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charts/chart2.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E45723" w14:textId="68A1432A" w:rsidR="000705E3" w:rsidRPr="000705E3" w:rsidRDefault="00EB630C" w:rsidP="000705E3">
      <w:r>
        <w:rPr>
          <w:sz w:val="24"/>
        </w:rPr>
        <w:t xml:space="preserve"> </w:t>
      </w:r>
      <w:bookmarkStart w:id="0" w:name="_GoBack"/>
      <w:bookmarkEnd w:id="0"/>
    </w:p>
    <w:p w14:paraId="009CB10D" w14:textId="77777777" w:rsidR="0017219E" w:rsidRPr="00961513" w:rsidRDefault="0017219E" w:rsidP="0017219E">
      <w:pPr>
        <w:jc w:val="center"/>
        <w:rPr>
          <w:b/>
          <w:szCs w:val="28"/>
        </w:rPr>
      </w:pPr>
      <w:r w:rsidRPr="00961513">
        <w:rPr>
          <w:b/>
          <w:szCs w:val="28"/>
        </w:rPr>
        <w:t>ОТЧЕТ</w:t>
      </w:r>
    </w:p>
    <w:p w14:paraId="1640DE4C" w14:textId="77777777" w:rsidR="0017219E" w:rsidRPr="00961513" w:rsidRDefault="0017219E" w:rsidP="0017219E">
      <w:pPr>
        <w:jc w:val="center"/>
        <w:rPr>
          <w:b/>
          <w:szCs w:val="28"/>
        </w:rPr>
      </w:pPr>
      <w:r w:rsidRPr="00961513">
        <w:rPr>
          <w:b/>
          <w:szCs w:val="28"/>
        </w:rPr>
        <w:t>Главы Южского муниципального района</w:t>
      </w:r>
      <w:r>
        <w:rPr>
          <w:b/>
          <w:szCs w:val="28"/>
        </w:rPr>
        <w:t xml:space="preserve"> В.И. Оврашко</w:t>
      </w:r>
      <w:r w:rsidRPr="00961513">
        <w:rPr>
          <w:b/>
          <w:szCs w:val="28"/>
        </w:rPr>
        <w:t xml:space="preserve"> о результатах</w:t>
      </w:r>
    </w:p>
    <w:p w14:paraId="519CC148" w14:textId="77777777" w:rsidR="0017219E" w:rsidRPr="00961513" w:rsidRDefault="0017219E" w:rsidP="0017219E">
      <w:pPr>
        <w:jc w:val="center"/>
        <w:rPr>
          <w:b/>
          <w:szCs w:val="28"/>
        </w:rPr>
      </w:pPr>
      <w:r>
        <w:rPr>
          <w:b/>
          <w:szCs w:val="28"/>
        </w:rPr>
        <w:t>деятельности А</w:t>
      </w:r>
      <w:r w:rsidRPr="00961513">
        <w:rPr>
          <w:b/>
          <w:szCs w:val="28"/>
        </w:rPr>
        <w:t>дминистрации</w:t>
      </w:r>
      <w:r>
        <w:rPr>
          <w:b/>
          <w:szCs w:val="28"/>
        </w:rPr>
        <w:t xml:space="preserve"> </w:t>
      </w:r>
      <w:r w:rsidRPr="00961513">
        <w:rPr>
          <w:b/>
          <w:szCs w:val="28"/>
        </w:rPr>
        <w:t>Южского муниципального района</w:t>
      </w:r>
    </w:p>
    <w:p w14:paraId="05AFCAED" w14:textId="6FADA9C3" w:rsidR="0017219E" w:rsidRDefault="0017219E" w:rsidP="0017219E">
      <w:pPr>
        <w:jc w:val="center"/>
        <w:rPr>
          <w:b/>
          <w:szCs w:val="28"/>
        </w:rPr>
      </w:pPr>
      <w:r>
        <w:rPr>
          <w:b/>
          <w:szCs w:val="28"/>
        </w:rPr>
        <w:t>за 202</w:t>
      </w:r>
      <w:r w:rsidR="008562C3">
        <w:rPr>
          <w:b/>
          <w:szCs w:val="28"/>
        </w:rPr>
        <w:t>3</w:t>
      </w:r>
      <w:r w:rsidRPr="00961513">
        <w:rPr>
          <w:b/>
          <w:szCs w:val="28"/>
        </w:rPr>
        <w:t xml:space="preserve"> год</w:t>
      </w:r>
    </w:p>
    <w:p w14:paraId="4408A723" w14:textId="51CD4A16" w:rsidR="00C76A97" w:rsidRDefault="00C76A97" w:rsidP="007867A7">
      <w:pPr>
        <w:widowControl w:val="0"/>
        <w:ind w:firstLine="795"/>
        <w:jc w:val="center"/>
        <w:rPr>
          <w:rFonts w:eastAsia="Lucida Sans Unicode" w:cs="Mangal"/>
          <w:b/>
          <w:bCs/>
          <w:iCs/>
          <w:kern w:val="1"/>
          <w:szCs w:val="28"/>
          <w:lang w:eastAsia="hi-IN" w:bidi="hi-IN"/>
        </w:rPr>
      </w:pPr>
    </w:p>
    <w:p w14:paraId="5BAF43BC" w14:textId="77777777" w:rsidR="007867A7" w:rsidRPr="008C7D60" w:rsidRDefault="00C76A97" w:rsidP="007867A7">
      <w:pPr>
        <w:ind w:firstLine="795"/>
        <w:rPr>
          <w:b/>
          <w:bCs/>
          <w:iCs/>
          <w:szCs w:val="28"/>
        </w:rPr>
      </w:pPr>
      <w:r>
        <w:rPr>
          <w:rFonts w:eastAsia="Lucida Sans Unicode" w:cs="Mangal"/>
          <w:b/>
          <w:bCs/>
          <w:iCs/>
          <w:kern w:val="1"/>
          <w:szCs w:val="28"/>
          <w:lang w:eastAsia="hi-IN" w:bidi="hi-IN"/>
        </w:rPr>
        <w:t xml:space="preserve">                                          </w:t>
      </w:r>
      <w:r w:rsidR="007867A7" w:rsidRPr="008C7D60">
        <w:rPr>
          <w:b/>
          <w:bCs/>
          <w:iCs/>
          <w:szCs w:val="28"/>
        </w:rPr>
        <w:t>ДЕМОГРАФИЯ</w:t>
      </w:r>
    </w:p>
    <w:p w14:paraId="6DC67496" w14:textId="77777777" w:rsidR="007867A7" w:rsidRPr="00207DA6" w:rsidRDefault="007867A7" w:rsidP="007867A7">
      <w:pPr>
        <w:ind w:firstLine="795"/>
        <w:jc w:val="left"/>
        <w:rPr>
          <w:b/>
          <w:bCs/>
          <w:i/>
          <w:iCs/>
          <w:sz w:val="26"/>
          <w:szCs w:val="26"/>
        </w:rPr>
      </w:pPr>
    </w:p>
    <w:p w14:paraId="717390E8" w14:textId="4EE3D9A5" w:rsidR="007867A7" w:rsidRPr="00207DA6" w:rsidRDefault="007867A7" w:rsidP="00B47F8E">
      <w:pPr>
        <w:pStyle w:val="a0"/>
        <w:spacing w:before="20" w:after="20"/>
        <w:ind w:right="-1" w:firstLine="709"/>
        <w:rPr>
          <w:rFonts w:cs="Tahoma"/>
          <w:szCs w:val="28"/>
        </w:rPr>
      </w:pPr>
      <w:r w:rsidRPr="00207DA6">
        <w:rPr>
          <w:rFonts w:cs="Tahoma"/>
          <w:szCs w:val="28"/>
        </w:rPr>
        <w:t>По данным территориального органа Федеральной службы Государственной статистики по Ивановской области численность населения Южского муниципального района на 01.01.20</w:t>
      </w:r>
      <w:r>
        <w:rPr>
          <w:rFonts w:cs="Tahoma"/>
          <w:szCs w:val="28"/>
        </w:rPr>
        <w:t>23</w:t>
      </w:r>
      <w:r w:rsidRPr="00207DA6">
        <w:rPr>
          <w:rFonts w:cs="Tahoma"/>
          <w:szCs w:val="28"/>
        </w:rPr>
        <w:t xml:space="preserve"> г. </w:t>
      </w:r>
      <w:r w:rsidR="00B05BE0" w:rsidRPr="00207DA6">
        <w:rPr>
          <w:rFonts w:cs="Tahoma"/>
          <w:szCs w:val="28"/>
        </w:rPr>
        <w:t xml:space="preserve">составила </w:t>
      </w:r>
      <w:r w:rsidR="00B05BE0">
        <w:rPr>
          <w:rFonts w:cs="Tahoma"/>
          <w:szCs w:val="28"/>
        </w:rPr>
        <w:t>19,1</w:t>
      </w:r>
      <w:r w:rsidR="00B05BE0" w:rsidRPr="00207DA6">
        <w:rPr>
          <w:rFonts w:cs="Tahoma"/>
          <w:szCs w:val="28"/>
        </w:rPr>
        <w:t xml:space="preserve"> тыс.</w:t>
      </w:r>
      <w:r w:rsidR="00B05BE0">
        <w:rPr>
          <w:rFonts w:cs="Tahoma"/>
          <w:szCs w:val="28"/>
        </w:rPr>
        <w:t xml:space="preserve"> </w:t>
      </w:r>
      <w:r w:rsidR="00B05BE0" w:rsidRPr="00207DA6">
        <w:rPr>
          <w:rFonts w:cs="Tahoma"/>
          <w:szCs w:val="28"/>
        </w:rPr>
        <w:t xml:space="preserve">чел., в том числе в г. Южа – </w:t>
      </w:r>
      <w:r w:rsidR="00B05BE0">
        <w:rPr>
          <w:rFonts w:cs="Tahoma"/>
          <w:szCs w:val="28"/>
        </w:rPr>
        <w:t>12,5</w:t>
      </w:r>
      <w:r w:rsidR="00B05BE0" w:rsidRPr="00207DA6">
        <w:rPr>
          <w:rFonts w:cs="Tahoma"/>
          <w:szCs w:val="28"/>
        </w:rPr>
        <w:t xml:space="preserve"> тыс.</w:t>
      </w:r>
      <w:r w:rsidR="00B05BE0">
        <w:rPr>
          <w:rFonts w:cs="Tahoma"/>
          <w:szCs w:val="28"/>
        </w:rPr>
        <w:t xml:space="preserve"> </w:t>
      </w:r>
      <w:r w:rsidR="00B05BE0" w:rsidRPr="00207DA6">
        <w:rPr>
          <w:rFonts w:cs="Tahoma"/>
          <w:szCs w:val="28"/>
        </w:rPr>
        <w:t>чел</w:t>
      </w:r>
      <w:r w:rsidR="00B05BE0">
        <w:rPr>
          <w:rFonts w:cs="Tahoma"/>
          <w:szCs w:val="28"/>
        </w:rPr>
        <w:t>., в селе – 6,6</w:t>
      </w:r>
      <w:r w:rsidR="00B05BE0" w:rsidRPr="00207DA6">
        <w:rPr>
          <w:rFonts w:cs="Tahoma"/>
          <w:szCs w:val="28"/>
        </w:rPr>
        <w:t xml:space="preserve"> тыс.</w:t>
      </w:r>
      <w:r w:rsidR="00B05BE0">
        <w:rPr>
          <w:rFonts w:cs="Tahoma"/>
          <w:szCs w:val="28"/>
        </w:rPr>
        <w:t xml:space="preserve"> </w:t>
      </w:r>
      <w:r w:rsidR="00B05BE0" w:rsidRPr="00207DA6">
        <w:rPr>
          <w:rFonts w:cs="Tahoma"/>
          <w:szCs w:val="28"/>
        </w:rPr>
        <w:t>чел</w:t>
      </w:r>
      <w:r w:rsidR="00B05BE0">
        <w:rPr>
          <w:rFonts w:cs="Tahoma"/>
          <w:szCs w:val="28"/>
        </w:rPr>
        <w:t>.</w:t>
      </w:r>
      <w:r w:rsidR="00B05BE0" w:rsidRPr="00207DA6">
        <w:rPr>
          <w:rFonts w:cs="Tahoma"/>
          <w:szCs w:val="28"/>
        </w:rPr>
        <w:t xml:space="preserve"> </w:t>
      </w:r>
      <w:r w:rsidR="00B05BE0" w:rsidRPr="00207DA6">
        <w:rPr>
          <w:szCs w:val="28"/>
        </w:rPr>
        <w:t xml:space="preserve">В общей численности населения района </w:t>
      </w:r>
      <w:r w:rsidR="00B05BE0" w:rsidRPr="00207DA6">
        <w:rPr>
          <w:rFonts w:cs="Tahoma"/>
          <w:szCs w:val="28"/>
        </w:rPr>
        <w:t xml:space="preserve">мужчины составляют </w:t>
      </w:r>
      <w:r w:rsidR="00B05BE0">
        <w:rPr>
          <w:rFonts w:cs="Tahoma"/>
          <w:szCs w:val="28"/>
        </w:rPr>
        <w:t>48,5</w:t>
      </w:r>
      <w:r w:rsidR="00B05BE0" w:rsidRPr="00207DA6">
        <w:rPr>
          <w:rFonts w:cs="Tahoma"/>
          <w:szCs w:val="28"/>
        </w:rPr>
        <w:t xml:space="preserve">%, женщины – </w:t>
      </w:r>
      <w:r w:rsidR="00B05BE0">
        <w:rPr>
          <w:rFonts w:cs="Tahoma"/>
          <w:szCs w:val="28"/>
        </w:rPr>
        <w:t>51,5</w:t>
      </w:r>
      <w:r w:rsidR="00B05BE0" w:rsidRPr="00207DA6">
        <w:rPr>
          <w:rFonts w:cs="Tahoma"/>
          <w:szCs w:val="28"/>
        </w:rPr>
        <w:t xml:space="preserve">%. </w:t>
      </w:r>
    </w:p>
    <w:p w14:paraId="798AFC34" w14:textId="77777777" w:rsidR="007867A7" w:rsidRPr="00FE0CA9" w:rsidRDefault="007867A7" w:rsidP="00DA49E4">
      <w:pPr>
        <w:pStyle w:val="a0"/>
        <w:spacing w:after="0"/>
        <w:ind w:firstLine="709"/>
        <w:rPr>
          <w:rFonts w:cs="Tahoma"/>
          <w:szCs w:val="28"/>
        </w:rPr>
      </w:pPr>
      <w:r w:rsidRPr="00FE0CA9">
        <w:rPr>
          <w:szCs w:val="28"/>
        </w:rPr>
        <w:t>Доля трудоспособного населения в районе в 202</w:t>
      </w:r>
      <w:r>
        <w:rPr>
          <w:szCs w:val="28"/>
        </w:rPr>
        <w:t>3</w:t>
      </w:r>
      <w:r w:rsidRPr="00FE0CA9">
        <w:rPr>
          <w:szCs w:val="28"/>
        </w:rPr>
        <w:t xml:space="preserve"> году составила 5</w:t>
      </w:r>
      <w:r>
        <w:rPr>
          <w:szCs w:val="28"/>
        </w:rPr>
        <w:t>8,8</w:t>
      </w:r>
      <w:r w:rsidRPr="00FE0CA9">
        <w:rPr>
          <w:szCs w:val="28"/>
        </w:rPr>
        <w:t>%, моложе трудоспособного возраста – 1</w:t>
      </w:r>
      <w:r>
        <w:rPr>
          <w:szCs w:val="28"/>
        </w:rPr>
        <w:t>5,3</w:t>
      </w:r>
      <w:r w:rsidRPr="00FE0CA9">
        <w:rPr>
          <w:szCs w:val="28"/>
        </w:rPr>
        <w:t>%, старше трудоспособного возраста – 2</w:t>
      </w:r>
      <w:r>
        <w:rPr>
          <w:szCs w:val="28"/>
        </w:rPr>
        <w:t>5,9</w:t>
      </w:r>
      <w:r w:rsidRPr="00FE0CA9">
        <w:rPr>
          <w:szCs w:val="28"/>
        </w:rPr>
        <w:t xml:space="preserve">%. </w:t>
      </w:r>
    </w:p>
    <w:p w14:paraId="63FA54B2" w14:textId="77777777" w:rsidR="007867A7" w:rsidRPr="00207DA6" w:rsidRDefault="007867A7" w:rsidP="00DA49E4">
      <w:pPr>
        <w:ind w:firstLine="709"/>
        <w:rPr>
          <w:szCs w:val="28"/>
        </w:rPr>
      </w:pPr>
      <w:r w:rsidRPr="00207DA6">
        <w:rPr>
          <w:rFonts w:cs="Tahoma"/>
          <w:szCs w:val="28"/>
        </w:rPr>
        <w:t>Показатели низкого уровня рождаемости отражаются на размерах трудовых ресурсов, и что очень важно на снижении количества населения молодого возраста, создающих семьи и оказывающих влияние на уровень рождаемости.</w:t>
      </w:r>
      <w:r w:rsidRPr="00207DA6">
        <w:rPr>
          <w:szCs w:val="28"/>
        </w:rPr>
        <w:t xml:space="preserve"> Рождающееся поколение не восполняет поколения своих родителей, однако процесс «старения» населения несколько замедлился за счет доли детского населения.</w:t>
      </w:r>
    </w:p>
    <w:p w14:paraId="7C9E668B" w14:textId="3527D7FE" w:rsidR="0017219E" w:rsidRDefault="007867A7" w:rsidP="00DA49E4">
      <w:pPr>
        <w:widowControl w:val="0"/>
        <w:ind w:firstLine="709"/>
        <w:rPr>
          <w:rFonts w:cs="Tahoma"/>
          <w:szCs w:val="28"/>
        </w:rPr>
      </w:pPr>
      <w:r w:rsidRPr="00207DA6">
        <w:rPr>
          <w:rFonts w:cs="Tahoma"/>
          <w:szCs w:val="28"/>
        </w:rPr>
        <w:t>Динамика демографических процессов в районе характеризуется продолжающимся процессом естественной убыли населения, обусловленным превышением числа умерших граждан над числом родившихся.</w:t>
      </w:r>
    </w:p>
    <w:p w14:paraId="54960BEE" w14:textId="77777777" w:rsidR="007867A7" w:rsidRPr="0017219E" w:rsidRDefault="007867A7" w:rsidP="007867A7">
      <w:pPr>
        <w:widowControl w:val="0"/>
        <w:ind w:firstLine="795"/>
        <w:rPr>
          <w:rFonts w:cs="Tahoma"/>
          <w:kern w:val="1"/>
          <w:szCs w:val="28"/>
          <w:lang w:val="x-none"/>
        </w:rPr>
      </w:pPr>
    </w:p>
    <w:p w14:paraId="160F9DB2" w14:textId="1DA486B6" w:rsidR="007867A7" w:rsidRPr="0017219E" w:rsidRDefault="0017219E" w:rsidP="00772258">
      <w:pPr>
        <w:suppressAutoHyphens w:val="0"/>
        <w:jc w:val="center"/>
        <w:rPr>
          <w:b/>
          <w:bCs/>
          <w:kern w:val="1"/>
          <w:sz w:val="27"/>
        </w:rPr>
      </w:pPr>
      <w:r w:rsidRPr="0017219E">
        <w:rPr>
          <w:b/>
          <w:bCs/>
          <w:kern w:val="1"/>
          <w:sz w:val="27"/>
        </w:rPr>
        <w:t xml:space="preserve">Показатели демографической обстановки в Южском муниципальном районе </w:t>
      </w:r>
    </w:p>
    <w:tbl>
      <w:tblPr>
        <w:tblW w:w="9498" w:type="dxa"/>
        <w:tblInd w:w="105" w:type="dxa"/>
        <w:tblLayout w:type="fixed"/>
        <w:tblCellMar>
          <w:top w:w="105" w:type="dxa"/>
          <w:left w:w="105" w:type="dxa"/>
          <w:bottom w:w="105" w:type="dxa"/>
          <w:right w:w="105" w:type="dxa"/>
        </w:tblCellMar>
        <w:tblLook w:val="0000" w:firstRow="0" w:lastRow="0" w:firstColumn="0" w:lastColumn="0" w:noHBand="0" w:noVBand="0"/>
      </w:tblPr>
      <w:tblGrid>
        <w:gridCol w:w="4256"/>
        <w:gridCol w:w="1266"/>
        <w:gridCol w:w="1397"/>
        <w:gridCol w:w="1430"/>
        <w:gridCol w:w="1149"/>
      </w:tblGrid>
      <w:tr w:rsidR="009C05C4" w:rsidRPr="009C05C4" w14:paraId="0EFF327E" w14:textId="77777777" w:rsidTr="00437A1E">
        <w:trPr>
          <w:trHeight w:val="495"/>
        </w:trPr>
        <w:tc>
          <w:tcPr>
            <w:tcW w:w="4256" w:type="dxa"/>
            <w:vMerge w:val="restart"/>
            <w:tcBorders>
              <w:top w:val="double" w:sz="1" w:space="0" w:color="808080"/>
              <w:left w:val="double" w:sz="1" w:space="0" w:color="808080"/>
              <w:bottom w:val="double" w:sz="1" w:space="0" w:color="808080"/>
            </w:tcBorders>
            <w:shd w:val="clear" w:color="auto" w:fill="auto"/>
          </w:tcPr>
          <w:p w14:paraId="3A177587" w14:textId="77777777" w:rsidR="009C05C4" w:rsidRPr="009C05C4" w:rsidRDefault="009C05C4" w:rsidP="00437A1E">
            <w:pPr>
              <w:suppressAutoHyphens w:val="0"/>
              <w:snapToGrid w:val="0"/>
              <w:spacing w:before="100" w:beforeAutospacing="1" w:after="100" w:afterAutospacing="1"/>
              <w:jc w:val="left"/>
              <w:rPr>
                <w:sz w:val="24"/>
              </w:rPr>
            </w:pPr>
            <w:r w:rsidRPr="009C05C4">
              <w:rPr>
                <w:sz w:val="24"/>
              </w:rPr>
              <w:t> </w:t>
            </w:r>
          </w:p>
        </w:tc>
        <w:tc>
          <w:tcPr>
            <w:tcW w:w="1266" w:type="dxa"/>
            <w:vMerge w:val="restart"/>
            <w:tcBorders>
              <w:top w:val="double" w:sz="1" w:space="0" w:color="808080"/>
              <w:left w:val="double" w:sz="1" w:space="0" w:color="808080"/>
              <w:right w:val="double" w:sz="1" w:space="0" w:color="808080"/>
            </w:tcBorders>
            <w:vAlign w:val="center"/>
          </w:tcPr>
          <w:p w14:paraId="310487A6" w14:textId="77777777" w:rsidR="009C05C4" w:rsidRPr="009C05C4" w:rsidRDefault="009C05C4" w:rsidP="00437A1E">
            <w:pPr>
              <w:suppressAutoHyphens w:val="0"/>
              <w:snapToGrid w:val="0"/>
              <w:spacing w:before="100" w:beforeAutospacing="1" w:after="100" w:afterAutospacing="1"/>
              <w:jc w:val="center"/>
              <w:rPr>
                <w:sz w:val="24"/>
              </w:rPr>
            </w:pPr>
            <w:r w:rsidRPr="009C05C4">
              <w:rPr>
                <w:sz w:val="24"/>
              </w:rPr>
              <w:t>2022 год</w:t>
            </w:r>
          </w:p>
        </w:tc>
        <w:tc>
          <w:tcPr>
            <w:tcW w:w="1397" w:type="dxa"/>
            <w:vMerge w:val="restart"/>
            <w:tcBorders>
              <w:top w:val="double" w:sz="1" w:space="0" w:color="808080"/>
              <w:left w:val="double" w:sz="1" w:space="0" w:color="808080"/>
              <w:bottom w:val="double" w:sz="1" w:space="0" w:color="808080"/>
            </w:tcBorders>
            <w:shd w:val="clear" w:color="auto" w:fill="auto"/>
            <w:vAlign w:val="center"/>
          </w:tcPr>
          <w:p w14:paraId="15D4A959" w14:textId="77777777" w:rsidR="009C05C4" w:rsidRPr="009C05C4" w:rsidRDefault="009C05C4" w:rsidP="00437A1E">
            <w:pPr>
              <w:suppressAutoHyphens w:val="0"/>
              <w:snapToGrid w:val="0"/>
              <w:spacing w:before="100" w:beforeAutospacing="1" w:after="100" w:afterAutospacing="1"/>
              <w:jc w:val="center"/>
              <w:rPr>
                <w:sz w:val="24"/>
              </w:rPr>
            </w:pPr>
            <w:r w:rsidRPr="009C05C4">
              <w:rPr>
                <w:sz w:val="24"/>
              </w:rPr>
              <w:t>2023 год</w:t>
            </w:r>
          </w:p>
        </w:tc>
        <w:tc>
          <w:tcPr>
            <w:tcW w:w="2579" w:type="dxa"/>
            <w:gridSpan w:val="2"/>
            <w:tcBorders>
              <w:top w:val="double" w:sz="1" w:space="0" w:color="808080"/>
              <w:left w:val="double" w:sz="1" w:space="0" w:color="808080"/>
              <w:bottom w:val="double" w:sz="1" w:space="0" w:color="808080"/>
              <w:right w:val="double" w:sz="1" w:space="0" w:color="808080"/>
            </w:tcBorders>
            <w:shd w:val="clear" w:color="auto" w:fill="auto"/>
            <w:vAlign w:val="center"/>
          </w:tcPr>
          <w:p w14:paraId="1A717E19" w14:textId="77777777" w:rsidR="009C05C4" w:rsidRPr="009C05C4" w:rsidRDefault="009C05C4" w:rsidP="00437A1E">
            <w:pPr>
              <w:suppressAutoHyphens w:val="0"/>
              <w:snapToGrid w:val="0"/>
              <w:spacing w:before="100" w:beforeAutospacing="1" w:after="100" w:afterAutospacing="1"/>
              <w:jc w:val="center"/>
              <w:rPr>
                <w:sz w:val="24"/>
              </w:rPr>
            </w:pPr>
            <w:r w:rsidRPr="009C05C4">
              <w:rPr>
                <w:sz w:val="24"/>
              </w:rPr>
              <w:t>На 1000 человек населения</w:t>
            </w:r>
          </w:p>
        </w:tc>
      </w:tr>
      <w:tr w:rsidR="009C05C4" w:rsidRPr="009C05C4" w14:paraId="656DF1B3" w14:textId="77777777" w:rsidTr="00437A1E">
        <w:trPr>
          <w:trHeight w:val="262"/>
        </w:trPr>
        <w:tc>
          <w:tcPr>
            <w:tcW w:w="4256" w:type="dxa"/>
            <w:vMerge/>
            <w:tcBorders>
              <w:top w:val="double" w:sz="1" w:space="0" w:color="808080"/>
              <w:left w:val="double" w:sz="1" w:space="0" w:color="808080"/>
              <w:bottom w:val="double" w:sz="1" w:space="0" w:color="808080"/>
            </w:tcBorders>
            <w:shd w:val="clear" w:color="auto" w:fill="auto"/>
            <w:vAlign w:val="center"/>
          </w:tcPr>
          <w:p w14:paraId="6F40C218" w14:textId="77777777" w:rsidR="009C05C4" w:rsidRPr="009C05C4" w:rsidRDefault="009C05C4" w:rsidP="00437A1E">
            <w:pPr>
              <w:suppressAutoHyphens w:val="0"/>
              <w:snapToGrid w:val="0"/>
              <w:spacing w:before="100" w:beforeAutospacing="1" w:after="100" w:afterAutospacing="1"/>
              <w:jc w:val="left"/>
              <w:rPr>
                <w:sz w:val="24"/>
              </w:rPr>
            </w:pPr>
          </w:p>
        </w:tc>
        <w:tc>
          <w:tcPr>
            <w:tcW w:w="1266" w:type="dxa"/>
            <w:vMerge/>
            <w:tcBorders>
              <w:left w:val="double" w:sz="1" w:space="0" w:color="808080"/>
              <w:bottom w:val="double" w:sz="1" w:space="0" w:color="808080"/>
              <w:right w:val="double" w:sz="1" w:space="0" w:color="808080"/>
            </w:tcBorders>
            <w:vAlign w:val="center"/>
          </w:tcPr>
          <w:p w14:paraId="22630702" w14:textId="77777777" w:rsidR="009C05C4" w:rsidRPr="009C05C4" w:rsidRDefault="009C05C4" w:rsidP="00437A1E">
            <w:pPr>
              <w:suppressAutoHyphens w:val="0"/>
              <w:snapToGrid w:val="0"/>
              <w:spacing w:before="100" w:beforeAutospacing="1" w:after="100" w:afterAutospacing="1"/>
              <w:jc w:val="center"/>
              <w:rPr>
                <w:sz w:val="24"/>
              </w:rPr>
            </w:pPr>
          </w:p>
        </w:tc>
        <w:tc>
          <w:tcPr>
            <w:tcW w:w="1397" w:type="dxa"/>
            <w:vMerge/>
            <w:tcBorders>
              <w:top w:val="double" w:sz="1" w:space="0" w:color="808080"/>
              <w:left w:val="double" w:sz="1" w:space="0" w:color="808080"/>
              <w:bottom w:val="double" w:sz="1" w:space="0" w:color="808080"/>
            </w:tcBorders>
            <w:shd w:val="clear" w:color="auto" w:fill="auto"/>
            <w:vAlign w:val="center"/>
          </w:tcPr>
          <w:p w14:paraId="4C10ADF8" w14:textId="77777777" w:rsidR="009C05C4" w:rsidRPr="009C05C4" w:rsidRDefault="009C05C4" w:rsidP="00437A1E">
            <w:pPr>
              <w:suppressAutoHyphens w:val="0"/>
              <w:snapToGrid w:val="0"/>
              <w:spacing w:before="100" w:beforeAutospacing="1" w:after="100" w:afterAutospacing="1"/>
              <w:jc w:val="center"/>
              <w:rPr>
                <w:sz w:val="24"/>
              </w:rPr>
            </w:pPr>
          </w:p>
        </w:tc>
        <w:tc>
          <w:tcPr>
            <w:tcW w:w="1430" w:type="dxa"/>
            <w:tcBorders>
              <w:top w:val="double" w:sz="1" w:space="0" w:color="808080"/>
              <w:left w:val="double" w:sz="1" w:space="0" w:color="808080"/>
              <w:bottom w:val="double" w:sz="1" w:space="0" w:color="808080"/>
            </w:tcBorders>
            <w:shd w:val="clear" w:color="auto" w:fill="auto"/>
            <w:vAlign w:val="center"/>
          </w:tcPr>
          <w:p w14:paraId="36EEDF8E" w14:textId="77777777" w:rsidR="009C05C4" w:rsidRPr="009C05C4" w:rsidRDefault="009C05C4" w:rsidP="00437A1E">
            <w:pPr>
              <w:suppressAutoHyphens w:val="0"/>
              <w:snapToGrid w:val="0"/>
              <w:spacing w:before="100" w:beforeAutospacing="1" w:after="100" w:afterAutospacing="1"/>
              <w:jc w:val="center"/>
              <w:rPr>
                <w:sz w:val="24"/>
              </w:rPr>
            </w:pPr>
            <w:r w:rsidRPr="009C05C4">
              <w:rPr>
                <w:sz w:val="24"/>
              </w:rPr>
              <w:t>2022 год</w:t>
            </w:r>
          </w:p>
        </w:tc>
        <w:tc>
          <w:tcPr>
            <w:tcW w:w="1149" w:type="dxa"/>
            <w:tcBorders>
              <w:top w:val="double" w:sz="1" w:space="0" w:color="808080"/>
              <w:left w:val="double" w:sz="1" w:space="0" w:color="808080"/>
              <w:bottom w:val="double" w:sz="1" w:space="0" w:color="808080"/>
              <w:right w:val="double" w:sz="1" w:space="0" w:color="808080"/>
            </w:tcBorders>
            <w:shd w:val="clear" w:color="auto" w:fill="auto"/>
            <w:vAlign w:val="center"/>
          </w:tcPr>
          <w:p w14:paraId="050329F9" w14:textId="77777777" w:rsidR="009C05C4" w:rsidRPr="009C05C4" w:rsidRDefault="009C05C4" w:rsidP="00437A1E">
            <w:pPr>
              <w:suppressAutoHyphens w:val="0"/>
              <w:snapToGrid w:val="0"/>
              <w:spacing w:before="100" w:beforeAutospacing="1" w:after="100" w:afterAutospacing="1"/>
              <w:jc w:val="center"/>
              <w:rPr>
                <w:sz w:val="24"/>
              </w:rPr>
            </w:pPr>
            <w:r w:rsidRPr="009C05C4">
              <w:rPr>
                <w:sz w:val="24"/>
              </w:rPr>
              <w:t>2023 год</w:t>
            </w:r>
          </w:p>
        </w:tc>
      </w:tr>
      <w:tr w:rsidR="009C05C4" w:rsidRPr="009C05C4" w14:paraId="07BE338D" w14:textId="77777777" w:rsidTr="00437A1E">
        <w:trPr>
          <w:trHeight w:val="216"/>
        </w:trPr>
        <w:tc>
          <w:tcPr>
            <w:tcW w:w="4256" w:type="dxa"/>
            <w:tcBorders>
              <w:top w:val="double" w:sz="1" w:space="0" w:color="808080"/>
              <w:left w:val="double" w:sz="1" w:space="0" w:color="808080"/>
              <w:bottom w:val="double" w:sz="1" w:space="0" w:color="808080"/>
            </w:tcBorders>
            <w:shd w:val="clear" w:color="auto" w:fill="auto"/>
            <w:vAlign w:val="center"/>
          </w:tcPr>
          <w:p w14:paraId="45DE3B5D" w14:textId="77777777" w:rsidR="009C05C4" w:rsidRPr="009C05C4" w:rsidRDefault="009C05C4" w:rsidP="00437A1E">
            <w:pPr>
              <w:suppressAutoHyphens w:val="0"/>
              <w:snapToGrid w:val="0"/>
              <w:spacing w:before="100" w:beforeAutospacing="1" w:after="100" w:afterAutospacing="1"/>
              <w:jc w:val="left"/>
              <w:rPr>
                <w:sz w:val="24"/>
              </w:rPr>
            </w:pPr>
            <w:r w:rsidRPr="009C05C4">
              <w:rPr>
                <w:sz w:val="24"/>
              </w:rPr>
              <w:t>Родилось, чел.</w:t>
            </w:r>
          </w:p>
        </w:tc>
        <w:tc>
          <w:tcPr>
            <w:tcW w:w="1266" w:type="dxa"/>
            <w:tcBorders>
              <w:top w:val="double" w:sz="1" w:space="0" w:color="808080"/>
              <w:left w:val="double" w:sz="1" w:space="0" w:color="808080"/>
              <w:bottom w:val="double" w:sz="1" w:space="0" w:color="808080"/>
              <w:right w:val="double" w:sz="1" w:space="0" w:color="808080"/>
            </w:tcBorders>
            <w:vAlign w:val="center"/>
          </w:tcPr>
          <w:p w14:paraId="799848BB" w14:textId="77777777" w:rsidR="009C05C4" w:rsidRPr="009C05C4" w:rsidRDefault="009C05C4" w:rsidP="00437A1E">
            <w:pPr>
              <w:suppressAutoHyphens w:val="0"/>
              <w:snapToGrid w:val="0"/>
              <w:spacing w:before="100" w:beforeAutospacing="1" w:after="100" w:afterAutospacing="1"/>
              <w:jc w:val="center"/>
              <w:rPr>
                <w:sz w:val="24"/>
              </w:rPr>
            </w:pPr>
            <w:r w:rsidRPr="009C05C4">
              <w:rPr>
                <w:sz w:val="24"/>
              </w:rPr>
              <w:t>101</w:t>
            </w:r>
          </w:p>
        </w:tc>
        <w:tc>
          <w:tcPr>
            <w:tcW w:w="1397" w:type="dxa"/>
            <w:tcBorders>
              <w:top w:val="double" w:sz="1" w:space="0" w:color="808080"/>
              <w:left w:val="double" w:sz="1" w:space="0" w:color="808080"/>
              <w:bottom w:val="double" w:sz="1" w:space="0" w:color="808080"/>
            </w:tcBorders>
            <w:shd w:val="clear" w:color="auto" w:fill="auto"/>
            <w:vAlign w:val="center"/>
          </w:tcPr>
          <w:p w14:paraId="622B27FD" w14:textId="77777777" w:rsidR="009C05C4" w:rsidRPr="009C05C4" w:rsidRDefault="009C05C4" w:rsidP="00437A1E">
            <w:pPr>
              <w:suppressAutoHyphens w:val="0"/>
              <w:snapToGrid w:val="0"/>
              <w:spacing w:before="100" w:beforeAutospacing="1" w:after="100" w:afterAutospacing="1"/>
              <w:jc w:val="center"/>
              <w:rPr>
                <w:sz w:val="24"/>
              </w:rPr>
            </w:pPr>
            <w:r w:rsidRPr="009C05C4">
              <w:rPr>
                <w:sz w:val="24"/>
              </w:rPr>
              <w:t>97</w:t>
            </w:r>
          </w:p>
        </w:tc>
        <w:tc>
          <w:tcPr>
            <w:tcW w:w="1430" w:type="dxa"/>
            <w:tcBorders>
              <w:top w:val="double" w:sz="1" w:space="0" w:color="808080"/>
              <w:left w:val="double" w:sz="1" w:space="0" w:color="808080"/>
              <w:bottom w:val="double" w:sz="1" w:space="0" w:color="808080"/>
            </w:tcBorders>
            <w:shd w:val="clear" w:color="auto" w:fill="auto"/>
            <w:vAlign w:val="center"/>
          </w:tcPr>
          <w:p w14:paraId="2CAA1111" w14:textId="77777777" w:rsidR="009C05C4" w:rsidRPr="009C05C4" w:rsidRDefault="009C05C4" w:rsidP="00437A1E">
            <w:pPr>
              <w:suppressAutoHyphens w:val="0"/>
              <w:snapToGrid w:val="0"/>
              <w:spacing w:before="100" w:beforeAutospacing="1" w:after="100" w:afterAutospacing="1"/>
              <w:jc w:val="center"/>
              <w:rPr>
                <w:sz w:val="24"/>
              </w:rPr>
            </w:pPr>
            <w:r w:rsidRPr="009C05C4">
              <w:rPr>
                <w:sz w:val="24"/>
              </w:rPr>
              <w:t>5,2</w:t>
            </w:r>
          </w:p>
        </w:tc>
        <w:tc>
          <w:tcPr>
            <w:tcW w:w="1149" w:type="dxa"/>
            <w:tcBorders>
              <w:top w:val="double" w:sz="1" w:space="0" w:color="808080"/>
              <w:left w:val="double" w:sz="1" w:space="0" w:color="808080"/>
              <w:bottom w:val="double" w:sz="1" w:space="0" w:color="808080"/>
              <w:right w:val="double" w:sz="1" w:space="0" w:color="808080"/>
            </w:tcBorders>
            <w:shd w:val="clear" w:color="auto" w:fill="auto"/>
            <w:vAlign w:val="center"/>
          </w:tcPr>
          <w:p w14:paraId="135D9232" w14:textId="77777777" w:rsidR="009C05C4" w:rsidRPr="009C05C4" w:rsidRDefault="009C05C4" w:rsidP="00437A1E">
            <w:pPr>
              <w:suppressAutoHyphens w:val="0"/>
              <w:snapToGrid w:val="0"/>
              <w:spacing w:before="100" w:beforeAutospacing="1" w:after="100" w:afterAutospacing="1"/>
              <w:jc w:val="center"/>
              <w:rPr>
                <w:sz w:val="24"/>
              </w:rPr>
            </w:pPr>
            <w:r w:rsidRPr="009C05C4">
              <w:rPr>
                <w:sz w:val="24"/>
              </w:rPr>
              <w:t>5,1</w:t>
            </w:r>
          </w:p>
        </w:tc>
      </w:tr>
      <w:tr w:rsidR="009C05C4" w:rsidRPr="009C05C4" w14:paraId="3D4F0A95" w14:textId="77777777" w:rsidTr="00437A1E">
        <w:trPr>
          <w:trHeight w:val="90"/>
        </w:trPr>
        <w:tc>
          <w:tcPr>
            <w:tcW w:w="4256" w:type="dxa"/>
            <w:tcBorders>
              <w:top w:val="double" w:sz="1" w:space="0" w:color="808080"/>
              <w:left w:val="double" w:sz="1" w:space="0" w:color="808080"/>
              <w:bottom w:val="double" w:sz="1" w:space="0" w:color="808080"/>
            </w:tcBorders>
            <w:shd w:val="clear" w:color="auto" w:fill="auto"/>
            <w:vAlign w:val="center"/>
          </w:tcPr>
          <w:p w14:paraId="26CC6238" w14:textId="77777777" w:rsidR="009C05C4" w:rsidRPr="009C05C4" w:rsidRDefault="009C05C4" w:rsidP="00437A1E">
            <w:pPr>
              <w:suppressAutoHyphens w:val="0"/>
              <w:snapToGrid w:val="0"/>
              <w:spacing w:before="100" w:beforeAutospacing="1" w:after="100" w:afterAutospacing="1"/>
              <w:jc w:val="left"/>
              <w:rPr>
                <w:sz w:val="24"/>
              </w:rPr>
            </w:pPr>
            <w:r w:rsidRPr="009C05C4">
              <w:rPr>
                <w:sz w:val="24"/>
              </w:rPr>
              <w:t>Умерло, чел.</w:t>
            </w:r>
          </w:p>
        </w:tc>
        <w:tc>
          <w:tcPr>
            <w:tcW w:w="1266" w:type="dxa"/>
            <w:tcBorders>
              <w:top w:val="double" w:sz="1" w:space="0" w:color="808080"/>
              <w:left w:val="double" w:sz="1" w:space="0" w:color="808080"/>
              <w:bottom w:val="double" w:sz="1" w:space="0" w:color="808080"/>
              <w:right w:val="double" w:sz="1" w:space="0" w:color="808080"/>
            </w:tcBorders>
            <w:vAlign w:val="center"/>
          </w:tcPr>
          <w:p w14:paraId="09E0C874" w14:textId="77777777" w:rsidR="009C05C4" w:rsidRPr="009C05C4" w:rsidRDefault="009C05C4" w:rsidP="00437A1E">
            <w:pPr>
              <w:suppressAutoHyphens w:val="0"/>
              <w:snapToGrid w:val="0"/>
              <w:spacing w:before="100" w:beforeAutospacing="1" w:after="100" w:afterAutospacing="1"/>
              <w:jc w:val="center"/>
              <w:rPr>
                <w:sz w:val="24"/>
              </w:rPr>
            </w:pPr>
            <w:r w:rsidRPr="009C05C4">
              <w:rPr>
                <w:sz w:val="24"/>
              </w:rPr>
              <w:t>392</w:t>
            </w:r>
          </w:p>
        </w:tc>
        <w:tc>
          <w:tcPr>
            <w:tcW w:w="1397" w:type="dxa"/>
            <w:tcBorders>
              <w:top w:val="double" w:sz="1" w:space="0" w:color="808080"/>
              <w:left w:val="double" w:sz="1" w:space="0" w:color="808080"/>
              <w:bottom w:val="double" w:sz="1" w:space="0" w:color="808080"/>
            </w:tcBorders>
            <w:shd w:val="clear" w:color="auto" w:fill="auto"/>
            <w:vAlign w:val="center"/>
          </w:tcPr>
          <w:p w14:paraId="0F76AFE8" w14:textId="77777777" w:rsidR="009C05C4" w:rsidRPr="009C05C4" w:rsidRDefault="009C05C4" w:rsidP="00437A1E">
            <w:pPr>
              <w:suppressAutoHyphens w:val="0"/>
              <w:snapToGrid w:val="0"/>
              <w:spacing w:before="100" w:beforeAutospacing="1" w:after="100" w:afterAutospacing="1"/>
              <w:jc w:val="center"/>
              <w:rPr>
                <w:sz w:val="24"/>
              </w:rPr>
            </w:pPr>
            <w:r w:rsidRPr="009C05C4">
              <w:rPr>
                <w:sz w:val="24"/>
              </w:rPr>
              <w:t>331</w:t>
            </w:r>
          </w:p>
        </w:tc>
        <w:tc>
          <w:tcPr>
            <w:tcW w:w="1430" w:type="dxa"/>
            <w:tcBorders>
              <w:top w:val="double" w:sz="1" w:space="0" w:color="808080"/>
              <w:left w:val="double" w:sz="1" w:space="0" w:color="808080"/>
              <w:bottom w:val="double" w:sz="1" w:space="0" w:color="808080"/>
            </w:tcBorders>
            <w:shd w:val="clear" w:color="auto" w:fill="auto"/>
            <w:vAlign w:val="center"/>
          </w:tcPr>
          <w:p w14:paraId="57471FBC" w14:textId="77777777" w:rsidR="009C05C4" w:rsidRPr="009C05C4" w:rsidRDefault="009C05C4" w:rsidP="00437A1E">
            <w:pPr>
              <w:suppressAutoHyphens w:val="0"/>
              <w:snapToGrid w:val="0"/>
              <w:spacing w:before="100" w:beforeAutospacing="1" w:after="100" w:afterAutospacing="1"/>
              <w:jc w:val="center"/>
              <w:rPr>
                <w:sz w:val="24"/>
              </w:rPr>
            </w:pPr>
            <w:r w:rsidRPr="009C05C4">
              <w:rPr>
                <w:sz w:val="24"/>
              </w:rPr>
              <w:t>20,1</w:t>
            </w:r>
          </w:p>
        </w:tc>
        <w:tc>
          <w:tcPr>
            <w:tcW w:w="1149" w:type="dxa"/>
            <w:tcBorders>
              <w:top w:val="double" w:sz="1" w:space="0" w:color="808080"/>
              <w:left w:val="double" w:sz="1" w:space="0" w:color="808080"/>
              <w:bottom w:val="double" w:sz="1" w:space="0" w:color="808080"/>
              <w:right w:val="double" w:sz="1" w:space="0" w:color="808080"/>
            </w:tcBorders>
            <w:shd w:val="clear" w:color="auto" w:fill="auto"/>
            <w:vAlign w:val="center"/>
          </w:tcPr>
          <w:p w14:paraId="5E9961F0" w14:textId="77777777" w:rsidR="009C05C4" w:rsidRPr="009C05C4" w:rsidRDefault="009C05C4" w:rsidP="00437A1E">
            <w:pPr>
              <w:suppressAutoHyphens w:val="0"/>
              <w:snapToGrid w:val="0"/>
              <w:spacing w:before="100" w:beforeAutospacing="1" w:after="100" w:afterAutospacing="1"/>
              <w:jc w:val="center"/>
              <w:rPr>
                <w:sz w:val="24"/>
              </w:rPr>
            </w:pPr>
            <w:r w:rsidRPr="009C05C4">
              <w:rPr>
                <w:sz w:val="24"/>
              </w:rPr>
              <w:t>17,2</w:t>
            </w:r>
          </w:p>
        </w:tc>
      </w:tr>
      <w:tr w:rsidR="009C05C4" w:rsidRPr="009C05C4" w14:paraId="23D98FD4" w14:textId="77777777" w:rsidTr="00437A1E">
        <w:trPr>
          <w:trHeight w:val="270"/>
        </w:trPr>
        <w:tc>
          <w:tcPr>
            <w:tcW w:w="4256" w:type="dxa"/>
            <w:tcBorders>
              <w:top w:val="double" w:sz="1" w:space="0" w:color="808080"/>
              <w:left w:val="double" w:sz="1" w:space="0" w:color="808080"/>
              <w:bottom w:val="double" w:sz="1" w:space="0" w:color="808080"/>
            </w:tcBorders>
            <w:shd w:val="clear" w:color="auto" w:fill="auto"/>
            <w:vAlign w:val="center"/>
          </w:tcPr>
          <w:p w14:paraId="1C55BA2B" w14:textId="77777777" w:rsidR="009C05C4" w:rsidRPr="009C05C4" w:rsidRDefault="009C05C4" w:rsidP="00437A1E">
            <w:pPr>
              <w:suppressAutoHyphens w:val="0"/>
              <w:snapToGrid w:val="0"/>
              <w:spacing w:before="100" w:beforeAutospacing="1" w:after="100" w:afterAutospacing="1"/>
              <w:jc w:val="left"/>
              <w:rPr>
                <w:sz w:val="24"/>
              </w:rPr>
            </w:pPr>
            <w:r w:rsidRPr="009C05C4">
              <w:rPr>
                <w:sz w:val="24"/>
              </w:rPr>
              <w:t>в т.ч. детей до 1 года, чел.</w:t>
            </w:r>
          </w:p>
        </w:tc>
        <w:tc>
          <w:tcPr>
            <w:tcW w:w="1266" w:type="dxa"/>
            <w:tcBorders>
              <w:top w:val="double" w:sz="1" w:space="0" w:color="808080"/>
              <w:left w:val="double" w:sz="1" w:space="0" w:color="808080"/>
              <w:bottom w:val="double" w:sz="1" w:space="0" w:color="808080"/>
              <w:right w:val="double" w:sz="1" w:space="0" w:color="808080"/>
            </w:tcBorders>
            <w:vAlign w:val="center"/>
          </w:tcPr>
          <w:p w14:paraId="1FD3B467" w14:textId="77777777" w:rsidR="009C05C4" w:rsidRPr="009C05C4" w:rsidRDefault="009C05C4" w:rsidP="00437A1E">
            <w:pPr>
              <w:suppressAutoHyphens w:val="0"/>
              <w:snapToGrid w:val="0"/>
              <w:spacing w:before="100" w:beforeAutospacing="1" w:after="100" w:afterAutospacing="1"/>
              <w:jc w:val="center"/>
              <w:rPr>
                <w:sz w:val="24"/>
              </w:rPr>
            </w:pPr>
            <w:r w:rsidRPr="009C05C4">
              <w:rPr>
                <w:sz w:val="24"/>
              </w:rPr>
              <w:t>1</w:t>
            </w:r>
          </w:p>
        </w:tc>
        <w:tc>
          <w:tcPr>
            <w:tcW w:w="1397" w:type="dxa"/>
            <w:tcBorders>
              <w:top w:val="double" w:sz="1" w:space="0" w:color="808080"/>
              <w:left w:val="double" w:sz="1" w:space="0" w:color="808080"/>
              <w:bottom w:val="double" w:sz="1" w:space="0" w:color="808080"/>
            </w:tcBorders>
            <w:shd w:val="clear" w:color="auto" w:fill="auto"/>
            <w:vAlign w:val="center"/>
          </w:tcPr>
          <w:p w14:paraId="17BC906A" w14:textId="77777777" w:rsidR="009C05C4" w:rsidRPr="009C05C4" w:rsidRDefault="009C05C4" w:rsidP="00437A1E">
            <w:pPr>
              <w:suppressAutoHyphens w:val="0"/>
              <w:snapToGrid w:val="0"/>
              <w:spacing w:before="100" w:beforeAutospacing="1" w:after="100" w:afterAutospacing="1"/>
              <w:jc w:val="center"/>
              <w:rPr>
                <w:sz w:val="24"/>
              </w:rPr>
            </w:pPr>
            <w:r w:rsidRPr="009C05C4">
              <w:rPr>
                <w:sz w:val="24"/>
              </w:rPr>
              <w:t>0</w:t>
            </w:r>
          </w:p>
        </w:tc>
        <w:tc>
          <w:tcPr>
            <w:tcW w:w="1430" w:type="dxa"/>
            <w:tcBorders>
              <w:top w:val="double" w:sz="1" w:space="0" w:color="808080"/>
              <w:left w:val="double" w:sz="1" w:space="0" w:color="808080"/>
              <w:bottom w:val="double" w:sz="1" w:space="0" w:color="808080"/>
            </w:tcBorders>
            <w:shd w:val="clear" w:color="auto" w:fill="auto"/>
            <w:vAlign w:val="center"/>
          </w:tcPr>
          <w:p w14:paraId="37FCE071" w14:textId="77777777" w:rsidR="009C05C4" w:rsidRPr="009C05C4" w:rsidRDefault="009C05C4" w:rsidP="00437A1E">
            <w:pPr>
              <w:suppressAutoHyphens w:val="0"/>
              <w:snapToGrid w:val="0"/>
              <w:spacing w:before="100" w:beforeAutospacing="1" w:after="100" w:afterAutospacing="1"/>
              <w:jc w:val="center"/>
              <w:rPr>
                <w:sz w:val="24"/>
              </w:rPr>
            </w:pPr>
            <w:r w:rsidRPr="009C05C4">
              <w:rPr>
                <w:sz w:val="24"/>
              </w:rPr>
              <w:t>9,9</w:t>
            </w:r>
          </w:p>
        </w:tc>
        <w:tc>
          <w:tcPr>
            <w:tcW w:w="1149" w:type="dxa"/>
            <w:tcBorders>
              <w:top w:val="double" w:sz="1" w:space="0" w:color="808080"/>
              <w:left w:val="double" w:sz="1" w:space="0" w:color="808080"/>
              <w:bottom w:val="double" w:sz="1" w:space="0" w:color="808080"/>
              <w:right w:val="double" w:sz="1" w:space="0" w:color="808080"/>
            </w:tcBorders>
            <w:shd w:val="clear" w:color="auto" w:fill="auto"/>
            <w:vAlign w:val="center"/>
          </w:tcPr>
          <w:p w14:paraId="7B3B0FC9" w14:textId="77777777" w:rsidR="009C05C4" w:rsidRPr="009C05C4" w:rsidRDefault="009C05C4" w:rsidP="00437A1E">
            <w:pPr>
              <w:suppressAutoHyphens w:val="0"/>
              <w:snapToGrid w:val="0"/>
              <w:spacing w:before="100" w:beforeAutospacing="1" w:after="100" w:afterAutospacing="1"/>
              <w:jc w:val="center"/>
              <w:rPr>
                <w:sz w:val="24"/>
              </w:rPr>
            </w:pPr>
            <w:r w:rsidRPr="009C05C4">
              <w:rPr>
                <w:sz w:val="24"/>
              </w:rPr>
              <w:t>0</w:t>
            </w:r>
          </w:p>
        </w:tc>
      </w:tr>
      <w:tr w:rsidR="009C05C4" w:rsidRPr="009C05C4" w14:paraId="42E47E2E" w14:textId="77777777" w:rsidTr="00437A1E">
        <w:trPr>
          <w:trHeight w:val="195"/>
        </w:trPr>
        <w:tc>
          <w:tcPr>
            <w:tcW w:w="4256" w:type="dxa"/>
            <w:tcBorders>
              <w:top w:val="double" w:sz="1" w:space="0" w:color="808080"/>
              <w:left w:val="double" w:sz="1" w:space="0" w:color="808080"/>
              <w:bottom w:val="double" w:sz="1" w:space="0" w:color="808080"/>
            </w:tcBorders>
            <w:shd w:val="clear" w:color="auto" w:fill="auto"/>
            <w:vAlign w:val="center"/>
          </w:tcPr>
          <w:p w14:paraId="6C6F6A97" w14:textId="77777777" w:rsidR="009C05C4" w:rsidRPr="009C05C4" w:rsidRDefault="009C05C4" w:rsidP="00437A1E">
            <w:pPr>
              <w:suppressAutoHyphens w:val="0"/>
              <w:snapToGrid w:val="0"/>
              <w:spacing w:before="100" w:beforeAutospacing="1" w:after="100" w:afterAutospacing="1"/>
              <w:jc w:val="left"/>
              <w:rPr>
                <w:sz w:val="24"/>
              </w:rPr>
            </w:pPr>
            <w:r w:rsidRPr="009C05C4">
              <w:rPr>
                <w:sz w:val="24"/>
              </w:rPr>
              <w:t>Естественный прирост (убыль), чел.</w:t>
            </w:r>
          </w:p>
        </w:tc>
        <w:tc>
          <w:tcPr>
            <w:tcW w:w="1266" w:type="dxa"/>
            <w:tcBorders>
              <w:top w:val="double" w:sz="1" w:space="0" w:color="808080"/>
              <w:left w:val="double" w:sz="1" w:space="0" w:color="808080"/>
              <w:bottom w:val="double" w:sz="1" w:space="0" w:color="808080"/>
              <w:right w:val="double" w:sz="1" w:space="0" w:color="808080"/>
            </w:tcBorders>
            <w:vAlign w:val="center"/>
          </w:tcPr>
          <w:p w14:paraId="09591400" w14:textId="77777777" w:rsidR="009C05C4" w:rsidRPr="009C05C4" w:rsidRDefault="009C05C4" w:rsidP="00437A1E">
            <w:pPr>
              <w:suppressAutoHyphens w:val="0"/>
              <w:snapToGrid w:val="0"/>
              <w:spacing w:before="100" w:beforeAutospacing="1" w:after="100" w:afterAutospacing="1"/>
              <w:jc w:val="center"/>
              <w:rPr>
                <w:sz w:val="24"/>
              </w:rPr>
            </w:pPr>
            <w:r w:rsidRPr="009C05C4">
              <w:rPr>
                <w:sz w:val="24"/>
              </w:rPr>
              <w:t>-291</w:t>
            </w:r>
          </w:p>
        </w:tc>
        <w:tc>
          <w:tcPr>
            <w:tcW w:w="1397" w:type="dxa"/>
            <w:tcBorders>
              <w:top w:val="double" w:sz="1" w:space="0" w:color="808080"/>
              <w:left w:val="double" w:sz="1" w:space="0" w:color="808080"/>
              <w:bottom w:val="double" w:sz="1" w:space="0" w:color="808080"/>
            </w:tcBorders>
            <w:shd w:val="clear" w:color="auto" w:fill="auto"/>
            <w:vAlign w:val="center"/>
          </w:tcPr>
          <w:p w14:paraId="39610244" w14:textId="77777777" w:rsidR="009C05C4" w:rsidRPr="009C05C4" w:rsidRDefault="009C05C4" w:rsidP="00437A1E">
            <w:pPr>
              <w:suppressAutoHyphens w:val="0"/>
              <w:snapToGrid w:val="0"/>
              <w:spacing w:before="100" w:beforeAutospacing="1" w:after="100" w:afterAutospacing="1"/>
              <w:jc w:val="center"/>
              <w:rPr>
                <w:sz w:val="24"/>
              </w:rPr>
            </w:pPr>
            <w:r w:rsidRPr="009C05C4">
              <w:rPr>
                <w:sz w:val="24"/>
              </w:rPr>
              <w:t>-234</w:t>
            </w:r>
          </w:p>
        </w:tc>
        <w:tc>
          <w:tcPr>
            <w:tcW w:w="1430" w:type="dxa"/>
            <w:tcBorders>
              <w:top w:val="double" w:sz="1" w:space="0" w:color="808080"/>
              <w:left w:val="double" w:sz="1" w:space="0" w:color="808080"/>
              <w:bottom w:val="double" w:sz="1" w:space="0" w:color="808080"/>
            </w:tcBorders>
            <w:shd w:val="clear" w:color="auto" w:fill="auto"/>
            <w:vAlign w:val="center"/>
          </w:tcPr>
          <w:p w14:paraId="59A0C25E" w14:textId="77777777" w:rsidR="009C05C4" w:rsidRPr="009C05C4" w:rsidRDefault="009C05C4" w:rsidP="00437A1E">
            <w:pPr>
              <w:suppressAutoHyphens w:val="0"/>
              <w:snapToGrid w:val="0"/>
              <w:spacing w:before="100" w:beforeAutospacing="1" w:after="100" w:afterAutospacing="1"/>
              <w:jc w:val="center"/>
              <w:rPr>
                <w:sz w:val="24"/>
              </w:rPr>
            </w:pPr>
            <w:r w:rsidRPr="009C05C4">
              <w:rPr>
                <w:sz w:val="24"/>
              </w:rPr>
              <w:t>-14,9</w:t>
            </w:r>
          </w:p>
        </w:tc>
        <w:tc>
          <w:tcPr>
            <w:tcW w:w="1149" w:type="dxa"/>
            <w:tcBorders>
              <w:top w:val="double" w:sz="1" w:space="0" w:color="808080"/>
              <w:left w:val="double" w:sz="1" w:space="0" w:color="808080"/>
              <w:bottom w:val="double" w:sz="1" w:space="0" w:color="808080"/>
              <w:right w:val="double" w:sz="1" w:space="0" w:color="808080"/>
            </w:tcBorders>
            <w:shd w:val="clear" w:color="auto" w:fill="auto"/>
            <w:vAlign w:val="center"/>
          </w:tcPr>
          <w:p w14:paraId="074D7DEC" w14:textId="77777777" w:rsidR="009C05C4" w:rsidRPr="009C05C4" w:rsidRDefault="009C05C4" w:rsidP="00437A1E">
            <w:pPr>
              <w:suppressAutoHyphens w:val="0"/>
              <w:snapToGrid w:val="0"/>
              <w:spacing w:before="100" w:beforeAutospacing="1" w:after="100" w:afterAutospacing="1"/>
              <w:jc w:val="center"/>
              <w:rPr>
                <w:sz w:val="24"/>
              </w:rPr>
            </w:pPr>
            <w:r w:rsidRPr="009C05C4">
              <w:rPr>
                <w:sz w:val="24"/>
              </w:rPr>
              <w:t>-12,1</w:t>
            </w:r>
          </w:p>
        </w:tc>
      </w:tr>
      <w:tr w:rsidR="009C05C4" w:rsidRPr="009C05C4" w14:paraId="58C89FC7" w14:textId="77777777" w:rsidTr="00437A1E">
        <w:trPr>
          <w:trHeight w:val="210"/>
        </w:trPr>
        <w:tc>
          <w:tcPr>
            <w:tcW w:w="4256" w:type="dxa"/>
            <w:tcBorders>
              <w:top w:val="double" w:sz="1" w:space="0" w:color="808080"/>
              <w:left w:val="double" w:sz="1" w:space="0" w:color="808080"/>
              <w:bottom w:val="double" w:sz="1" w:space="0" w:color="808080"/>
            </w:tcBorders>
            <w:shd w:val="clear" w:color="auto" w:fill="auto"/>
            <w:vAlign w:val="center"/>
          </w:tcPr>
          <w:p w14:paraId="52C9946F" w14:textId="77777777" w:rsidR="009C05C4" w:rsidRPr="009C05C4" w:rsidRDefault="009C05C4" w:rsidP="00437A1E">
            <w:pPr>
              <w:suppressAutoHyphens w:val="0"/>
              <w:snapToGrid w:val="0"/>
              <w:spacing w:before="100" w:beforeAutospacing="1" w:after="100" w:afterAutospacing="1"/>
              <w:jc w:val="left"/>
              <w:rPr>
                <w:sz w:val="24"/>
              </w:rPr>
            </w:pPr>
            <w:r w:rsidRPr="009C05C4">
              <w:rPr>
                <w:sz w:val="24"/>
              </w:rPr>
              <w:t>Миграционный прирост (убыль), чел.</w:t>
            </w:r>
          </w:p>
        </w:tc>
        <w:tc>
          <w:tcPr>
            <w:tcW w:w="1266" w:type="dxa"/>
            <w:tcBorders>
              <w:top w:val="double" w:sz="1" w:space="0" w:color="808080"/>
              <w:left w:val="double" w:sz="1" w:space="0" w:color="808080"/>
              <w:bottom w:val="double" w:sz="1" w:space="0" w:color="808080"/>
              <w:right w:val="double" w:sz="1" w:space="0" w:color="808080"/>
            </w:tcBorders>
            <w:vAlign w:val="center"/>
          </w:tcPr>
          <w:p w14:paraId="1A504B7B" w14:textId="77777777" w:rsidR="009C05C4" w:rsidRPr="009C05C4" w:rsidRDefault="009C05C4" w:rsidP="00437A1E">
            <w:pPr>
              <w:suppressAutoHyphens w:val="0"/>
              <w:snapToGrid w:val="0"/>
              <w:spacing w:before="100" w:beforeAutospacing="1" w:after="100" w:afterAutospacing="1"/>
              <w:jc w:val="center"/>
              <w:rPr>
                <w:sz w:val="24"/>
              </w:rPr>
            </w:pPr>
            <w:r w:rsidRPr="009C05C4">
              <w:rPr>
                <w:sz w:val="24"/>
              </w:rPr>
              <w:t>-87</w:t>
            </w:r>
          </w:p>
        </w:tc>
        <w:tc>
          <w:tcPr>
            <w:tcW w:w="1397" w:type="dxa"/>
            <w:tcBorders>
              <w:top w:val="double" w:sz="1" w:space="0" w:color="808080"/>
              <w:left w:val="double" w:sz="1" w:space="0" w:color="808080"/>
              <w:bottom w:val="double" w:sz="1" w:space="0" w:color="808080"/>
            </w:tcBorders>
            <w:shd w:val="clear" w:color="auto" w:fill="auto"/>
            <w:vAlign w:val="center"/>
          </w:tcPr>
          <w:p w14:paraId="156C6968" w14:textId="77777777" w:rsidR="009C05C4" w:rsidRPr="009C05C4" w:rsidRDefault="009C05C4" w:rsidP="00437A1E">
            <w:pPr>
              <w:suppressAutoHyphens w:val="0"/>
              <w:snapToGrid w:val="0"/>
              <w:spacing w:before="100" w:beforeAutospacing="1" w:after="100" w:afterAutospacing="1"/>
              <w:jc w:val="center"/>
              <w:rPr>
                <w:sz w:val="24"/>
              </w:rPr>
            </w:pPr>
            <w:r w:rsidRPr="009C05C4">
              <w:rPr>
                <w:sz w:val="24"/>
              </w:rPr>
              <w:t>54</w:t>
            </w:r>
          </w:p>
        </w:tc>
        <w:tc>
          <w:tcPr>
            <w:tcW w:w="1430" w:type="dxa"/>
            <w:tcBorders>
              <w:top w:val="double" w:sz="1" w:space="0" w:color="808080"/>
              <w:left w:val="double" w:sz="1" w:space="0" w:color="808080"/>
              <w:bottom w:val="double" w:sz="1" w:space="0" w:color="808080"/>
            </w:tcBorders>
            <w:shd w:val="clear" w:color="auto" w:fill="auto"/>
            <w:vAlign w:val="center"/>
          </w:tcPr>
          <w:p w14:paraId="7B146556" w14:textId="77777777" w:rsidR="009C05C4" w:rsidRPr="009C05C4" w:rsidRDefault="009C05C4" w:rsidP="00437A1E">
            <w:pPr>
              <w:suppressAutoHyphens w:val="0"/>
              <w:snapToGrid w:val="0"/>
              <w:spacing w:before="100" w:beforeAutospacing="1" w:after="100" w:afterAutospacing="1"/>
              <w:jc w:val="center"/>
              <w:rPr>
                <w:sz w:val="24"/>
              </w:rPr>
            </w:pPr>
            <w:r w:rsidRPr="009C05C4">
              <w:rPr>
                <w:sz w:val="24"/>
              </w:rPr>
              <w:t>-6,1</w:t>
            </w:r>
          </w:p>
        </w:tc>
        <w:tc>
          <w:tcPr>
            <w:tcW w:w="1149" w:type="dxa"/>
            <w:tcBorders>
              <w:top w:val="double" w:sz="1" w:space="0" w:color="808080"/>
              <w:left w:val="double" w:sz="1" w:space="0" w:color="808080"/>
              <w:bottom w:val="double" w:sz="1" w:space="0" w:color="808080"/>
              <w:right w:val="double" w:sz="1" w:space="0" w:color="808080"/>
            </w:tcBorders>
            <w:shd w:val="clear" w:color="auto" w:fill="auto"/>
            <w:vAlign w:val="center"/>
          </w:tcPr>
          <w:p w14:paraId="58809B09" w14:textId="77777777" w:rsidR="009C05C4" w:rsidRPr="009C05C4" w:rsidRDefault="009C05C4" w:rsidP="00437A1E">
            <w:pPr>
              <w:suppressAutoHyphens w:val="0"/>
              <w:snapToGrid w:val="0"/>
              <w:spacing w:before="100" w:beforeAutospacing="1" w:after="100" w:afterAutospacing="1"/>
              <w:jc w:val="center"/>
              <w:rPr>
                <w:sz w:val="24"/>
              </w:rPr>
            </w:pPr>
            <w:r w:rsidRPr="009C05C4">
              <w:rPr>
                <w:sz w:val="24"/>
              </w:rPr>
              <w:t>2,8</w:t>
            </w:r>
          </w:p>
        </w:tc>
      </w:tr>
      <w:tr w:rsidR="009C05C4" w:rsidRPr="009C05C4" w14:paraId="0DC3BA4C" w14:textId="77777777" w:rsidTr="00437A1E">
        <w:trPr>
          <w:trHeight w:val="210"/>
        </w:trPr>
        <w:tc>
          <w:tcPr>
            <w:tcW w:w="4256" w:type="dxa"/>
            <w:tcBorders>
              <w:top w:val="double" w:sz="1" w:space="0" w:color="808080"/>
              <w:left w:val="double" w:sz="1" w:space="0" w:color="808080"/>
              <w:bottom w:val="double" w:sz="1" w:space="0" w:color="808080"/>
            </w:tcBorders>
            <w:shd w:val="clear" w:color="auto" w:fill="auto"/>
            <w:vAlign w:val="center"/>
          </w:tcPr>
          <w:p w14:paraId="23A68AA2" w14:textId="77777777" w:rsidR="009C05C4" w:rsidRPr="009C05C4" w:rsidRDefault="009C05C4" w:rsidP="00437A1E">
            <w:pPr>
              <w:suppressAutoHyphens w:val="0"/>
              <w:snapToGrid w:val="0"/>
              <w:spacing w:before="100" w:beforeAutospacing="1" w:after="100" w:afterAutospacing="1"/>
              <w:jc w:val="left"/>
              <w:rPr>
                <w:sz w:val="24"/>
              </w:rPr>
            </w:pPr>
            <w:r w:rsidRPr="009C05C4">
              <w:rPr>
                <w:sz w:val="24"/>
              </w:rPr>
              <w:t>Браков</w:t>
            </w:r>
          </w:p>
        </w:tc>
        <w:tc>
          <w:tcPr>
            <w:tcW w:w="1266" w:type="dxa"/>
            <w:tcBorders>
              <w:top w:val="double" w:sz="1" w:space="0" w:color="808080"/>
              <w:left w:val="double" w:sz="1" w:space="0" w:color="808080"/>
              <w:bottom w:val="double" w:sz="1" w:space="0" w:color="808080"/>
              <w:right w:val="double" w:sz="1" w:space="0" w:color="808080"/>
            </w:tcBorders>
            <w:vAlign w:val="center"/>
          </w:tcPr>
          <w:p w14:paraId="47212D90" w14:textId="77777777" w:rsidR="009C05C4" w:rsidRPr="009C05C4" w:rsidRDefault="009C05C4" w:rsidP="00437A1E">
            <w:pPr>
              <w:suppressAutoHyphens w:val="0"/>
              <w:snapToGrid w:val="0"/>
              <w:spacing w:before="100" w:beforeAutospacing="1" w:after="100" w:afterAutospacing="1"/>
              <w:jc w:val="center"/>
              <w:rPr>
                <w:sz w:val="24"/>
              </w:rPr>
            </w:pPr>
            <w:r w:rsidRPr="009C05C4">
              <w:rPr>
                <w:sz w:val="24"/>
              </w:rPr>
              <w:t>127</w:t>
            </w:r>
          </w:p>
        </w:tc>
        <w:tc>
          <w:tcPr>
            <w:tcW w:w="1397" w:type="dxa"/>
            <w:tcBorders>
              <w:top w:val="double" w:sz="1" w:space="0" w:color="808080"/>
              <w:left w:val="double" w:sz="1" w:space="0" w:color="808080"/>
              <w:bottom w:val="double" w:sz="1" w:space="0" w:color="808080"/>
            </w:tcBorders>
            <w:shd w:val="clear" w:color="auto" w:fill="auto"/>
            <w:vAlign w:val="center"/>
          </w:tcPr>
          <w:p w14:paraId="5EDDB671" w14:textId="77777777" w:rsidR="009C05C4" w:rsidRPr="009C05C4" w:rsidRDefault="009C05C4" w:rsidP="00437A1E">
            <w:pPr>
              <w:suppressAutoHyphens w:val="0"/>
              <w:snapToGrid w:val="0"/>
              <w:spacing w:before="100" w:beforeAutospacing="1" w:after="100" w:afterAutospacing="1"/>
              <w:jc w:val="center"/>
              <w:rPr>
                <w:sz w:val="24"/>
              </w:rPr>
            </w:pPr>
            <w:r w:rsidRPr="009C05C4">
              <w:rPr>
                <w:sz w:val="24"/>
              </w:rPr>
              <w:t>93</w:t>
            </w:r>
          </w:p>
        </w:tc>
        <w:tc>
          <w:tcPr>
            <w:tcW w:w="1430" w:type="dxa"/>
            <w:tcBorders>
              <w:top w:val="double" w:sz="1" w:space="0" w:color="808080"/>
              <w:left w:val="double" w:sz="1" w:space="0" w:color="808080"/>
              <w:bottom w:val="double" w:sz="1" w:space="0" w:color="808080"/>
            </w:tcBorders>
            <w:shd w:val="clear" w:color="auto" w:fill="auto"/>
            <w:vAlign w:val="center"/>
          </w:tcPr>
          <w:p w14:paraId="7AACF1AD" w14:textId="77777777" w:rsidR="009C05C4" w:rsidRPr="009C05C4" w:rsidRDefault="009C05C4" w:rsidP="00437A1E">
            <w:pPr>
              <w:suppressAutoHyphens w:val="0"/>
              <w:snapToGrid w:val="0"/>
              <w:spacing w:before="100" w:beforeAutospacing="1" w:after="100" w:afterAutospacing="1"/>
              <w:jc w:val="center"/>
              <w:rPr>
                <w:sz w:val="24"/>
              </w:rPr>
            </w:pPr>
            <w:r w:rsidRPr="009C05C4">
              <w:rPr>
                <w:sz w:val="24"/>
              </w:rPr>
              <w:t>6,5</w:t>
            </w:r>
          </w:p>
        </w:tc>
        <w:tc>
          <w:tcPr>
            <w:tcW w:w="1149" w:type="dxa"/>
            <w:tcBorders>
              <w:top w:val="double" w:sz="1" w:space="0" w:color="808080"/>
              <w:left w:val="double" w:sz="1" w:space="0" w:color="808080"/>
              <w:bottom w:val="double" w:sz="1" w:space="0" w:color="808080"/>
              <w:right w:val="double" w:sz="1" w:space="0" w:color="808080"/>
            </w:tcBorders>
            <w:shd w:val="clear" w:color="auto" w:fill="auto"/>
            <w:vAlign w:val="center"/>
          </w:tcPr>
          <w:p w14:paraId="57C077E0" w14:textId="77777777" w:rsidR="009C05C4" w:rsidRPr="009C05C4" w:rsidRDefault="009C05C4" w:rsidP="00437A1E">
            <w:pPr>
              <w:suppressAutoHyphens w:val="0"/>
              <w:snapToGrid w:val="0"/>
              <w:spacing w:before="100" w:beforeAutospacing="1" w:after="100" w:afterAutospacing="1"/>
              <w:jc w:val="center"/>
              <w:rPr>
                <w:sz w:val="24"/>
              </w:rPr>
            </w:pPr>
            <w:r w:rsidRPr="009C05C4">
              <w:rPr>
                <w:sz w:val="24"/>
              </w:rPr>
              <w:t>4,8</w:t>
            </w:r>
          </w:p>
        </w:tc>
      </w:tr>
      <w:tr w:rsidR="009C05C4" w:rsidRPr="009C05C4" w14:paraId="0349FCE3" w14:textId="77777777" w:rsidTr="00437A1E">
        <w:trPr>
          <w:trHeight w:val="448"/>
        </w:trPr>
        <w:tc>
          <w:tcPr>
            <w:tcW w:w="4256" w:type="dxa"/>
            <w:tcBorders>
              <w:top w:val="double" w:sz="1" w:space="0" w:color="808080"/>
              <w:left w:val="double" w:sz="1" w:space="0" w:color="808080"/>
              <w:bottom w:val="double" w:sz="1" w:space="0" w:color="808080"/>
            </w:tcBorders>
            <w:shd w:val="clear" w:color="auto" w:fill="auto"/>
            <w:vAlign w:val="center"/>
          </w:tcPr>
          <w:p w14:paraId="28CEBAFF" w14:textId="77777777" w:rsidR="009C05C4" w:rsidRPr="009C05C4" w:rsidRDefault="009C05C4" w:rsidP="00437A1E">
            <w:pPr>
              <w:suppressAutoHyphens w:val="0"/>
              <w:snapToGrid w:val="0"/>
              <w:spacing w:before="100" w:beforeAutospacing="1" w:after="100" w:afterAutospacing="1"/>
              <w:jc w:val="left"/>
              <w:rPr>
                <w:sz w:val="24"/>
              </w:rPr>
            </w:pPr>
            <w:r w:rsidRPr="009C05C4">
              <w:rPr>
                <w:sz w:val="24"/>
              </w:rPr>
              <w:t>Разводов</w:t>
            </w:r>
          </w:p>
        </w:tc>
        <w:tc>
          <w:tcPr>
            <w:tcW w:w="1266" w:type="dxa"/>
            <w:tcBorders>
              <w:top w:val="double" w:sz="1" w:space="0" w:color="808080"/>
              <w:left w:val="double" w:sz="1" w:space="0" w:color="808080"/>
              <w:bottom w:val="double" w:sz="1" w:space="0" w:color="808080"/>
              <w:right w:val="double" w:sz="1" w:space="0" w:color="808080"/>
            </w:tcBorders>
            <w:vAlign w:val="center"/>
          </w:tcPr>
          <w:p w14:paraId="1DE883C2" w14:textId="77777777" w:rsidR="009C05C4" w:rsidRPr="009C05C4" w:rsidRDefault="009C05C4" w:rsidP="00437A1E">
            <w:pPr>
              <w:suppressAutoHyphens w:val="0"/>
              <w:snapToGrid w:val="0"/>
              <w:spacing w:before="100" w:beforeAutospacing="1" w:after="100" w:afterAutospacing="1"/>
              <w:jc w:val="center"/>
              <w:rPr>
                <w:sz w:val="24"/>
              </w:rPr>
            </w:pPr>
            <w:r w:rsidRPr="009C05C4">
              <w:rPr>
                <w:sz w:val="24"/>
              </w:rPr>
              <w:t>81</w:t>
            </w:r>
          </w:p>
        </w:tc>
        <w:tc>
          <w:tcPr>
            <w:tcW w:w="1397" w:type="dxa"/>
            <w:tcBorders>
              <w:top w:val="double" w:sz="1" w:space="0" w:color="808080"/>
              <w:left w:val="double" w:sz="1" w:space="0" w:color="808080"/>
              <w:bottom w:val="double" w:sz="1" w:space="0" w:color="808080"/>
            </w:tcBorders>
            <w:shd w:val="clear" w:color="auto" w:fill="auto"/>
            <w:vAlign w:val="center"/>
          </w:tcPr>
          <w:p w14:paraId="7C136903" w14:textId="77777777" w:rsidR="009C05C4" w:rsidRPr="009C05C4" w:rsidRDefault="009C05C4" w:rsidP="00437A1E">
            <w:pPr>
              <w:suppressAutoHyphens w:val="0"/>
              <w:snapToGrid w:val="0"/>
              <w:spacing w:before="100" w:beforeAutospacing="1" w:after="100" w:afterAutospacing="1"/>
              <w:jc w:val="center"/>
              <w:rPr>
                <w:sz w:val="24"/>
              </w:rPr>
            </w:pPr>
            <w:r w:rsidRPr="009C05C4">
              <w:rPr>
                <w:sz w:val="24"/>
              </w:rPr>
              <w:t>69</w:t>
            </w:r>
          </w:p>
        </w:tc>
        <w:tc>
          <w:tcPr>
            <w:tcW w:w="1430" w:type="dxa"/>
            <w:tcBorders>
              <w:top w:val="double" w:sz="1" w:space="0" w:color="808080"/>
              <w:left w:val="double" w:sz="1" w:space="0" w:color="808080"/>
              <w:bottom w:val="double" w:sz="1" w:space="0" w:color="808080"/>
            </w:tcBorders>
            <w:shd w:val="clear" w:color="auto" w:fill="auto"/>
            <w:vAlign w:val="center"/>
          </w:tcPr>
          <w:p w14:paraId="0FB0997F" w14:textId="77777777" w:rsidR="009C05C4" w:rsidRPr="009C05C4" w:rsidRDefault="009C05C4" w:rsidP="00437A1E">
            <w:pPr>
              <w:suppressAutoHyphens w:val="0"/>
              <w:snapToGrid w:val="0"/>
              <w:spacing w:before="100" w:beforeAutospacing="1" w:after="100" w:afterAutospacing="1"/>
              <w:jc w:val="center"/>
              <w:rPr>
                <w:sz w:val="24"/>
              </w:rPr>
            </w:pPr>
            <w:r w:rsidRPr="009C05C4">
              <w:rPr>
                <w:sz w:val="24"/>
              </w:rPr>
              <w:t>4,2</w:t>
            </w:r>
          </w:p>
        </w:tc>
        <w:tc>
          <w:tcPr>
            <w:tcW w:w="1149" w:type="dxa"/>
            <w:tcBorders>
              <w:top w:val="double" w:sz="1" w:space="0" w:color="808080"/>
              <w:left w:val="double" w:sz="1" w:space="0" w:color="808080"/>
              <w:bottom w:val="double" w:sz="1" w:space="0" w:color="808080"/>
              <w:right w:val="double" w:sz="1" w:space="0" w:color="808080"/>
            </w:tcBorders>
            <w:shd w:val="clear" w:color="auto" w:fill="auto"/>
            <w:vAlign w:val="center"/>
          </w:tcPr>
          <w:p w14:paraId="04FD44ED" w14:textId="77777777" w:rsidR="009C05C4" w:rsidRPr="009C05C4" w:rsidRDefault="009C05C4" w:rsidP="00437A1E">
            <w:pPr>
              <w:suppressAutoHyphens w:val="0"/>
              <w:snapToGrid w:val="0"/>
              <w:spacing w:before="100" w:beforeAutospacing="1" w:after="100" w:afterAutospacing="1"/>
              <w:jc w:val="center"/>
              <w:rPr>
                <w:sz w:val="24"/>
              </w:rPr>
            </w:pPr>
            <w:r w:rsidRPr="009C05C4">
              <w:rPr>
                <w:sz w:val="24"/>
              </w:rPr>
              <w:t>3,6</w:t>
            </w:r>
          </w:p>
        </w:tc>
      </w:tr>
    </w:tbl>
    <w:p w14:paraId="43D49B84" w14:textId="77777777" w:rsidR="0017219E" w:rsidRPr="0017219E" w:rsidRDefault="0017219E" w:rsidP="0017219E">
      <w:pPr>
        <w:suppressAutoHyphens w:val="0"/>
        <w:ind w:right="-1"/>
        <w:rPr>
          <w:rFonts w:eastAsia="Lucida Sans Unicode" w:cs="Mangal"/>
          <w:kern w:val="1"/>
          <w:sz w:val="24"/>
          <w:lang w:eastAsia="hi-IN" w:bidi="hi-IN"/>
        </w:rPr>
      </w:pPr>
    </w:p>
    <w:p w14:paraId="713A2CFB" w14:textId="77777777" w:rsidR="009C05C4" w:rsidRPr="00497340" w:rsidRDefault="009C05C4" w:rsidP="009C05C4">
      <w:pPr>
        <w:suppressAutoHyphens w:val="0"/>
        <w:ind w:firstLine="709"/>
        <w:rPr>
          <w:szCs w:val="28"/>
        </w:rPr>
      </w:pPr>
      <w:r w:rsidRPr="00497340">
        <w:rPr>
          <w:szCs w:val="28"/>
        </w:rPr>
        <w:lastRenderedPageBreak/>
        <w:t xml:space="preserve">В 2023 году родилось на 4 чел. меньше, чем в 2022 году. Общий коэффициент рождаемости в среднем по району за 2023 год понизился и составил 5,1 чел. на 1 тыс. жителей. </w:t>
      </w:r>
    </w:p>
    <w:p w14:paraId="5FDC8B73" w14:textId="43EF6C28" w:rsidR="009C05C4" w:rsidRPr="00497340" w:rsidRDefault="009C05C4" w:rsidP="009C05C4">
      <w:pPr>
        <w:suppressAutoHyphens w:val="0"/>
        <w:ind w:firstLine="709"/>
        <w:rPr>
          <w:szCs w:val="28"/>
        </w:rPr>
      </w:pPr>
      <w:r w:rsidRPr="00497340">
        <w:rPr>
          <w:szCs w:val="28"/>
        </w:rPr>
        <w:t>Уровень смертности населения в 2023 году по сравнению с 2022 годом понизился на 14,4 % и составил 17,2 чел. на 1 тыс.</w:t>
      </w:r>
      <w:r>
        <w:rPr>
          <w:szCs w:val="28"/>
        </w:rPr>
        <w:t xml:space="preserve"> </w:t>
      </w:r>
      <w:r w:rsidRPr="00497340">
        <w:rPr>
          <w:szCs w:val="28"/>
        </w:rPr>
        <w:t xml:space="preserve">чел. населения. За 2023 год умерло 331 человек. </w:t>
      </w:r>
    </w:p>
    <w:p w14:paraId="2ADE94C5" w14:textId="77777777" w:rsidR="009C05C4" w:rsidRPr="00E02E06" w:rsidRDefault="009C05C4" w:rsidP="009C05C4">
      <w:pPr>
        <w:suppressAutoHyphens w:val="0"/>
        <w:ind w:firstLine="709"/>
        <w:rPr>
          <w:szCs w:val="28"/>
        </w:rPr>
      </w:pPr>
      <w:r w:rsidRPr="00045E9E">
        <w:rPr>
          <w:szCs w:val="28"/>
        </w:rPr>
        <w:t>Наряду с естественной убылью населения в районе наблюдается миграция населения. В 2023 году наблюдалась миграционный прирост в количестве 54 чел. Общий коэффициент миграционного прироста населения в 2023 году сменился с отрицательного на положительный и составил 2,8 чел. на 1 тыс. жителей.</w:t>
      </w:r>
      <w:r w:rsidRPr="00E02E06">
        <w:rPr>
          <w:szCs w:val="28"/>
        </w:rPr>
        <w:t xml:space="preserve"> </w:t>
      </w:r>
    </w:p>
    <w:p w14:paraId="37FE02D0" w14:textId="1996A973" w:rsidR="009C05C4" w:rsidRPr="00E02E06" w:rsidRDefault="009C05C4" w:rsidP="009C05C4">
      <w:pPr>
        <w:suppressAutoHyphens w:val="0"/>
        <w:ind w:firstLine="709"/>
        <w:rPr>
          <w:sz w:val="18"/>
          <w:szCs w:val="18"/>
        </w:rPr>
      </w:pPr>
      <w:r w:rsidRPr="00307353">
        <w:rPr>
          <w:szCs w:val="28"/>
        </w:rPr>
        <w:t>В 2023 году был зарегистрировано 93 брака и 69 разводов, на каждую 1000 обратившихся брачных пар в районе пришлось 743 развода, за аналогичный период 2022 года 638 разводов. Уровень брачности составил 4,8 брак на 1 тыс.</w:t>
      </w:r>
      <w:r>
        <w:rPr>
          <w:szCs w:val="28"/>
        </w:rPr>
        <w:t xml:space="preserve"> </w:t>
      </w:r>
      <w:r w:rsidRPr="00307353">
        <w:rPr>
          <w:szCs w:val="28"/>
        </w:rPr>
        <w:t>человек. К сожалению, заключенные браки неустойчивы, несмотря на снижение количества разводов.</w:t>
      </w:r>
    </w:p>
    <w:p w14:paraId="5947CE01" w14:textId="77777777" w:rsidR="0017219E" w:rsidRPr="0017219E" w:rsidRDefault="0017219E" w:rsidP="0017219E">
      <w:pPr>
        <w:suppressAutoHyphens w:val="0"/>
        <w:ind w:right="-1" w:firstLine="708"/>
        <w:rPr>
          <w:color w:val="FF0000"/>
          <w:kern w:val="1"/>
          <w:sz w:val="18"/>
          <w:szCs w:val="18"/>
        </w:rPr>
      </w:pPr>
    </w:p>
    <w:p w14:paraId="32B6DDEC" w14:textId="77777777" w:rsidR="0017219E" w:rsidRPr="0017219E" w:rsidRDefault="0017219E" w:rsidP="0017219E">
      <w:pPr>
        <w:widowControl w:val="0"/>
        <w:autoSpaceDE w:val="0"/>
        <w:ind w:right="-1" w:firstLine="709"/>
        <w:jc w:val="center"/>
        <w:rPr>
          <w:rFonts w:eastAsia="TimesNewRomanPSMT" w:cs="TimesNewRomanPSMT"/>
          <w:b/>
          <w:bCs/>
          <w:iCs/>
          <w:kern w:val="1"/>
          <w:szCs w:val="28"/>
          <w:lang w:eastAsia="hi-IN" w:bidi="hi-IN"/>
        </w:rPr>
      </w:pPr>
      <w:r w:rsidRPr="0017219E">
        <w:rPr>
          <w:rFonts w:eastAsia="TimesNewRomanPSMT" w:cs="TimesNewRomanPSMT"/>
          <w:b/>
          <w:bCs/>
          <w:iCs/>
          <w:kern w:val="1"/>
          <w:szCs w:val="28"/>
          <w:lang w:eastAsia="hi-IN" w:bidi="hi-IN"/>
        </w:rPr>
        <w:t>ПРОМЫШЛЕННОСТЬ</w:t>
      </w:r>
    </w:p>
    <w:p w14:paraId="2C6C6D3E" w14:textId="77777777" w:rsidR="0017219E" w:rsidRPr="0017219E" w:rsidRDefault="0017219E" w:rsidP="0017219E">
      <w:pPr>
        <w:widowControl w:val="0"/>
        <w:autoSpaceDE w:val="0"/>
        <w:ind w:right="-1" w:firstLine="709"/>
        <w:jc w:val="center"/>
        <w:rPr>
          <w:rFonts w:eastAsia="TimesNewRomanPSMT" w:cs="TimesNewRomanPSMT"/>
          <w:b/>
          <w:bCs/>
          <w:iCs/>
          <w:kern w:val="1"/>
          <w:sz w:val="16"/>
          <w:szCs w:val="16"/>
          <w:lang w:eastAsia="hi-IN" w:bidi="hi-IN"/>
        </w:rPr>
      </w:pPr>
    </w:p>
    <w:p w14:paraId="7E06801F" w14:textId="77777777" w:rsidR="007867A7" w:rsidRPr="00274B0F" w:rsidRDefault="007867A7" w:rsidP="007876B6">
      <w:pPr>
        <w:ind w:firstLine="709"/>
        <w:rPr>
          <w:szCs w:val="28"/>
        </w:rPr>
      </w:pPr>
      <w:r w:rsidRPr="00274B0F">
        <w:rPr>
          <w:kern w:val="28"/>
          <w:szCs w:val="28"/>
        </w:rPr>
        <w:t xml:space="preserve">Промышленный комплекс района оказывает решающее влияние на развитие экономики, на уровень и качество жизни населения района. В структуре экономики района промышленность занимает ведущее место. Структура промышленных предприятий по типам собственности характеризуется преобладанием частных предприятий. </w:t>
      </w:r>
    </w:p>
    <w:p w14:paraId="5A6E25EA" w14:textId="77777777" w:rsidR="007867A7" w:rsidRPr="00274B0F" w:rsidRDefault="007867A7" w:rsidP="007876B6">
      <w:pPr>
        <w:pStyle w:val="a0"/>
        <w:tabs>
          <w:tab w:val="left" w:pos="0"/>
        </w:tabs>
        <w:spacing w:after="0"/>
        <w:ind w:firstLine="709"/>
        <w:rPr>
          <w:kern w:val="28"/>
          <w:szCs w:val="28"/>
        </w:rPr>
      </w:pPr>
      <w:r w:rsidRPr="00274B0F">
        <w:rPr>
          <w:kern w:val="28"/>
          <w:szCs w:val="28"/>
        </w:rPr>
        <w:t>Объем отгруженной промышленной продукции в 202</w:t>
      </w:r>
      <w:r>
        <w:rPr>
          <w:kern w:val="28"/>
          <w:szCs w:val="28"/>
        </w:rPr>
        <w:t>3</w:t>
      </w:r>
      <w:r w:rsidRPr="00274B0F">
        <w:rPr>
          <w:kern w:val="28"/>
          <w:szCs w:val="28"/>
        </w:rPr>
        <w:t xml:space="preserve"> году </w:t>
      </w:r>
      <w:r>
        <w:rPr>
          <w:kern w:val="28"/>
          <w:szCs w:val="28"/>
        </w:rPr>
        <w:t>с</w:t>
      </w:r>
      <w:r w:rsidRPr="00274B0F">
        <w:rPr>
          <w:kern w:val="28"/>
          <w:szCs w:val="28"/>
        </w:rPr>
        <w:t xml:space="preserve">оставил </w:t>
      </w:r>
      <w:r>
        <w:rPr>
          <w:kern w:val="28"/>
          <w:szCs w:val="28"/>
        </w:rPr>
        <w:t>1921,2</w:t>
      </w:r>
      <w:r w:rsidRPr="00274B0F">
        <w:rPr>
          <w:kern w:val="28"/>
          <w:szCs w:val="28"/>
        </w:rPr>
        <w:t xml:space="preserve"> млн. руб.,</w:t>
      </w:r>
      <w:r>
        <w:rPr>
          <w:kern w:val="28"/>
          <w:szCs w:val="28"/>
        </w:rPr>
        <w:t xml:space="preserve"> что выше уровня 2022 года на 40%. О</w:t>
      </w:r>
      <w:r w:rsidRPr="00274B0F">
        <w:rPr>
          <w:kern w:val="28"/>
          <w:szCs w:val="28"/>
        </w:rPr>
        <w:t>сновной номенклатурой выпускаемой промышленной продукции остались швейные изделия, смесовая пряжа, котонин, сыры жирные, масло животное, хлеб и хлебобулочные изделия, кондитерские изделия, изделия художественных промыслов</w:t>
      </w:r>
      <w:r>
        <w:rPr>
          <w:kern w:val="28"/>
          <w:szCs w:val="28"/>
        </w:rPr>
        <w:t xml:space="preserve"> и</w:t>
      </w:r>
      <w:r w:rsidRPr="00274B0F">
        <w:rPr>
          <w:kern w:val="28"/>
          <w:szCs w:val="28"/>
        </w:rPr>
        <w:t xml:space="preserve"> др. </w:t>
      </w:r>
    </w:p>
    <w:p w14:paraId="02FEC229" w14:textId="77777777" w:rsidR="0017219E" w:rsidRPr="0017219E" w:rsidRDefault="0017219E" w:rsidP="0017219E">
      <w:pPr>
        <w:widowControl w:val="0"/>
        <w:rPr>
          <w:rFonts w:eastAsia="Lucida Sans Unicode"/>
          <w:kern w:val="1"/>
          <w:sz w:val="16"/>
          <w:szCs w:val="16"/>
          <w:lang w:eastAsia="hi-IN" w:bidi="hi-IN"/>
        </w:rPr>
      </w:pPr>
      <w:r w:rsidRPr="0017219E">
        <w:rPr>
          <w:rFonts w:eastAsia="Lucida Sans Unicode"/>
          <w:kern w:val="1"/>
          <w:szCs w:val="28"/>
          <w:lang w:eastAsia="hi-IN" w:bidi="hi-IN"/>
        </w:rPr>
        <w:tab/>
      </w:r>
      <w:r w:rsidRPr="0017219E">
        <w:rPr>
          <w:rFonts w:eastAsia="Lucida Sans Unicode"/>
          <w:kern w:val="1"/>
          <w:szCs w:val="28"/>
          <w:lang w:eastAsia="hi-IN" w:bidi="hi-IN"/>
        </w:rPr>
        <w:tab/>
      </w:r>
    </w:p>
    <w:p w14:paraId="6C1B42F9" w14:textId="51EFFB0B" w:rsidR="0017219E" w:rsidRPr="007867A7" w:rsidRDefault="0017219E" w:rsidP="007867A7">
      <w:pPr>
        <w:widowControl w:val="0"/>
        <w:ind w:right="-1"/>
        <w:jc w:val="center"/>
        <w:rPr>
          <w:rFonts w:eastAsia="Lucida Sans Unicode" w:cs="Mangal"/>
          <w:b/>
          <w:bCs/>
          <w:kern w:val="1"/>
          <w:szCs w:val="28"/>
          <w:lang w:eastAsia="hi-IN" w:bidi="hi-IN"/>
        </w:rPr>
      </w:pPr>
      <w:r w:rsidRPr="0017219E">
        <w:rPr>
          <w:rFonts w:eastAsia="Lucida Sans Unicode" w:cs="Mangal"/>
          <w:b/>
          <w:bCs/>
          <w:kern w:val="1"/>
          <w:szCs w:val="28"/>
          <w:lang w:eastAsia="hi-IN" w:bidi="hi-IN"/>
        </w:rPr>
        <w:t>Структура производств обрабатывающей отрасли промышленности, %</w:t>
      </w:r>
    </w:p>
    <w:p w14:paraId="3342BB27" w14:textId="7E7EB1FB" w:rsidR="0017219E" w:rsidRPr="0017219E" w:rsidRDefault="007867A7" w:rsidP="007867A7">
      <w:pPr>
        <w:widowControl w:val="0"/>
        <w:spacing w:before="6"/>
        <w:ind w:right="-1"/>
        <w:jc w:val="center"/>
        <w:rPr>
          <w:rFonts w:eastAsia="Lucida Sans Unicode"/>
          <w:color w:val="FF0000"/>
          <w:kern w:val="1"/>
          <w:szCs w:val="28"/>
          <w:lang w:eastAsia="hi-IN" w:bidi="hi-IN"/>
        </w:rPr>
      </w:pPr>
      <w:r>
        <w:rPr>
          <w:noProof/>
          <w:lang w:eastAsia="ru-RU"/>
        </w:rPr>
        <w:drawing>
          <wp:inline distT="0" distB="0" distL="0" distR="0" wp14:anchorId="48B8C804" wp14:editId="47482107">
            <wp:extent cx="5611736" cy="2667000"/>
            <wp:effectExtent l="0" t="0" r="8255" b="0"/>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642934" cy="2681827"/>
                    </a:xfrm>
                    <a:prstGeom prst="rect">
                      <a:avLst/>
                    </a:prstGeom>
                  </pic:spPr>
                </pic:pic>
              </a:graphicData>
            </a:graphic>
          </wp:inline>
        </w:drawing>
      </w:r>
    </w:p>
    <w:p w14:paraId="2655AE34" w14:textId="77777777" w:rsidR="007867A7" w:rsidRPr="00147171" w:rsidRDefault="007867A7" w:rsidP="007876B6">
      <w:pPr>
        <w:ind w:firstLine="709"/>
        <w:rPr>
          <w:szCs w:val="28"/>
        </w:rPr>
      </w:pPr>
      <w:r w:rsidRPr="00147171">
        <w:rPr>
          <w:szCs w:val="28"/>
        </w:rPr>
        <w:t>Основная доля производства промышленной продукции приходится на пищевую промышленность, котора</w:t>
      </w:r>
      <w:r>
        <w:rPr>
          <w:szCs w:val="28"/>
        </w:rPr>
        <w:t>я представлена предприятиями ООО</w:t>
      </w:r>
      <w:r w:rsidRPr="00147171">
        <w:rPr>
          <w:szCs w:val="28"/>
        </w:rPr>
        <w:t xml:space="preserve"> </w:t>
      </w:r>
      <w:r w:rsidRPr="00147171">
        <w:rPr>
          <w:szCs w:val="28"/>
        </w:rPr>
        <w:lastRenderedPageBreak/>
        <w:t>«Южский молочный завод», АО «Юж</w:t>
      </w:r>
      <w:r>
        <w:rPr>
          <w:szCs w:val="28"/>
        </w:rPr>
        <w:t>а хлеб</w:t>
      </w:r>
      <w:r w:rsidRPr="00147171">
        <w:rPr>
          <w:szCs w:val="28"/>
        </w:rPr>
        <w:t>», ООО «Сыродел</w:t>
      </w:r>
      <w:r>
        <w:rPr>
          <w:szCs w:val="28"/>
        </w:rPr>
        <w:t>»,</w:t>
      </w:r>
      <w:r w:rsidRPr="007D2DAA">
        <w:rPr>
          <w:szCs w:val="28"/>
        </w:rPr>
        <w:t xml:space="preserve"> </w:t>
      </w:r>
      <w:r w:rsidRPr="00147171">
        <w:rPr>
          <w:szCs w:val="28"/>
        </w:rPr>
        <w:t>кондитерским цехом ИП Мочалова М.А. Объём производства продукции пищевой отрасли промышленности составил 5</w:t>
      </w:r>
      <w:r>
        <w:rPr>
          <w:szCs w:val="28"/>
        </w:rPr>
        <w:t>2,4</w:t>
      </w:r>
      <w:r w:rsidRPr="00147171">
        <w:rPr>
          <w:szCs w:val="28"/>
        </w:rPr>
        <w:t>% в общем объёме выпуска промышленной продукции</w:t>
      </w:r>
      <w:r>
        <w:rPr>
          <w:szCs w:val="28"/>
        </w:rPr>
        <w:t xml:space="preserve"> и вырос в 1,4 раза</w:t>
      </w:r>
      <w:r w:rsidRPr="00147171">
        <w:rPr>
          <w:szCs w:val="28"/>
        </w:rPr>
        <w:t xml:space="preserve">. Благодаря внедрению новых технологий, обновлению основных фондов, деятельность предприятий пищевой отрасли по-прежнему остаётся наиболее стабильной. </w:t>
      </w:r>
      <w:r w:rsidRPr="00147171">
        <w:rPr>
          <w:szCs w:val="28"/>
        </w:rPr>
        <w:tab/>
      </w:r>
    </w:p>
    <w:p w14:paraId="4008BDA8" w14:textId="4D31BD9E" w:rsidR="007867A7" w:rsidRPr="00813E1B" w:rsidRDefault="007867A7" w:rsidP="007876B6">
      <w:pPr>
        <w:ind w:firstLine="709"/>
        <w:rPr>
          <w:rStyle w:val="aff0"/>
          <w:i w:val="0"/>
          <w:szCs w:val="28"/>
        </w:rPr>
      </w:pPr>
      <w:r w:rsidRPr="00147171">
        <w:rPr>
          <w:rStyle w:val="aff0"/>
          <w:i w:val="0"/>
          <w:szCs w:val="28"/>
        </w:rPr>
        <w:t xml:space="preserve">Перспективным направлением развития промышленности в районе является производство швейных изделий. Их доля в общем объеме обрабатывающих производств составила </w:t>
      </w:r>
      <w:r>
        <w:rPr>
          <w:rStyle w:val="aff0"/>
          <w:i w:val="0"/>
          <w:szCs w:val="28"/>
        </w:rPr>
        <w:t>33</w:t>
      </w:r>
      <w:r w:rsidRPr="00147171">
        <w:rPr>
          <w:rStyle w:val="aff0"/>
          <w:i w:val="0"/>
          <w:szCs w:val="28"/>
        </w:rPr>
        <w:t>,</w:t>
      </w:r>
      <w:r>
        <w:rPr>
          <w:rStyle w:val="aff0"/>
          <w:i w:val="0"/>
          <w:szCs w:val="28"/>
        </w:rPr>
        <w:t>9</w:t>
      </w:r>
      <w:r w:rsidRPr="00147171">
        <w:rPr>
          <w:rStyle w:val="aff0"/>
          <w:i w:val="0"/>
          <w:szCs w:val="28"/>
        </w:rPr>
        <w:t xml:space="preserve">%. </w:t>
      </w:r>
      <w:r w:rsidRPr="00813E1B">
        <w:rPr>
          <w:szCs w:val="28"/>
        </w:rPr>
        <w:t>З</w:t>
      </w:r>
      <w:r w:rsidRPr="00813E1B">
        <w:rPr>
          <w:rStyle w:val="aff0"/>
          <w:i w:val="0"/>
          <w:szCs w:val="28"/>
        </w:rPr>
        <w:t>а период 202</w:t>
      </w:r>
      <w:r>
        <w:rPr>
          <w:rStyle w:val="aff0"/>
          <w:i w:val="0"/>
          <w:szCs w:val="28"/>
        </w:rPr>
        <w:t>3</w:t>
      </w:r>
      <w:r w:rsidRPr="00813E1B">
        <w:rPr>
          <w:rStyle w:val="aff0"/>
          <w:i w:val="0"/>
          <w:szCs w:val="28"/>
        </w:rPr>
        <w:t xml:space="preserve"> года объём производства швейной продукции увеличился на </w:t>
      </w:r>
      <w:r>
        <w:rPr>
          <w:rStyle w:val="aff0"/>
          <w:i w:val="0"/>
          <w:szCs w:val="28"/>
        </w:rPr>
        <w:t>50</w:t>
      </w:r>
      <w:r w:rsidRPr="00813E1B">
        <w:rPr>
          <w:rStyle w:val="aff0"/>
          <w:i w:val="0"/>
          <w:szCs w:val="28"/>
        </w:rPr>
        <w:t>%.</w:t>
      </w:r>
      <w:r>
        <w:rPr>
          <w:rStyle w:val="aff0"/>
          <w:i w:val="0"/>
          <w:szCs w:val="28"/>
        </w:rPr>
        <w:t xml:space="preserve"> </w:t>
      </w:r>
      <w:r w:rsidRPr="00147171">
        <w:rPr>
          <w:rStyle w:val="aff0"/>
          <w:i w:val="0"/>
          <w:szCs w:val="28"/>
        </w:rPr>
        <w:t xml:space="preserve">По-прежнему основными швейными предприятиями остаются ЗАО «Новость», </w:t>
      </w:r>
      <w:r w:rsidRPr="00147171">
        <w:rPr>
          <w:szCs w:val="28"/>
        </w:rPr>
        <w:t>ООО «Дело», швейный цех ИП Д.Е.</w:t>
      </w:r>
      <w:r w:rsidR="007876B6">
        <w:rPr>
          <w:szCs w:val="28"/>
        </w:rPr>
        <w:t xml:space="preserve"> </w:t>
      </w:r>
      <w:r w:rsidRPr="00147171">
        <w:rPr>
          <w:szCs w:val="28"/>
        </w:rPr>
        <w:t>Теплякова</w:t>
      </w:r>
      <w:r w:rsidRPr="00813E1B">
        <w:rPr>
          <w:szCs w:val="28"/>
        </w:rPr>
        <w:t>, а также предприятие по производству аксессуаров к одежде ООО «Южская галантерейная фабрика»</w:t>
      </w:r>
      <w:r>
        <w:rPr>
          <w:szCs w:val="28"/>
        </w:rPr>
        <w:t xml:space="preserve">, которые работают в основном в рамках гособоронзаказа. Предприятия </w:t>
      </w:r>
      <w:r w:rsidRPr="00813E1B">
        <w:rPr>
          <w:szCs w:val="28"/>
        </w:rPr>
        <w:t>ООО «ЭкопакПроизводство»</w:t>
      </w:r>
      <w:r>
        <w:rPr>
          <w:szCs w:val="28"/>
        </w:rPr>
        <w:t xml:space="preserve"> и </w:t>
      </w:r>
      <w:r w:rsidRPr="001F100F">
        <w:rPr>
          <w:szCs w:val="28"/>
        </w:rPr>
        <w:t xml:space="preserve">ООО «Евроупаковка 2.0» </w:t>
      </w:r>
      <w:r>
        <w:rPr>
          <w:szCs w:val="28"/>
        </w:rPr>
        <w:t xml:space="preserve">занимаются </w:t>
      </w:r>
      <w:r w:rsidRPr="00813E1B">
        <w:rPr>
          <w:szCs w:val="28"/>
        </w:rPr>
        <w:t>производством сшивной у</w:t>
      </w:r>
      <w:r>
        <w:rPr>
          <w:szCs w:val="28"/>
        </w:rPr>
        <w:t xml:space="preserve">паковки для текстильных изделий, </w:t>
      </w:r>
      <w:r w:rsidRPr="001F100F">
        <w:rPr>
          <w:color w:val="000000"/>
          <w:szCs w:val="28"/>
          <w:shd w:val="clear" w:color="auto" w:fill="F9F9F9"/>
        </w:rPr>
        <w:t>чехлов для одежды, промо-сумок, систем хранения и другой продукции из синтетических тканей (нетканых материалов) и пленки.</w:t>
      </w:r>
      <w:r>
        <w:rPr>
          <w:color w:val="000000"/>
          <w:shd w:val="clear" w:color="auto" w:fill="F9F9F9"/>
        </w:rPr>
        <w:t xml:space="preserve"> </w:t>
      </w:r>
    </w:p>
    <w:p w14:paraId="2A60BBC9" w14:textId="0844278D" w:rsidR="007867A7" w:rsidRPr="00350B2D" w:rsidRDefault="007867A7" w:rsidP="007876B6">
      <w:pPr>
        <w:tabs>
          <w:tab w:val="left" w:pos="0"/>
        </w:tabs>
        <w:ind w:firstLine="709"/>
        <w:rPr>
          <w:rStyle w:val="aff0"/>
          <w:i w:val="0"/>
          <w:szCs w:val="28"/>
        </w:rPr>
      </w:pPr>
      <w:r w:rsidRPr="00350B2D">
        <w:rPr>
          <w:rStyle w:val="aff0"/>
          <w:i w:val="0"/>
          <w:szCs w:val="28"/>
        </w:rPr>
        <w:t>Текстильная отрасль в 202</w:t>
      </w:r>
      <w:r>
        <w:rPr>
          <w:rStyle w:val="aff0"/>
          <w:i w:val="0"/>
          <w:szCs w:val="28"/>
        </w:rPr>
        <w:t>3</w:t>
      </w:r>
      <w:r w:rsidRPr="00350B2D">
        <w:rPr>
          <w:rStyle w:val="aff0"/>
          <w:i w:val="0"/>
          <w:szCs w:val="28"/>
        </w:rPr>
        <w:t xml:space="preserve"> году представлена предп</w:t>
      </w:r>
      <w:r>
        <w:rPr>
          <w:rStyle w:val="aff0"/>
          <w:i w:val="0"/>
          <w:szCs w:val="28"/>
        </w:rPr>
        <w:t>риятиями ООО «Южтекс</w:t>
      </w:r>
      <w:r w:rsidRPr="00350B2D">
        <w:rPr>
          <w:rStyle w:val="aff0"/>
          <w:i w:val="0"/>
          <w:szCs w:val="28"/>
        </w:rPr>
        <w:t>»</w:t>
      </w:r>
      <w:r>
        <w:rPr>
          <w:rStyle w:val="aff0"/>
          <w:i w:val="0"/>
          <w:szCs w:val="28"/>
        </w:rPr>
        <w:t xml:space="preserve">, </w:t>
      </w:r>
      <w:r w:rsidRPr="00350B2D">
        <w:rPr>
          <w:rStyle w:val="aff0"/>
          <w:i w:val="0"/>
          <w:szCs w:val="28"/>
        </w:rPr>
        <w:t>ООО «Южская ленто-ткацкая фабрика»</w:t>
      </w:r>
      <w:r>
        <w:rPr>
          <w:rStyle w:val="aff0"/>
          <w:i w:val="0"/>
          <w:szCs w:val="28"/>
        </w:rPr>
        <w:t xml:space="preserve"> и ООО Смарт Хемп Иваново»</w:t>
      </w:r>
      <w:r w:rsidRPr="00350B2D">
        <w:rPr>
          <w:rStyle w:val="aff0"/>
          <w:i w:val="0"/>
          <w:szCs w:val="28"/>
        </w:rPr>
        <w:t xml:space="preserve">. Удельный вес текстильной отрасли в общей структуре </w:t>
      </w:r>
      <w:r>
        <w:rPr>
          <w:rStyle w:val="aff0"/>
          <w:i w:val="0"/>
          <w:szCs w:val="28"/>
        </w:rPr>
        <w:t xml:space="preserve">промышленности </w:t>
      </w:r>
      <w:r w:rsidRPr="00350B2D">
        <w:rPr>
          <w:rStyle w:val="aff0"/>
          <w:i w:val="0"/>
          <w:szCs w:val="28"/>
        </w:rPr>
        <w:t>составил</w:t>
      </w:r>
      <w:r>
        <w:rPr>
          <w:rStyle w:val="aff0"/>
          <w:i w:val="0"/>
          <w:szCs w:val="28"/>
        </w:rPr>
        <w:t xml:space="preserve"> 9,2</w:t>
      </w:r>
      <w:r w:rsidRPr="00350B2D">
        <w:rPr>
          <w:rStyle w:val="aff0"/>
          <w:i w:val="0"/>
          <w:szCs w:val="28"/>
        </w:rPr>
        <w:t xml:space="preserve">%. </w:t>
      </w:r>
    </w:p>
    <w:p w14:paraId="5C10DB1F" w14:textId="39ADF4D6" w:rsidR="007867A7" w:rsidRPr="00A070C8" w:rsidRDefault="007867A7" w:rsidP="007876B6">
      <w:pPr>
        <w:ind w:firstLine="709"/>
        <w:rPr>
          <w:rStyle w:val="aff0"/>
          <w:i w:val="0"/>
          <w:szCs w:val="28"/>
        </w:rPr>
      </w:pPr>
      <w:r w:rsidRPr="00A070C8">
        <w:rPr>
          <w:rStyle w:val="aff0"/>
          <w:i w:val="0"/>
          <w:szCs w:val="28"/>
        </w:rPr>
        <w:t>Особый интерес по-прежнему представляет искусство Холуйской лаковой миниатюрной живописи. Изготовлением и реализацией продукции занимаются: ООО «Холуйская художественная фабрика лаковой миниатюры», ООО «Русская лаковая миниатюра», ООО «Традиции Промысла»</w:t>
      </w:r>
      <w:r>
        <w:rPr>
          <w:rStyle w:val="aff0"/>
          <w:i w:val="0"/>
          <w:szCs w:val="28"/>
        </w:rPr>
        <w:t>, ООО «Холуйская строчка»</w:t>
      </w:r>
      <w:r w:rsidRPr="00A070C8">
        <w:rPr>
          <w:rStyle w:val="aff0"/>
          <w:i w:val="0"/>
          <w:szCs w:val="28"/>
        </w:rPr>
        <w:t xml:space="preserve">. Народные промыслы составляют </w:t>
      </w:r>
      <w:r>
        <w:rPr>
          <w:rStyle w:val="aff0"/>
          <w:i w:val="0"/>
          <w:szCs w:val="28"/>
        </w:rPr>
        <w:t>3</w:t>
      </w:r>
      <w:r w:rsidRPr="00A070C8">
        <w:rPr>
          <w:rStyle w:val="aff0"/>
          <w:i w:val="0"/>
          <w:szCs w:val="28"/>
        </w:rPr>
        <w:t>,7% в общем объеме производств промышленности.</w:t>
      </w:r>
      <w:r>
        <w:rPr>
          <w:rStyle w:val="aff0"/>
          <w:i w:val="0"/>
          <w:szCs w:val="28"/>
        </w:rPr>
        <w:t xml:space="preserve"> </w:t>
      </w:r>
    </w:p>
    <w:p w14:paraId="0DB30A95" w14:textId="77777777" w:rsidR="007867A7" w:rsidRPr="00A070C8" w:rsidRDefault="007867A7" w:rsidP="007876B6">
      <w:pPr>
        <w:ind w:firstLine="709"/>
        <w:rPr>
          <w:szCs w:val="28"/>
        </w:rPr>
      </w:pPr>
      <w:r w:rsidRPr="00A070C8">
        <w:rPr>
          <w:rStyle w:val="aff0"/>
          <w:i w:val="0"/>
          <w:iCs w:val="0"/>
          <w:szCs w:val="28"/>
        </w:rPr>
        <w:t xml:space="preserve">Небольшой удельный вес </w:t>
      </w:r>
      <w:r w:rsidRPr="00A070C8">
        <w:rPr>
          <w:rStyle w:val="aff0"/>
          <w:i w:val="0"/>
          <w:szCs w:val="28"/>
        </w:rPr>
        <w:t xml:space="preserve">в общей структуре обрабатывающих производств </w:t>
      </w:r>
      <w:r w:rsidRPr="00A070C8">
        <w:rPr>
          <w:rStyle w:val="aff0"/>
          <w:i w:val="0"/>
          <w:iCs w:val="0"/>
          <w:szCs w:val="28"/>
        </w:rPr>
        <w:t xml:space="preserve">занимает </w:t>
      </w:r>
      <w:r>
        <w:rPr>
          <w:rStyle w:val="aff0"/>
          <w:i w:val="0"/>
          <w:iCs w:val="0"/>
          <w:szCs w:val="28"/>
        </w:rPr>
        <w:t xml:space="preserve">производство химических веществ - </w:t>
      </w:r>
      <w:r w:rsidRPr="00A070C8">
        <w:rPr>
          <w:rStyle w:val="aff0"/>
          <w:i w:val="0"/>
          <w:iCs w:val="0"/>
          <w:szCs w:val="28"/>
        </w:rPr>
        <w:t>0,</w:t>
      </w:r>
      <w:r>
        <w:rPr>
          <w:rStyle w:val="aff0"/>
          <w:i w:val="0"/>
          <w:iCs w:val="0"/>
          <w:szCs w:val="28"/>
        </w:rPr>
        <w:t>1%</w:t>
      </w:r>
      <w:r w:rsidRPr="00A070C8">
        <w:rPr>
          <w:rStyle w:val="aff0"/>
          <w:i w:val="0"/>
          <w:iCs w:val="0"/>
          <w:szCs w:val="28"/>
        </w:rPr>
        <w:t xml:space="preserve"> и прочие производства: производство изделий и</w:t>
      </w:r>
      <w:r>
        <w:rPr>
          <w:rStyle w:val="aff0"/>
          <w:i w:val="0"/>
          <w:iCs w:val="0"/>
          <w:szCs w:val="28"/>
        </w:rPr>
        <w:t>з</w:t>
      </w:r>
      <w:r w:rsidRPr="00A070C8">
        <w:rPr>
          <w:rStyle w:val="aff0"/>
          <w:i w:val="0"/>
          <w:iCs w:val="0"/>
          <w:szCs w:val="28"/>
        </w:rPr>
        <w:t xml:space="preserve"> ПФХ </w:t>
      </w:r>
      <w:r>
        <w:rPr>
          <w:rStyle w:val="aff0"/>
          <w:i w:val="0"/>
          <w:iCs w:val="0"/>
          <w:szCs w:val="28"/>
        </w:rPr>
        <w:t xml:space="preserve">и изготовление изделий из металлоконструкции </w:t>
      </w:r>
      <w:r w:rsidRPr="00A070C8">
        <w:rPr>
          <w:rStyle w:val="aff0"/>
          <w:i w:val="0"/>
          <w:iCs w:val="0"/>
          <w:szCs w:val="28"/>
        </w:rPr>
        <w:t>(</w:t>
      </w:r>
      <w:r>
        <w:rPr>
          <w:rStyle w:val="aff0"/>
          <w:i w:val="0"/>
          <w:iCs w:val="0"/>
          <w:szCs w:val="28"/>
        </w:rPr>
        <w:t>0,7</w:t>
      </w:r>
      <w:r w:rsidRPr="00A070C8">
        <w:rPr>
          <w:rStyle w:val="aff0"/>
          <w:i w:val="0"/>
          <w:iCs w:val="0"/>
          <w:szCs w:val="28"/>
        </w:rPr>
        <w:t xml:space="preserve">%). </w:t>
      </w:r>
      <w:r w:rsidRPr="00A070C8">
        <w:rPr>
          <w:szCs w:val="28"/>
        </w:rPr>
        <w:t>Производство</w:t>
      </w:r>
      <w:r>
        <w:rPr>
          <w:szCs w:val="28"/>
        </w:rPr>
        <w:t xml:space="preserve">м химических веществ, а именно гумата для универсального использования занимается ООО «РеТорф», </w:t>
      </w:r>
      <w:r w:rsidRPr="00A070C8">
        <w:rPr>
          <w:szCs w:val="28"/>
        </w:rPr>
        <w:t>издели</w:t>
      </w:r>
      <w:r>
        <w:rPr>
          <w:szCs w:val="28"/>
        </w:rPr>
        <w:t>я</w:t>
      </w:r>
      <w:r w:rsidRPr="00A070C8">
        <w:rPr>
          <w:szCs w:val="28"/>
        </w:rPr>
        <w:t xml:space="preserve"> из ПВХ </w:t>
      </w:r>
      <w:r>
        <w:rPr>
          <w:szCs w:val="28"/>
        </w:rPr>
        <w:t xml:space="preserve">производит </w:t>
      </w:r>
      <w:r w:rsidRPr="00A070C8">
        <w:rPr>
          <w:szCs w:val="28"/>
        </w:rPr>
        <w:t>предприятие ООО «В.Е.К»</w:t>
      </w:r>
      <w:r>
        <w:rPr>
          <w:szCs w:val="28"/>
        </w:rPr>
        <w:t>, металлоконструкцию - ЦТАО ОИК-2</w:t>
      </w:r>
      <w:r w:rsidRPr="00A070C8">
        <w:rPr>
          <w:szCs w:val="28"/>
        </w:rPr>
        <w:t>.</w:t>
      </w:r>
    </w:p>
    <w:p w14:paraId="692834F4" w14:textId="70774186" w:rsidR="0017219E" w:rsidRPr="007867A7" w:rsidRDefault="007867A7" w:rsidP="007876B6">
      <w:pPr>
        <w:ind w:firstLine="709"/>
        <w:rPr>
          <w:b/>
          <w:bCs/>
          <w:sz w:val="26"/>
          <w:szCs w:val="26"/>
          <w:u w:val="single"/>
        </w:rPr>
      </w:pPr>
      <w:r w:rsidRPr="00A070C8">
        <w:rPr>
          <w:rStyle w:val="aff0"/>
          <w:i w:val="0"/>
          <w:szCs w:val="28"/>
        </w:rPr>
        <w:t>Следует отметить, что основную часть</w:t>
      </w:r>
      <w:r w:rsidRPr="00A070C8">
        <w:rPr>
          <w:kern w:val="28"/>
          <w:szCs w:val="28"/>
        </w:rPr>
        <w:t xml:space="preserve"> промышленных предприятий и организаций района составляют предприятия малого предпринимательства.  </w:t>
      </w:r>
    </w:p>
    <w:p w14:paraId="468476B7" w14:textId="77777777" w:rsidR="00C76A97" w:rsidRDefault="00C76A97" w:rsidP="0017219E">
      <w:pPr>
        <w:widowControl w:val="0"/>
        <w:autoSpaceDE w:val="0"/>
        <w:ind w:right="-1"/>
        <w:jc w:val="center"/>
        <w:rPr>
          <w:rFonts w:eastAsia="Lucida Sans Unicode" w:cs="Mangal"/>
          <w:b/>
          <w:kern w:val="1"/>
          <w:szCs w:val="28"/>
          <w:lang w:eastAsia="hi-IN" w:bidi="hi-IN"/>
        </w:rPr>
      </w:pPr>
    </w:p>
    <w:p w14:paraId="62CB30E8" w14:textId="77777777" w:rsidR="0017219E" w:rsidRPr="0017219E" w:rsidRDefault="0017219E" w:rsidP="0017219E">
      <w:pPr>
        <w:widowControl w:val="0"/>
        <w:autoSpaceDE w:val="0"/>
        <w:ind w:right="-1"/>
        <w:jc w:val="center"/>
        <w:rPr>
          <w:rFonts w:eastAsia="Lucida Sans Unicode" w:cs="Mangal"/>
          <w:b/>
          <w:kern w:val="1"/>
          <w:szCs w:val="28"/>
          <w:lang w:eastAsia="hi-IN" w:bidi="hi-IN"/>
        </w:rPr>
      </w:pPr>
      <w:r w:rsidRPr="0017219E">
        <w:rPr>
          <w:rFonts w:eastAsia="Lucida Sans Unicode" w:cs="Mangal"/>
          <w:b/>
          <w:kern w:val="1"/>
          <w:szCs w:val="28"/>
          <w:lang w:eastAsia="hi-IN" w:bidi="hi-IN"/>
        </w:rPr>
        <w:t>ИНВЕСТИЦИИ</w:t>
      </w:r>
    </w:p>
    <w:p w14:paraId="282019BC" w14:textId="77777777" w:rsidR="0017219E" w:rsidRPr="0017219E" w:rsidRDefault="0017219E" w:rsidP="0017219E">
      <w:pPr>
        <w:widowControl w:val="0"/>
        <w:autoSpaceDE w:val="0"/>
        <w:ind w:right="-1"/>
        <w:jc w:val="center"/>
        <w:rPr>
          <w:rFonts w:eastAsia="Lucida Sans Unicode" w:cs="Mangal"/>
          <w:kern w:val="1"/>
          <w:sz w:val="20"/>
          <w:szCs w:val="20"/>
          <w:lang w:eastAsia="hi-IN" w:bidi="hi-IN"/>
        </w:rPr>
      </w:pPr>
    </w:p>
    <w:p w14:paraId="5DC61858" w14:textId="1E056832" w:rsidR="007867A7" w:rsidRPr="007876B6" w:rsidRDefault="007867A7" w:rsidP="007876B6">
      <w:pPr>
        <w:tabs>
          <w:tab w:val="left" w:pos="0"/>
        </w:tabs>
        <w:ind w:firstLine="709"/>
        <w:rPr>
          <w:rFonts w:eastAsia="TimesNewRomanPSMT"/>
          <w:szCs w:val="28"/>
        </w:rPr>
      </w:pPr>
      <w:r w:rsidRPr="007876B6">
        <w:rPr>
          <w:rFonts w:eastAsia="TimesNewRomanPSMT"/>
          <w:szCs w:val="28"/>
        </w:rPr>
        <w:t xml:space="preserve">Инвестиционная политика Южского </w:t>
      </w:r>
      <w:r w:rsidR="007876B6" w:rsidRPr="007876B6">
        <w:rPr>
          <w:rFonts w:eastAsia="TimesNewRomanPSMT"/>
          <w:szCs w:val="28"/>
        </w:rPr>
        <w:t>муниципального</w:t>
      </w:r>
      <w:r w:rsidRPr="007876B6">
        <w:rPr>
          <w:rFonts w:eastAsia="TimesNewRomanPSMT"/>
          <w:szCs w:val="28"/>
        </w:rPr>
        <w:t xml:space="preserve"> района заключается в создании инвестиционного климата, который бы расширял приток инвестиционных ресурсов в реальный сектор экономики. </w:t>
      </w:r>
    </w:p>
    <w:p w14:paraId="13A0CC3A" w14:textId="77777777" w:rsidR="007867A7" w:rsidRPr="007876B6" w:rsidRDefault="007867A7" w:rsidP="007876B6">
      <w:pPr>
        <w:pStyle w:val="Pro-TabName"/>
        <w:spacing w:line="240" w:lineRule="auto"/>
        <w:ind w:firstLine="709"/>
        <w:jc w:val="both"/>
        <w:rPr>
          <w:sz w:val="28"/>
          <w:szCs w:val="28"/>
        </w:rPr>
      </w:pPr>
      <w:r w:rsidRPr="007876B6">
        <w:rPr>
          <w:sz w:val="28"/>
          <w:szCs w:val="28"/>
        </w:rPr>
        <w:t xml:space="preserve">С целью создания благоприятных условий для реализации инвестиционных проектов, стимулирования привлечения инвестиций в районе </w:t>
      </w:r>
      <w:r w:rsidRPr="007876B6">
        <w:rPr>
          <w:sz w:val="28"/>
          <w:szCs w:val="28"/>
        </w:rPr>
        <w:lastRenderedPageBreak/>
        <w:t>создан Штаб по улучшению инвестиционного климата в Южском муниципальном районе, Рабочая группа по экспертизе инвестиционных проектов, размещению производительных сил и инвестиций на территории Южского муниципального района, К</w:t>
      </w:r>
      <w:r w:rsidRPr="007876B6">
        <w:rPr>
          <w:sz w:val="28"/>
          <w:szCs w:val="28"/>
          <w:shd w:val="clear" w:color="auto" w:fill="F9F9F9"/>
        </w:rPr>
        <w:t xml:space="preserve">омиссия по рассмотрению проектов, реализуемых на территории Южского муниципального района, а также </w:t>
      </w:r>
      <w:r w:rsidRPr="007876B6">
        <w:rPr>
          <w:sz w:val="28"/>
          <w:szCs w:val="28"/>
        </w:rPr>
        <w:t>приняты нормативно-правовые документы, направленные на осуществление инвестиционной деятельности, в которых отражены условия, регулирующие инвестиционную деятельность и применяемые формы поддержки, оказываемые инвесторам.</w:t>
      </w:r>
    </w:p>
    <w:p w14:paraId="1AC781E6" w14:textId="77777777" w:rsidR="007867A7" w:rsidRPr="007876B6" w:rsidRDefault="007867A7" w:rsidP="007876B6">
      <w:pPr>
        <w:pStyle w:val="Pro-Gramma0"/>
        <w:spacing w:before="0" w:line="240" w:lineRule="auto"/>
        <w:ind w:left="0" w:firstLine="709"/>
        <w:rPr>
          <w:rFonts w:ascii="Times New Roman" w:hAnsi="Times New Roman"/>
          <w:sz w:val="28"/>
          <w:szCs w:val="28"/>
        </w:rPr>
      </w:pPr>
      <w:r w:rsidRPr="007876B6">
        <w:rPr>
          <w:rFonts w:ascii="Times New Roman" w:hAnsi="Times New Roman"/>
          <w:sz w:val="28"/>
          <w:szCs w:val="28"/>
        </w:rPr>
        <w:t xml:space="preserve">Для информирования заинтересованных деловых кругов о потенциальных инвестиционных возможностях района </w:t>
      </w:r>
      <w:r w:rsidRPr="007876B6">
        <w:rPr>
          <w:rFonts w:ascii="Times New Roman" w:hAnsi="Times New Roman"/>
          <w:sz w:val="28"/>
          <w:szCs w:val="28"/>
          <w:lang w:val="ru-RU"/>
        </w:rPr>
        <w:t>на</w:t>
      </w:r>
      <w:r w:rsidRPr="007876B6">
        <w:rPr>
          <w:rFonts w:ascii="Times New Roman" w:hAnsi="Times New Roman"/>
          <w:sz w:val="28"/>
          <w:szCs w:val="28"/>
        </w:rPr>
        <w:t xml:space="preserve"> официальном сайте муниципального образования «Южский муниципальный район» </w:t>
      </w:r>
      <w:r w:rsidRPr="007876B6">
        <w:rPr>
          <w:rFonts w:ascii="Times New Roman" w:hAnsi="Times New Roman"/>
          <w:sz w:val="28"/>
          <w:szCs w:val="28"/>
          <w:lang w:val="ru-RU"/>
        </w:rPr>
        <w:t xml:space="preserve">создан раздел об инвестиционной деятельности, </w:t>
      </w:r>
      <w:r w:rsidRPr="007876B6">
        <w:rPr>
          <w:rFonts w:ascii="Times New Roman" w:hAnsi="Times New Roman"/>
          <w:sz w:val="28"/>
          <w:szCs w:val="28"/>
          <w:lang w:eastAsia="ru-RU"/>
        </w:rPr>
        <w:t>имеется баннер на инвестиционный портал Ивановской области, который позволяет перейти на сайт Инвестиционного портала Ивановской области</w:t>
      </w:r>
      <w:r w:rsidRPr="007876B6">
        <w:rPr>
          <w:rFonts w:ascii="Times New Roman" w:hAnsi="Times New Roman"/>
          <w:sz w:val="28"/>
          <w:szCs w:val="28"/>
          <w:lang w:val="ru-RU"/>
        </w:rPr>
        <w:t xml:space="preserve">. На данных интернет-источниках отражена </w:t>
      </w:r>
      <w:r w:rsidRPr="007876B6">
        <w:rPr>
          <w:rFonts w:ascii="Times New Roman" w:hAnsi="Times New Roman"/>
          <w:sz w:val="28"/>
          <w:szCs w:val="28"/>
        </w:rPr>
        <w:t>база инвестиционных предложений</w:t>
      </w:r>
      <w:r w:rsidRPr="007876B6">
        <w:rPr>
          <w:rFonts w:ascii="Times New Roman" w:hAnsi="Times New Roman"/>
          <w:sz w:val="28"/>
          <w:szCs w:val="28"/>
          <w:lang w:val="ru-RU"/>
        </w:rPr>
        <w:t xml:space="preserve"> (</w:t>
      </w:r>
      <w:r w:rsidRPr="007876B6">
        <w:rPr>
          <w:rFonts w:ascii="Times New Roman" w:hAnsi="Times New Roman"/>
          <w:sz w:val="28"/>
          <w:szCs w:val="28"/>
        </w:rPr>
        <w:t>информаци</w:t>
      </w:r>
      <w:r w:rsidRPr="007876B6">
        <w:rPr>
          <w:rFonts w:ascii="Times New Roman" w:hAnsi="Times New Roman"/>
          <w:sz w:val="28"/>
          <w:szCs w:val="28"/>
          <w:lang w:val="ru-RU"/>
        </w:rPr>
        <w:t>я</w:t>
      </w:r>
      <w:r w:rsidRPr="007876B6">
        <w:rPr>
          <w:rFonts w:ascii="Times New Roman" w:hAnsi="Times New Roman"/>
          <w:sz w:val="28"/>
          <w:szCs w:val="28"/>
        </w:rPr>
        <w:t xml:space="preserve"> по свободным площадкам, неиспользуемым зданиям</w:t>
      </w:r>
      <w:r w:rsidRPr="007876B6">
        <w:rPr>
          <w:rFonts w:ascii="Times New Roman" w:hAnsi="Times New Roman"/>
          <w:sz w:val="28"/>
          <w:szCs w:val="28"/>
          <w:lang w:val="ru-RU"/>
        </w:rPr>
        <w:t>) по Южскому муниципальному району.</w:t>
      </w:r>
      <w:r w:rsidRPr="007876B6">
        <w:rPr>
          <w:rFonts w:ascii="Times New Roman" w:hAnsi="Times New Roman"/>
          <w:sz w:val="28"/>
          <w:szCs w:val="28"/>
        </w:rPr>
        <w:t xml:space="preserve"> </w:t>
      </w:r>
    </w:p>
    <w:p w14:paraId="334783DE" w14:textId="2D95550C" w:rsidR="005764A9" w:rsidRPr="004B5F3D" w:rsidRDefault="005764A9" w:rsidP="005764A9">
      <w:pPr>
        <w:pStyle w:val="Pro-TabName"/>
        <w:spacing w:line="240" w:lineRule="auto"/>
        <w:ind w:right="-1" w:firstLine="570"/>
        <w:jc w:val="both"/>
        <w:rPr>
          <w:rFonts w:eastAsia="Andale Sans UI"/>
          <w:kern w:val="0"/>
          <w:sz w:val="28"/>
          <w:szCs w:val="28"/>
          <w:lang w:eastAsia="fa-IR" w:bidi="fa-IR"/>
        </w:rPr>
      </w:pPr>
      <w:r w:rsidRPr="004B5F3D">
        <w:rPr>
          <w:rFonts w:eastAsia="TimesNewRomanPSMT"/>
          <w:sz w:val="28"/>
          <w:szCs w:val="28"/>
        </w:rPr>
        <w:t>По данным Территориального органа государственной статистики по Ивановской области о</w:t>
      </w:r>
      <w:r w:rsidRPr="004B5F3D">
        <w:rPr>
          <w:rFonts w:eastAsia="Andale Sans UI"/>
          <w:kern w:val="0"/>
          <w:sz w:val="28"/>
          <w:szCs w:val="28"/>
          <w:lang w:eastAsia="fa-IR" w:bidi="fa-IR"/>
        </w:rPr>
        <w:t>бщий объем инвестиций в основной капитал за 2023 г.</w:t>
      </w:r>
      <w:r>
        <w:rPr>
          <w:rFonts w:eastAsia="Andale Sans UI"/>
          <w:kern w:val="0"/>
          <w:sz w:val="28"/>
          <w:szCs w:val="28"/>
          <w:lang w:eastAsia="fa-IR" w:bidi="fa-IR"/>
        </w:rPr>
        <w:t xml:space="preserve"> вырос на 32% и </w:t>
      </w:r>
      <w:r w:rsidRPr="004B5F3D">
        <w:rPr>
          <w:rFonts w:eastAsia="Andale Sans UI"/>
          <w:kern w:val="0"/>
          <w:sz w:val="28"/>
          <w:szCs w:val="28"/>
          <w:lang w:eastAsia="fa-IR" w:bidi="fa-IR"/>
        </w:rPr>
        <w:t>составил 106,3 млн.</w:t>
      </w:r>
      <w:r>
        <w:rPr>
          <w:rFonts w:eastAsia="Andale Sans UI"/>
          <w:kern w:val="0"/>
          <w:sz w:val="28"/>
          <w:szCs w:val="28"/>
          <w:lang w:eastAsia="fa-IR" w:bidi="fa-IR"/>
        </w:rPr>
        <w:t xml:space="preserve"> </w:t>
      </w:r>
      <w:r w:rsidRPr="004B5F3D">
        <w:rPr>
          <w:rFonts w:eastAsia="Andale Sans UI"/>
          <w:kern w:val="0"/>
          <w:sz w:val="28"/>
          <w:szCs w:val="28"/>
          <w:lang w:eastAsia="fa-IR" w:bidi="fa-IR"/>
        </w:rPr>
        <w:t>руб., из них 10,2 млн. руб. собственные средства предприятий, 96,1 млн.</w:t>
      </w:r>
      <w:r>
        <w:rPr>
          <w:rFonts w:eastAsia="Andale Sans UI"/>
          <w:kern w:val="0"/>
          <w:sz w:val="28"/>
          <w:szCs w:val="28"/>
          <w:lang w:eastAsia="fa-IR" w:bidi="fa-IR"/>
        </w:rPr>
        <w:t xml:space="preserve"> </w:t>
      </w:r>
      <w:r w:rsidRPr="004B5F3D">
        <w:rPr>
          <w:rFonts w:eastAsia="Andale Sans UI"/>
          <w:kern w:val="0"/>
          <w:sz w:val="28"/>
          <w:szCs w:val="28"/>
          <w:lang w:eastAsia="fa-IR" w:bidi="fa-IR"/>
        </w:rPr>
        <w:t>руб. привлеченные средства, которые в основном составляют бюджетные средства – 77,1 млн.</w:t>
      </w:r>
      <w:r>
        <w:rPr>
          <w:rFonts w:eastAsia="Andale Sans UI"/>
          <w:kern w:val="0"/>
          <w:sz w:val="28"/>
          <w:szCs w:val="28"/>
          <w:lang w:eastAsia="fa-IR" w:bidi="fa-IR"/>
        </w:rPr>
        <w:t xml:space="preserve"> </w:t>
      </w:r>
      <w:r w:rsidRPr="004B5F3D">
        <w:rPr>
          <w:rFonts w:eastAsia="Andale Sans UI"/>
          <w:kern w:val="0"/>
          <w:sz w:val="28"/>
          <w:szCs w:val="28"/>
          <w:lang w:eastAsia="fa-IR" w:bidi="fa-IR"/>
        </w:rPr>
        <w:t>руб. (72,5%). В расчете на 1 жителя района инвестиций из всех источников финансирования приходится 5,5 тыс.</w:t>
      </w:r>
      <w:r>
        <w:rPr>
          <w:rFonts w:eastAsia="Andale Sans UI"/>
          <w:kern w:val="0"/>
          <w:sz w:val="28"/>
          <w:szCs w:val="28"/>
          <w:lang w:eastAsia="fa-IR" w:bidi="fa-IR"/>
        </w:rPr>
        <w:t xml:space="preserve"> </w:t>
      </w:r>
      <w:r w:rsidRPr="004B5F3D">
        <w:rPr>
          <w:rFonts w:eastAsia="Andale Sans UI"/>
          <w:kern w:val="0"/>
          <w:sz w:val="28"/>
          <w:szCs w:val="28"/>
          <w:lang w:eastAsia="fa-IR" w:bidi="fa-IR"/>
        </w:rPr>
        <w:t>руб., что на 44,7 % больше, чем в 2022 году.</w:t>
      </w:r>
    </w:p>
    <w:p w14:paraId="0BC748D5" w14:textId="77777777" w:rsidR="007867A7" w:rsidRPr="007876B6" w:rsidRDefault="007867A7" w:rsidP="007876B6">
      <w:pPr>
        <w:pStyle w:val="Pro-TabName"/>
        <w:spacing w:line="240" w:lineRule="auto"/>
        <w:ind w:firstLine="709"/>
        <w:jc w:val="both"/>
        <w:rPr>
          <w:sz w:val="28"/>
          <w:szCs w:val="28"/>
        </w:rPr>
      </w:pPr>
      <w:r w:rsidRPr="007876B6">
        <w:rPr>
          <w:sz w:val="28"/>
          <w:szCs w:val="28"/>
        </w:rPr>
        <w:t>Инвестиционные средства в 2023 году были направлены на:</w:t>
      </w:r>
    </w:p>
    <w:p w14:paraId="7741C20E" w14:textId="507B1A4F" w:rsidR="007867A7" w:rsidRPr="007876B6" w:rsidRDefault="007867A7" w:rsidP="007876B6">
      <w:pPr>
        <w:pStyle w:val="Pro-TabName"/>
        <w:spacing w:line="240" w:lineRule="auto"/>
        <w:ind w:firstLine="709"/>
        <w:jc w:val="both"/>
        <w:rPr>
          <w:sz w:val="28"/>
          <w:szCs w:val="28"/>
        </w:rPr>
      </w:pPr>
      <w:r w:rsidRPr="007876B6">
        <w:rPr>
          <w:sz w:val="28"/>
          <w:szCs w:val="28"/>
        </w:rPr>
        <w:t>- приобретение и строительство понтонного моста в д.</w:t>
      </w:r>
      <w:r w:rsidR="00531227">
        <w:rPr>
          <w:sz w:val="28"/>
          <w:szCs w:val="28"/>
        </w:rPr>
        <w:t xml:space="preserve"> </w:t>
      </w:r>
      <w:r w:rsidRPr="007876B6">
        <w:rPr>
          <w:sz w:val="28"/>
          <w:szCs w:val="28"/>
        </w:rPr>
        <w:t>Емельяново,</w:t>
      </w:r>
    </w:p>
    <w:p w14:paraId="30BE9982" w14:textId="0BC0D437" w:rsidR="007867A7" w:rsidRPr="007876B6" w:rsidRDefault="007867A7" w:rsidP="007876B6">
      <w:pPr>
        <w:pStyle w:val="Pro-TabName"/>
        <w:spacing w:line="240" w:lineRule="auto"/>
        <w:ind w:firstLine="709"/>
        <w:jc w:val="both"/>
        <w:rPr>
          <w:rFonts w:eastAsia="Arial"/>
          <w:sz w:val="28"/>
          <w:szCs w:val="28"/>
        </w:rPr>
      </w:pPr>
      <w:r w:rsidRPr="007876B6">
        <w:rPr>
          <w:rFonts w:eastAsia="Arial"/>
          <w:sz w:val="28"/>
          <w:szCs w:val="28"/>
        </w:rPr>
        <w:t>- строительство линии уличного освещения по ул.</w:t>
      </w:r>
      <w:r w:rsidR="00531227">
        <w:rPr>
          <w:rFonts w:eastAsia="Arial"/>
          <w:sz w:val="28"/>
          <w:szCs w:val="28"/>
        </w:rPr>
        <w:t xml:space="preserve"> </w:t>
      </w:r>
      <w:r w:rsidRPr="007876B6">
        <w:rPr>
          <w:rFonts w:eastAsia="Arial"/>
          <w:sz w:val="28"/>
          <w:szCs w:val="28"/>
        </w:rPr>
        <w:t>Текстильщиков г.Южа,</w:t>
      </w:r>
    </w:p>
    <w:p w14:paraId="1B13E4F9" w14:textId="7F99E678" w:rsidR="007867A7" w:rsidRPr="007876B6" w:rsidRDefault="007867A7" w:rsidP="007876B6">
      <w:pPr>
        <w:pStyle w:val="Pro-TabName"/>
        <w:spacing w:line="240" w:lineRule="auto"/>
        <w:ind w:firstLine="709"/>
        <w:jc w:val="both"/>
        <w:rPr>
          <w:rFonts w:eastAsia="Arial"/>
          <w:sz w:val="28"/>
          <w:szCs w:val="28"/>
        </w:rPr>
      </w:pPr>
      <w:r w:rsidRPr="007876B6">
        <w:rPr>
          <w:rFonts w:eastAsia="Arial"/>
          <w:sz w:val="28"/>
          <w:szCs w:val="28"/>
        </w:rPr>
        <w:t>- разработка ПСД на строительство пешеходного моста через р.</w:t>
      </w:r>
      <w:r w:rsidR="00531227">
        <w:rPr>
          <w:rFonts w:eastAsia="Arial"/>
          <w:sz w:val="28"/>
          <w:szCs w:val="28"/>
        </w:rPr>
        <w:t xml:space="preserve"> </w:t>
      </w:r>
      <w:r w:rsidRPr="007876B6">
        <w:rPr>
          <w:rFonts w:eastAsia="Arial"/>
          <w:sz w:val="28"/>
          <w:szCs w:val="28"/>
        </w:rPr>
        <w:t>Теза в с.Холуй,</w:t>
      </w:r>
    </w:p>
    <w:p w14:paraId="6543E8A4" w14:textId="53C88613" w:rsidR="007867A7" w:rsidRPr="007876B6" w:rsidRDefault="007867A7" w:rsidP="007876B6">
      <w:pPr>
        <w:pStyle w:val="Pro-TabName"/>
        <w:spacing w:line="240" w:lineRule="auto"/>
        <w:ind w:firstLine="709"/>
        <w:jc w:val="both"/>
        <w:rPr>
          <w:rFonts w:eastAsia="Arial"/>
          <w:sz w:val="28"/>
          <w:szCs w:val="28"/>
        </w:rPr>
      </w:pPr>
      <w:r w:rsidRPr="007876B6">
        <w:rPr>
          <w:sz w:val="28"/>
          <w:szCs w:val="28"/>
        </w:rPr>
        <w:t>- разработка ПСД на увеличение линии водоснабжения по ул.Дзержинского, ул.Футбольная, ул.Ивановская в г.</w:t>
      </w:r>
      <w:r w:rsidR="00531227">
        <w:rPr>
          <w:sz w:val="28"/>
          <w:szCs w:val="28"/>
        </w:rPr>
        <w:t xml:space="preserve"> </w:t>
      </w:r>
      <w:r w:rsidRPr="007876B6">
        <w:rPr>
          <w:sz w:val="28"/>
          <w:szCs w:val="28"/>
        </w:rPr>
        <w:t>Южа,</w:t>
      </w:r>
    </w:p>
    <w:p w14:paraId="7940C0A7" w14:textId="4ECC5859" w:rsidR="007867A7" w:rsidRPr="007876B6" w:rsidRDefault="007867A7" w:rsidP="007876B6">
      <w:pPr>
        <w:pStyle w:val="Pro-TabName"/>
        <w:spacing w:line="240" w:lineRule="auto"/>
        <w:ind w:firstLine="709"/>
        <w:jc w:val="both"/>
        <w:rPr>
          <w:rFonts w:eastAsia="Arial"/>
          <w:sz w:val="28"/>
          <w:szCs w:val="28"/>
        </w:rPr>
      </w:pPr>
      <w:r w:rsidRPr="007876B6">
        <w:rPr>
          <w:rFonts w:eastAsia="Arial"/>
          <w:sz w:val="28"/>
          <w:szCs w:val="28"/>
        </w:rPr>
        <w:t>- строительство детской площадки в рамках Комплексного благоустройства Городского Сада в г.</w:t>
      </w:r>
      <w:r w:rsidR="00531227">
        <w:rPr>
          <w:rFonts w:eastAsia="Arial"/>
          <w:sz w:val="28"/>
          <w:szCs w:val="28"/>
        </w:rPr>
        <w:t xml:space="preserve"> </w:t>
      </w:r>
      <w:r w:rsidRPr="007876B6">
        <w:rPr>
          <w:rFonts w:eastAsia="Arial"/>
          <w:sz w:val="28"/>
          <w:szCs w:val="28"/>
        </w:rPr>
        <w:t xml:space="preserve">Южа, </w:t>
      </w:r>
    </w:p>
    <w:p w14:paraId="442BC825" w14:textId="77777777" w:rsidR="007867A7" w:rsidRPr="007876B6" w:rsidRDefault="007867A7" w:rsidP="007876B6">
      <w:pPr>
        <w:pStyle w:val="Pro-TabName"/>
        <w:spacing w:line="240" w:lineRule="auto"/>
        <w:ind w:firstLine="709"/>
        <w:jc w:val="both"/>
        <w:rPr>
          <w:rFonts w:eastAsia="Arial"/>
          <w:sz w:val="28"/>
          <w:szCs w:val="28"/>
        </w:rPr>
      </w:pPr>
      <w:r w:rsidRPr="007876B6">
        <w:rPr>
          <w:rFonts w:eastAsia="Arial"/>
          <w:sz w:val="28"/>
          <w:szCs w:val="28"/>
        </w:rPr>
        <w:t xml:space="preserve">- обустройство детских и спортивных площадок в ТОСах Южского муниципального района, </w:t>
      </w:r>
    </w:p>
    <w:p w14:paraId="5EAA087C" w14:textId="107D827E" w:rsidR="007867A7" w:rsidRPr="007876B6" w:rsidRDefault="007867A7" w:rsidP="007876B6">
      <w:pPr>
        <w:pStyle w:val="Pro-TabName"/>
        <w:spacing w:line="240" w:lineRule="auto"/>
        <w:ind w:firstLine="709"/>
        <w:jc w:val="both"/>
        <w:rPr>
          <w:rFonts w:eastAsia="Arial"/>
          <w:sz w:val="28"/>
          <w:szCs w:val="28"/>
        </w:rPr>
      </w:pPr>
      <w:r w:rsidRPr="007876B6">
        <w:rPr>
          <w:rFonts w:eastAsia="Arial"/>
          <w:sz w:val="28"/>
          <w:szCs w:val="28"/>
        </w:rPr>
        <w:t xml:space="preserve">- приобретение одного автобуса для перевозки школьников (с.Новоклязьминское), </w:t>
      </w:r>
    </w:p>
    <w:p w14:paraId="3C145D1B" w14:textId="3CAC744D" w:rsidR="007867A7" w:rsidRPr="007876B6" w:rsidRDefault="007867A7" w:rsidP="007876B6">
      <w:pPr>
        <w:pStyle w:val="Pro-TabName"/>
        <w:spacing w:line="240" w:lineRule="auto"/>
        <w:ind w:firstLine="709"/>
        <w:jc w:val="both"/>
        <w:rPr>
          <w:rFonts w:eastAsia="Arial"/>
          <w:sz w:val="28"/>
          <w:szCs w:val="28"/>
        </w:rPr>
      </w:pPr>
      <w:r w:rsidRPr="007876B6">
        <w:rPr>
          <w:rFonts w:eastAsia="Arial"/>
          <w:sz w:val="28"/>
          <w:szCs w:val="28"/>
        </w:rPr>
        <w:t xml:space="preserve">- приобретение мебели, оргтехники, пополнение библиотечного фонда в рамках Федерального проекта «Культурная среда» национального проекта «Культура», </w:t>
      </w:r>
    </w:p>
    <w:p w14:paraId="7444A966" w14:textId="77777777" w:rsidR="007867A7" w:rsidRPr="007876B6" w:rsidRDefault="007867A7" w:rsidP="007876B6">
      <w:pPr>
        <w:pStyle w:val="Pro-TabName"/>
        <w:spacing w:line="240" w:lineRule="auto"/>
        <w:ind w:firstLine="709"/>
        <w:jc w:val="both"/>
        <w:rPr>
          <w:sz w:val="28"/>
          <w:szCs w:val="28"/>
        </w:rPr>
      </w:pPr>
      <w:r w:rsidRPr="007876B6">
        <w:rPr>
          <w:rFonts w:eastAsia="Arial"/>
          <w:sz w:val="28"/>
          <w:szCs w:val="28"/>
        </w:rPr>
        <w:t xml:space="preserve">- приобретение </w:t>
      </w:r>
      <w:r w:rsidRPr="007876B6">
        <w:rPr>
          <w:sz w:val="28"/>
          <w:szCs w:val="28"/>
        </w:rPr>
        <w:t>автомобиля экстренной медицинской помощи марки «УАЗ» для ОБУЗ «Южская ЦРБ»,</w:t>
      </w:r>
    </w:p>
    <w:p w14:paraId="0923B108" w14:textId="77777777" w:rsidR="007867A7" w:rsidRPr="007876B6" w:rsidRDefault="007867A7" w:rsidP="007876B6">
      <w:pPr>
        <w:pStyle w:val="Pro-TabName"/>
        <w:spacing w:line="240" w:lineRule="auto"/>
        <w:ind w:firstLine="709"/>
        <w:jc w:val="both"/>
        <w:rPr>
          <w:sz w:val="28"/>
          <w:szCs w:val="28"/>
        </w:rPr>
      </w:pPr>
      <w:r w:rsidRPr="007876B6">
        <w:rPr>
          <w:sz w:val="28"/>
          <w:szCs w:val="28"/>
        </w:rPr>
        <w:t xml:space="preserve">- приобретение подъемника для инвалидов для МКУК «Южская МЦБ», </w:t>
      </w:r>
    </w:p>
    <w:p w14:paraId="394B46DD" w14:textId="77777777" w:rsidR="007867A7" w:rsidRPr="007876B6" w:rsidRDefault="007867A7" w:rsidP="007876B6">
      <w:pPr>
        <w:pStyle w:val="Pro-TabName"/>
        <w:spacing w:line="240" w:lineRule="auto"/>
        <w:ind w:firstLine="709"/>
        <w:jc w:val="both"/>
        <w:rPr>
          <w:sz w:val="28"/>
          <w:szCs w:val="28"/>
        </w:rPr>
      </w:pPr>
      <w:r w:rsidRPr="007876B6">
        <w:rPr>
          <w:sz w:val="28"/>
          <w:szCs w:val="28"/>
        </w:rPr>
        <w:lastRenderedPageBreak/>
        <w:t xml:space="preserve">- приобретение оргтехники, мебели, библиотечного фонда в рамках открытия </w:t>
      </w:r>
      <w:r w:rsidRPr="007876B6">
        <w:rPr>
          <w:rFonts w:eastAsia="Lucida Sans Unicode"/>
          <w:color w:val="000000"/>
          <w:sz w:val="28"/>
          <w:szCs w:val="28"/>
          <w:shd w:val="clear" w:color="auto" w:fill="FFFFFF"/>
          <w:lang w:eastAsia="hi-IN" w:bidi="hi-IN"/>
        </w:rPr>
        <w:t>Центра естественно – научной и технологической направленностей «Точка роста» в МКОУСОШ с. Холуй по н</w:t>
      </w:r>
      <w:r w:rsidRPr="007876B6">
        <w:rPr>
          <w:sz w:val="28"/>
          <w:szCs w:val="28"/>
        </w:rPr>
        <w:t xml:space="preserve">ациональному проекту «Образование».  </w:t>
      </w:r>
    </w:p>
    <w:p w14:paraId="17EA66A7" w14:textId="3A03C762" w:rsidR="007867A7" w:rsidRPr="007876B6" w:rsidRDefault="007867A7" w:rsidP="007876B6">
      <w:pPr>
        <w:pStyle w:val="Pro-TabName"/>
        <w:spacing w:line="240" w:lineRule="auto"/>
        <w:ind w:firstLine="709"/>
        <w:jc w:val="both"/>
        <w:rPr>
          <w:rFonts w:eastAsia="Arial"/>
          <w:sz w:val="28"/>
          <w:szCs w:val="28"/>
        </w:rPr>
      </w:pPr>
      <w:r w:rsidRPr="007876B6">
        <w:rPr>
          <w:sz w:val="28"/>
          <w:szCs w:val="28"/>
        </w:rPr>
        <w:t xml:space="preserve">Кроме того, бюджетные средства в 2023 году были использованы на приобретение учебного инвентаря, оргтехники, игрового оборудования, мебели, пополнение библиотечного фонда </w:t>
      </w:r>
      <w:r w:rsidRPr="007876B6">
        <w:rPr>
          <w:rFonts w:eastAsia="Arial"/>
          <w:sz w:val="28"/>
          <w:szCs w:val="28"/>
        </w:rPr>
        <w:t xml:space="preserve">в учреждения образования, культуры, в органы местного самоуправления и другие организации. </w:t>
      </w:r>
    </w:p>
    <w:p w14:paraId="51EE898D" w14:textId="1670CA65" w:rsidR="00FC0C04" w:rsidRPr="0017219E" w:rsidRDefault="00FC0C04" w:rsidP="007867A7">
      <w:pPr>
        <w:widowControl w:val="0"/>
        <w:tabs>
          <w:tab w:val="left" w:pos="0"/>
        </w:tabs>
        <w:ind w:right="-1"/>
        <w:rPr>
          <w:rFonts w:eastAsia="Arial" w:cs="Arial"/>
          <w:kern w:val="1"/>
          <w:szCs w:val="28"/>
        </w:rPr>
      </w:pPr>
    </w:p>
    <w:p w14:paraId="471FD1D2" w14:textId="77777777" w:rsidR="0017219E" w:rsidRPr="0017219E" w:rsidRDefault="0017219E" w:rsidP="0017219E">
      <w:pPr>
        <w:ind w:right="-1"/>
        <w:jc w:val="center"/>
        <w:rPr>
          <w:b/>
          <w:bCs/>
          <w:iCs/>
          <w:kern w:val="1"/>
          <w:szCs w:val="28"/>
        </w:rPr>
      </w:pPr>
      <w:r w:rsidRPr="0017219E">
        <w:rPr>
          <w:b/>
          <w:bCs/>
          <w:iCs/>
          <w:kern w:val="1"/>
          <w:szCs w:val="28"/>
        </w:rPr>
        <w:t>ТОР «Южа»</w:t>
      </w:r>
    </w:p>
    <w:p w14:paraId="2AC138D6" w14:textId="77777777" w:rsidR="0017219E" w:rsidRPr="0017219E" w:rsidRDefault="0017219E" w:rsidP="0017219E">
      <w:pPr>
        <w:widowControl w:val="0"/>
        <w:tabs>
          <w:tab w:val="left" w:pos="0"/>
          <w:tab w:val="left" w:pos="142"/>
        </w:tabs>
        <w:jc w:val="center"/>
        <w:rPr>
          <w:rFonts w:eastAsia="Lucida Sans Unicode" w:cs="Mangal"/>
          <w:b/>
          <w:bCs/>
          <w:iCs/>
          <w:kern w:val="1"/>
          <w:szCs w:val="28"/>
          <w:lang w:eastAsia="hi-IN" w:bidi="hi-IN"/>
        </w:rPr>
      </w:pPr>
    </w:p>
    <w:p w14:paraId="4F63330D" w14:textId="2234325D" w:rsidR="007867A7" w:rsidRPr="003C6F74" w:rsidRDefault="007867A7" w:rsidP="009C55DA">
      <w:pPr>
        <w:ind w:firstLine="709"/>
        <w:rPr>
          <w:szCs w:val="28"/>
        </w:rPr>
      </w:pPr>
      <w:r w:rsidRPr="0063221A">
        <w:rPr>
          <w:szCs w:val="28"/>
        </w:rPr>
        <w:t xml:space="preserve">Председателем Правительства России Дмитрием Медведевым было подписано постановление от 14.12.2018 г. №1522 «О создании территории опережающего социально-экономического развития «Южа». </w:t>
      </w:r>
      <w:r>
        <w:rPr>
          <w:szCs w:val="28"/>
        </w:rPr>
        <w:t>П</w:t>
      </w:r>
      <w:r w:rsidRPr="003C6F74">
        <w:rPr>
          <w:szCs w:val="28"/>
        </w:rPr>
        <w:t>еречень видов экономической деятельности для резидентов территорий опережающего социально-экономического развития</w:t>
      </w:r>
      <w:r>
        <w:rPr>
          <w:szCs w:val="28"/>
        </w:rPr>
        <w:t xml:space="preserve"> (ТОР), созданных в моногородах, расширен. </w:t>
      </w:r>
      <w:r w:rsidRPr="003C6F74">
        <w:rPr>
          <w:szCs w:val="28"/>
        </w:rPr>
        <w:t>Теперь резиденты территорий опережающего развития в моногородах смогут заниматься любой деятельностью, за исключением некоторых её видов. В числе таких исключений – производство подакцизных товаров, лесозаготовки, оптовая и розничная торговля, финансовые услуги, страхование, аренда, лизинг, деятельность компаний сухопутного, водного и воздушного транспорта. Ранее для каждой из таких территорий, расположенных в моногородах, действовал строго определённый перечень разрешённых видов деятельности. Основание – ПП РФ №1179 от 21.07.2023 г. «О внесении изменений в постановление Правительства Российской Федерации от 22 июня 2015 г. № 614 и о признании утратившими силу некоторых актов и отдельных положений некоторых актов Правительства Российской Федерации».</w:t>
      </w:r>
    </w:p>
    <w:p w14:paraId="2BAA4BBC" w14:textId="77777777" w:rsidR="007867A7" w:rsidRPr="003C6F74" w:rsidRDefault="007867A7" w:rsidP="009C55DA">
      <w:pPr>
        <w:ind w:firstLine="709"/>
        <w:outlineLvl w:val="1"/>
        <w:rPr>
          <w:color w:val="000000"/>
          <w:szCs w:val="28"/>
        </w:rPr>
      </w:pPr>
      <w:r w:rsidRPr="0063221A">
        <w:rPr>
          <w:rFonts w:eastAsia="Calibri"/>
          <w:szCs w:val="28"/>
          <w:lang w:eastAsia="en-US"/>
        </w:rPr>
        <w:t> </w:t>
      </w:r>
      <w:r w:rsidRPr="003C6F74">
        <w:rPr>
          <w:color w:val="000000"/>
          <w:szCs w:val="28"/>
        </w:rPr>
        <w:t>ТОР направлен на формирование благоприятных условий для привлечения инвестиций, обеспечения ускоренного социально-экономического развития и создания комфортных условий для обеспечения жизнедеятельности населения.</w:t>
      </w:r>
    </w:p>
    <w:p w14:paraId="3F282A89" w14:textId="77777777" w:rsidR="007867A7" w:rsidRPr="002D5F0A" w:rsidRDefault="007867A7" w:rsidP="009C55DA">
      <w:pPr>
        <w:shd w:val="clear" w:color="auto" w:fill="FFFFFF"/>
        <w:tabs>
          <w:tab w:val="left" w:pos="0"/>
          <w:tab w:val="left" w:pos="142"/>
        </w:tabs>
        <w:suppressAutoHyphens w:val="0"/>
        <w:ind w:firstLine="709"/>
        <w:rPr>
          <w:szCs w:val="28"/>
          <w:lang w:eastAsia="ru-RU"/>
        </w:rPr>
      </w:pPr>
      <w:r w:rsidRPr="002D5F0A">
        <w:rPr>
          <w:szCs w:val="28"/>
          <w:lang w:eastAsia="ru-RU"/>
        </w:rPr>
        <w:t>В 2023 году реализовывались инвестиционные проекты в ТОСЭР «Южа»:</w:t>
      </w:r>
    </w:p>
    <w:p w14:paraId="02F4AF4D" w14:textId="77777777" w:rsidR="007867A7" w:rsidRPr="00556A3A" w:rsidRDefault="007867A7" w:rsidP="009C55DA">
      <w:pPr>
        <w:numPr>
          <w:ilvl w:val="0"/>
          <w:numId w:val="2"/>
        </w:numPr>
        <w:shd w:val="clear" w:color="auto" w:fill="FFFFFF"/>
        <w:tabs>
          <w:tab w:val="left" w:pos="0"/>
          <w:tab w:val="left" w:pos="142"/>
        </w:tabs>
        <w:suppressAutoHyphens w:val="0"/>
        <w:ind w:left="0" w:firstLine="709"/>
        <w:rPr>
          <w:szCs w:val="28"/>
          <w:lang w:eastAsia="ru-RU"/>
        </w:rPr>
      </w:pPr>
      <w:r w:rsidRPr="00556A3A">
        <w:rPr>
          <w:szCs w:val="28"/>
          <w:lang w:eastAsia="ru-RU"/>
        </w:rPr>
        <w:t xml:space="preserve">ООО «Сыродел»: инвестиционный проект по производству молочной продукции, в том числе сыра и йогурта. </w:t>
      </w:r>
    </w:p>
    <w:p w14:paraId="7FF5D52A" w14:textId="77777777" w:rsidR="007867A7" w:rsidRPr="00556A3A" w:rsidRDefault="007867A7" w:rsidP="009C55DA">
      <w:pPr>
        <w:numPr>
          <w:ilvl w:val="0"/>
          <w:numId w:val="2"/>
        </w:numPr>
        <w:shd w:val="clear" w:color="auto" w:fill="FFFFFF"/>
        <w:tabs>
          <w:tab w:val="left" w:pos="0"/>
          <w:tab w:val="left" w:pos="142"/>
        </w:tabs>
        <w:suppressAutoHyphens w:val="0"/>
        <w:ind w:left="0" w:firstLine="709"/>
        <w:rPr>
          <w:szCs w:val="28"/>
          <w:lang w:eastAsia="ru-RU"/>
        </w:rPr>
      </w:pPr>
      <w:r w:rsidRPr="00556A3A">
        <w:rPr>
          <w:szCs w:val="28"/>
          <w:lang w:eastAsia="ru-RU"/>
        </w:rPr>
        <w:t xml:space="preserve">ООО «Южское подворье»: инвестиционный проект по созданию предприятия по переработке молока. </w:t>
      </w:r>
    </w:p>
    <w:p w14:paraId="14FFB54F" w14:textId="77777777" w:rsidR="007867A7" w:rsidRPr="00556A3A" w:rsidRDefault="007867A7" w:rsidP="009C55DA">
      <w:pPr>
        <w:numPr>
          <w:ilvl w:val="0"/>
          <w:numId w:val="2"/>
        </w:numPr>
        <w:tabs>
          <w:tab w:val="clear" w:pos="720"/>
          <w:tab w:val="left" w:pos="0"/>
          <w:tab w:val="left" w:pos="142"/>
        </w:tabs>
        <w:suppressAutoHyphens w:val="0"/>
        <w:ind w:left="0" w:firstLine="709"/>
        <w:rPr>
          <w:szCs w:val="28"/>
          <w:lang w:eastAsia="ru-RU"/>
        </w:rPr>
      </w:pPr>
      <w:r w:rsidRPr="00556A3A">
        <w:rPr>
          <w:szCs w:val="28"/>
          <w:lang w:eastAsia="ru-RU"/>
        </w:rPr>
        <w:t xml:space="preserve">ООО «Смарт Хемп Иваново»: инвестиционный проект «Создание пенько-перерабатывающего предприятия». Проект направлен на создание крупнейшего в России промышленного производства высококачественной продукции из технической конопли, выращенной на территории Ивановской области. В результате реализации проекта «с нуля» будет построен завод по переработке полного цикла с новым оборудованием, внедрена новейшая технология производства лучшего волокна конопли в стране на тканные и </w:t>
      </w:r>
      <w:r w:rsidRPr="00556A3A">
        <w:rPr>
          <w:szCs w:val="28"/>
          <w:lang w:eastAsia="ru-RU"/>
        </w:rPr>
        <w:lastRenderedPageBreak/>
        <w:t xml:space="preserve">нетканые материалы. На заводе будет производиться три вида продукции: целлюлоза, тонкое волокно и котонин. Объем инвестиций 1 256,180 млн.руб. Количество создаваемых рабочих мест - 30. </w:t>
      </w:r>
    </w:p>
    <w:p w14:paraId="30DB4448" w14:textId="77777777" w:rsidR="007867A7" w:rsidRPr="00556A3A" w:rsidRDefault="007867A7" w:rsidP="009C55DA">
      <w:pPr>
        <w:numPr>
          <w:ilvl w:val="0"/>
          <w:numId w:val="2"/>
        </w:numPr>
        <w:tabs>
          <w:tab w:val="clear" w:pos="720"/>
          <w:tab w:val="left" w:pos="0"/>
          <w:tab w:val="left" w:pos="142"/>
        </w:tabs>
        <w:suppressAutoHyphens w:val="0"/>
        <w:ind w:left="0" w:firstLine="709"/>
        <w:rPr>
          <w:szCs w:val="28"/>
          <w:lang w:eastAsia="ru-RU"/>
        </w:rPr>
      </w:pPr>
      <w:r w:rsidRPr="00556A3A">
        <w:rPr>
          <w:szCs w:val="28"/>
          <w:lang w:eastAsia="ru-RU"/>
        </w:rPr>
        <w:t>ООО «РеТорф»: инвестиционный проект «Агломерация торфа на территории Южского городского поселения Южского муниципального района». В рамках проекта планируется производить гумат для универсального использования, в том числе гумат для капельного полива и гидропонных систем, для использования в качестве биологически активных добавок в составе рационов животных. Общий объем инвестиций - 48,444 млн.рублей, количество создаваемых рабочих мест - 12.</w:t>
      </w:r>
    </w:p>
    <w:p w14:paraId="66D75AEA" w14:textId="77777777" w:rsidR="007867A7" w:rsidRPr="00556A3A" w:rsidRDefault="007867A7" w:rsidP="009C55DA">
      <w:pPr>
        <w:numPr>
          <w:ilvl w:val="0"/>
          <w:numId w:val="2"/>
        </w:numPr>
        <w:tabs>
          <w:tab w:val="clear" w:pos="720"/>
          <w:tab w:val="left" w:pos="0"/>
          <w:tab w:val="left" w:pos="142"/>
        </w:tabs>
        <w:suppressAutoHyphens w:val="0"/>
        <w:ind w:left="0" w:firstLine="709"/>
        <w:rPr>
          <w:szCs w:val="28"/>
          <w:lang w:eastAsia="ru-RU"/>
        </w:rPr>
      </w:pPr>
      <w:r w:rsidRPr="00556A3A">
        <w:rPr>
          <w:szCs w:val="28"/>
          <w:lang w:eastAsia="ru-RU"/>
        </w:rPr>
        <w:t>ООО «Знатная деревня»: инвестиционный проект «Создание гостевой эко усадьбы «Знатная деревня». Целью проекта является создание комфортного экотуризма, направленного на организацию отдыха в сельской местности, и предполагает знакомство с неторопливым укладом жизни в деревне, ценностями народной культуры, прикладного искусства, народными промыслами, местными обычаями. Общий объем инвестиций - 6,825 млн.рублей. Количество создаваемых рабочих мест -10.</w:t>
      </w:r>
    </w:p>
    <w:p w14:paraId="6EC7BE43" w14:textId="477CE251" w:rsidR="007867A7" w:rsidRPr="00530495" w:rsidRDefault="007867A7" w:rsidP="009C55DA">
      <w:pPr>
        <w:numPr>
          <w:ilvl w:val="0"/>
          <w:numId w:val="2"/>
        </w:numPr>
        <w:shd w:val="clear" w:color="auto" w:fill="F9F9F9"/>
        <w:tabs>
          <w:tab w:val="clear" w:pos="720"/>
          <w:tab w:val="left" w:pos="0"/>
          <w:tab w:val="left" w:pos="142"/>
          <w:tab w:val="num" w:pos="1134"/>
        </w:tabs>
        <w:suppressAutoHyphens w:val="0"/>
        <w:ind w:left="0" w:firstLine="709"/>
        <w:rPr>
          <w:color w:val="000000"/>
          <w:szCs w:val="28"/>
          <w:lang w:eastAsia="ru-RU"/>
        </w:rPr>
      </w:pPr>
      <w:r w:rsidRPr="00530495">
        <w:rPr>
          <w:color w:val="000000"/>
          <w:szCs w:val="28"/>
          <w:lang w:eastAsia="ru-RU"/>
        </w:rPr>
        <w:t>ООО «Пульс»: инвестиционный проект «Создание медицинского центра</w:t>
      </w:r>
      <w:r>
        <w:rPr>
          <w:color w:val="000000"/>
          <w:szCs w:val="28"/>
          <w:lang w:eastAsia="ru-RU"/>
        </w:rPr>
        <w:t xml:space="preserve"> в Южском городском поселении», </w:t>
      </w:r>
      <w:r w:rsidRPr="00530495">
        <w:rPr>
          <w:color w:val="000000"/>
          <w:szCs w:val="28"/>
          <w:lang w:eastAsia="ru-RU"/>
        </w:rPr>
        <w:t>оказывающего услуги по сбору анализов, консультации, гинекологические услуги и ультразвуковое исследование. Общий объем инвестиций – 3,9 млн</w:t>
      </w:r>
      <w:r w:rsidR="009C55DA">
        <w:rPr>
          <w:color w:val="000000"/>
          <w:szCs w:val="28"/>
          <w:lang w:eastAsia="ru-RU"/>
        </w:rPr>
        <w:t>.</w:t>
      </w:r>
      <w:r w:rsidRPr="00530495">
        <w:rPr>
          <w:color w:val="000000"/>
          <w:szCs w:val="28"/>
          <w:lang w:eastAsia="ru-RU"/>
        </w:rPr>
        <w:t xml:space="preserve"> рублей. Количество создаваемых рабочих мест - 11.</w:t>
      </w:r>
    </w:p>
    <w:p w14:paraId="7FDB08D2" w14:textId="1D0310AC" w:rsidR="007867A7" w:rsidRPr="00530495" w:rsidRDefault="007867A7" w:rsidP="009C55DA">
      <w:pPr>
        <w:numPr>
          <w:ilvl w:val="0"/>
          <w:numId w:val="2"/>
        </w:numPr>
        <w:shd w:val="clear" w:color="auto" w:fill="F9F9F9"/>
        <w:tabs>
          <w:tab w:val="clear" w:pos="720"/>
          <w:tab w:val="left" w:pos="0"/>
          <w:tab w:val="left" w:pos="142"/>
        </w:tabs>
        <w:suppressAutoHyphens w:val="0"/>
        <w:ind w:left="0" w:firstLine="709"/>
        <w:rPr>
          <w:color w:val="000000"/>
          <w:szCs w:val="28"/>
          <w:lang w:eastAsia="ru-RU"/>
        </w:rPr>
      </w:pPr>
      <w:r w:rsidRPr="00530495">
        <w:rPr>
          <w:color w:val="000000"/>
          <w:szCs w:val="28"/>
          <w:lang w:eastAsia="ru-RU"/>
        </w:rPr>
        <w:t>ООО «Экопак Производство»: инвестиционный проект «Открытие производства сшивной упаковки для текстильных изделий по адресу: Ивановская область, м.р-н Южский, г.п. Юж</w:t>
      </w:r>
      <w:r>
        <w:rPr>
          <w:color w:val="000000"/>
          <w:szCs w:val="28"/>
          <w:lang w:eastAsia="ru-RU"/>
        </w:rPr>
        <w:t>ское, г. Южа, ул. Арсеньевка, д</w:t>
      </w:r>
      <w:r w:rsidRPr="00530495">
        <w:rPr>
          <w:color w:val="000000"/>
          <w:szCs w:val="28"/>
          <w:lang w:eastAsia="ru-RU"/>
        </w:rPr>
        <w:t>. 86, помещ.1»</w:t>
      </w:r>
      <w:r>
        <w:rPr>
          <w:color w:val="000000"/>
          <w:szCs w:val="28"/>
          <w:lang w:eastAsia="ru-RU"/>
        </w:rPr>
        <w:t xml:space="preserve">, в рамках которого </w:t>
      </w:r>
      <w:r w:rsidRPr="00530495">
        <w:rPr>
          <w:color w:val="000000"/>
          <w:szCs w:val="28"/>
          <w:lang w:eastAsia="ru-RU"/>
        </w:rPr>
        <w:t>открыт</w:t>
      </w:r>
      <w:r>
        <w:rPr>
          <w:color w:val="000000"/>
          <w:szCs w:val="28"/>
          <w:lang w:eastAsia="ru-RU"/>
        </w:rPr>
        <w:t>о два</w:t>
      </w:r>
      <w:r w:rsidRPr="00530495">
        <w:rPr>
          <w:color w:val="000000"/>
          <w:szCs w:val="28"/>
          <w:lang w:eastAsia="ru-RU"/>
        </w:rPr>
        <w:t xml:space="preserve"> цех</w:t>
      </w:r>
      <w:r>
        <w:rPr>
          <w:color w:val="000000"/>
          <w:szCs w:val="28"/>
          <w:lang w:eastAsia="ru-RU"/>
        </w:rPr>
        <w:t>а</w:t>
      </w:r>
      <w:r w:rsidRPr="00530495">
        <w:rPr>
          <w:color w:val="000000"/>
          <w:szCs w:val="28"/>
          <w:lang w:eastAsia="ru-RU"/>
        </w:rPr>
        <w:t xml:space="preserve"> по производству сшивной упаковки для текстильных изделий – подушек, КПБ, пледов, одеял и прочей продукции. Общий объем инвестиций - 5,289 млн</w:t>
      </w:r>
      <w:r w:rsidR="009C55DA">
        <w:rPr>
          <w:color w:val="000000"/>
          <w:szCs w:val="28"/>
          <w:lang w:eastAsia="ru-RU"/>
        </w:rPr>
        <w:t>.</w:t>
      </w:r>
      <w:r w:rsidRPr="00530495">
        <w:rPr>
          <w:color w:val="000000"/>
          <w:szCs w:val="28"/>
          <w:lang w:eastAsia="ru-RU"/>
        </w:rPr>
        <w:t xml:space="preserve"> рублей. Количество создаваемых рабочих мест - 25.</w:t>
      </w:r>
    </w:p>
    <w:p w14:paraId="10EE637E" w14:textId="19A368C2" w:rsidR="007867A7" w:rsidRPr="00530495" w:rsidRDefault="007867A7" w:rsidP="009C55DA">
      <w:pPr>
        <w:numPr>
          <w:ilvl w:val="0"/>
          <w:numId w:val="2"/>
        </w:numPr>
        <w:shd w:val="clear" w:color="auto" w:fill="F9F9F9"/>
        <w:tabs>
          <w:tab w:val="clear" w:pos="720"/>
          <w:tab w:val="left" w:pos="0"/>
          <w:tab w:val="left" w:pos="142"/>
        </w:tabs>
        <w:suppressAutoHyphens w:val="0"/>
        <w:ind w:left="0" w:firstLine="709"/>
        <w:rPr>
          <w:color w:val="000000"/>
          <w:szCs w:val="28"/>
          <w:lang w:eastAsia="ru-RU"/>
        </w:rPr>
      </w:pPr>
      <w:r w:rsidRPr="00530495">
        <w:rPr>
          <w:color w:val="000000"/>
          <w:szCs w:val="28"/>
          <w:lang w:eastAsia="ru-RU"/>
        </w:rPr>
        <w:t>ООО «Южтекс»: инвестиционный проект «Организация производства прядения текстильных волокон». Продукцией проекта является: льняная пряжа; смесовая пряжа, котонизированное волокно. Общий объем инвестиций - 3,0 млн</w:t>
      </w:r>
      <w:r w:rsidR="009C55DA">
        <w:rPr>
          <w:color w:val="000000"/>
          <w:szCs w:val="28"/>
          <w:lang w:eastAsia="ru-RU"/>
        </w:rPr>
        <w:t>.</w:t>
      </w:r>
      <w:r w:rsidRPr="00530495">
        <w:rPr>
          <w:color w:val="000000"/>
          <w:szCs w:val="28"/>
          <w:lang w:eastAsia="ru-RU"/>
        </w:rPr>
        <w:t xml:space="preserve"> рублей (без учета НДС). Количество создаваемых рабочих мест - 75.</w:t>
      </w:r>
    </w:p>
    <w:p w14:paraId="246B8E59" w14:textId="0C3A3E17" w:rsidR="007867A7" w:rsidRPr="00530495" w:rsidRDefault="007867A7" w:rsidP="009C55DA">
      <w:pPr>
        <w:numPr>
          <w:ilvl w:val="0"/>
          <w:numId w:val="2"/>
        </w:numPr>
        <w:shd w:val="clear" w:color="auto" w:fill="F9F9F9"/>
        <w:tabs>
          <w:tab w:val="clear" w:pos="720"/>
          <w:tab w:val="left" w:pos="0"/>
          <w:tab w:val="left" w:pos="142"/>
        </w:tabs>
        <w:suppressAutoHyphens w:val="0"/>
        <w:ind w:left="0" w:firstLine="709"/>
        <w:rPr>
          <w:color w:val="000000"/>
          <w:szCs w:val="28"/>
          <w:lang w:eastAsia="ru-RU"/>
        </w:rPr>
      </w:pPr>
      <w:r w:rsidRPr="00530495">
        <w:rPr>
          <w:color w:val="000000"/>
          <w:szCs w:val="28"/>
          <w:lang w:eastAsia="ru-RU"/>
        </w:rPr>
        <w:t>ООО «Южа Хлеб»: инвестиционный проект «Открытие производства полуфабрикатов замороженного хлеба и хлебобулочных изделий, а также производства и точек продажи готового хлеба по адресу: г.Южа, ул. Советская, д. 40». Предполагается к выпуску продукция: осетинские пироги в ассортименте; основа для римской пиццы и полуфабрикат римской пиццы в ассортименте; рустикальный (сложный) хлеб ночного брожения; традиционный хлеб. Общий объем инвестиций -17,524 млн</w:t>
      </w:r>
      <w:r w:rsidR="009C55DA">
        <w:rPr>
          <w:color w:val="000000"/>
          <w:szCs w:val="28"/>
          <w:lang w:eastAsia="ru-RU"/>
        </w:rPr>
        <w:t>.</w:t>
      </w:r>
      <w:r w:rsidRPr="00530495">
        <w:rPr>
          <w:color w:val="000000"/>
          <w:szCs w:val="28"/>
          <w:lang w:eastAsia="ru-RU"/>
        </w:rPr>
        <w:t xml:space="preserve"> рублей (без учета НДС), количество создаваемых рабочих мест - 74.</w:t>
      </w:r>
    </w:p>
    <w:p w14:paraId="4D40C14D" w14:textId="316CA0BE" w:rsidR="007867A7" w:rsidRPr="00530495" w:rsidRDefault="007867A7" w:rsidP="009C55DA">
      <w:pPr>
        <w:numPr>
          <w:ilvl w:val="0"/>
          <w:numId w:val="2"/>
        </w:numPr>
        <w:shd w:val="clear" w:color="auto" w:fill="F9F9F9"/>
        <w:tabs>
          <w:tab w:val="clear" w:pos="720"/>
          <w:tab w:val="left" w:pos="0"/>
          <w:tab w:val="left" w:pos="142"/>
        </w:tabs>
        <w:suppressAutoHyphens w:val="0"/>
        <w:ind w:left="0" w:firstLine="709"/>
        <w:rPr>
          <w:color w:val="000000"/>
          <w:szCs w:val="28"/>
          <w:lang w:eastAsia="ru-RU"/>
        </w:rPr>
      </w:pPr>
      <w:r w:rsidRPr="00530495">
        <w:rPr>
          <w:color w:val="000000"/>
          <w:szCs w:val="28"/>
          <w:lang w:eastAsia="ru-RU"/>
        </w:rPr>
        <w:t xml:space="preserve">ООО «Евроупаковка 2.0»: инвестиционный проект «Открытие производства упаковки, чехлов для одежды, промо-сумок, систем хранения и другой продукции из синтетических тканей (нетканых материалов) и пленки в </w:t>
      </w:r>
      <w:r w:rsidRPr="00530495">
        <w:rPr>
          <w:color w:val="000000"/>
          <w:szCs w:val="28"/>
          <w:lang w:eastAsia="ru-RU"/>
        </w:rPr>
        <w:lastRenderedPageBreak/>
        <w:t>г. Южа». Основной целью проекта является открытие цеха по производству упаковки, чехлов для одежды, промо-сумок, систем хранения и другой продукции из синтетических тканей, нетканых материалов и пленки в г. Южа. Реализация данного проекта подразумевает привлечение финансовых ресурсов для закупки оборудования предприятия по производству швейных изделий. Общий объем инвестиций - 3,6 млн</w:t>
      </w:r>
      <w:r>
        <w:rPr>
          <w:color w:val="000000"/>
          <w:szCs w:val="28"/>
          <w:lang w:eastAsia="ru-RU"/>
        </w:rPr>
        <w:t>.</w:t>
      </w:r>
      <w:r w:rsidRPr="00530495">
        <w:rPr>
          <w:color w:val="000000"/>
          <w:szCs w:val="28"/>
          <w:lang w:eastAsia="ru-RU"/>
        </w:rPr>
        <w:t>руб</w:t>
      </w:r>
      <w:r>
        <w:rPr>
          <w:color w:val="000000"/>
          <w:szCs w:val="28"/>
          <w:lang w:eastAsia="ru-RU"/>
        </w:rPr>
        <w:t>.</w:t>
      </w:r>
      <w:r w:rsidRPr="00530495">
        <w:rPr>
          <w:color w:val="000000"/>
          <w:szCs w:val="28"/>
          <w:lang w:eastAsia="ru-RU"/>
        </w:rPr>
        <w:t xml:space="preserve"> (без учета НДС 3,0 млн</w:t>
      </w:r>
      <w:r w:rsidR="009C55DA">
        <w:rPr>
          <w:color w:val="000000"/>
          <w:szCs w:val="28"/>
          <w:lang w:eastAsia="ru-RU"/>
        </w:rPr>
        <w:t>.</w:t>
      </w:r>
      <w:r w:rsidRPr="00530495">
        <w:rPr>
          <w:color w:val="000000"/>
          <w:szCs w:val="28"/>
          <w:lang w:eastAsia="ru-RU"/>
        </w:rPr>
        <w:t xml:space="preserve"> рублей). Количество создаваемых рабочих мест - 1</w:t>
      </w:r>
      <w:r>
        <w:rPr>
          <w:color w:val="000000"/>
          <w:szCs w:val="28"/>
          <w:lang w:eastAsia="ru-RU"/>
        </w:rPr>
        <w:t>5.</w:t>
      </w:r>
    </w:p>
    <w:p w14:paraId="48448010" w14:textId="77777777" w:rsidR="007867A7" w:rsidRDefault="007867A7" w:rsidP="009C55DA">
      <w:pPr>
        <w:numPr>
          <w:ilvl w:val="0"/>
          <w:numId w:val="2"/>
        </w:numPr>
        <w:shd w:val="clear" w:color="auto" w:fill="F9F9F9"/>
        <w:tabs>
          <w:tab w:val="clear" w:pos="720"/>
          <w:tab w:val="left" w:pos="0"/>
          <w:tab w:val="left" w:pos="142"/>
        </w:tabs>
        <w:suppressAutoHyphens w:val="0"/>
        <w:ind w:left="0" w:firstLine="709"/>
        <w:rPr>
          <w:color w:val="000000"/>
          <w:szCs w:val="28"/>
          <w:lang w:eastAsia="ru-RU"/>
        </w:rPr>
      </w:pPr>
      <w:r w:rsidRPr="00530495">
        <w:rPr>
          <w:color w:val="000000"/>
          <w:szCs w:val="28"/>
          <w:lang w:eastAsia="ru-RU"/>
        </w:rPr>
        <w:t>ООО «Центр специальных технологий»: инвестиционный проект «Содержание дорог и других территорий Южского городского поселения». Проектом предусмотрено создание предприятия по обслуживанию и содержанию дорог Южского городского поселения. В соответствии с проектом будет приобретена, а также получена в аренду специализированная дорожная техника в количестве 11 единиц, сформирован штат сотрудников, получены в аренду офис, гараж, земельный участок для стоянки техники. Общий объем инвестиций - 3 млн</w:t>
      </w:r>
      <w:r>
        <w:rPr>
          <w:color w:val="000000"/>
          <w:szCs w:val="28"/>
          <w:lang w:eastAsia="ru-RU"/>
        </w:rPr>
        <w:t>.</w:t>
      </w:r>
      <w:r w:rsidRPr="00530495">
        <w:rPr>
          <w:color w:val="000000"/>
          <w:szCs w:val="28"/>
          <w:lang w:eastAsia="ru-RU"/>
        </w:rPr>
        <w:t>руб</w:t>
      </w:r>
      <w:r>
        <w:rPr>
          <w:color w:val="000000"/>
          <w:szCs w:val="28"/>
          <w:lang w:eastAsia="ru-RU"/>
        </w:rPr>
        <w:t>.</w:t>
      </w:r>
      <w:r w:rsidRPr="00530495">
        <w:rPr>
          <w:color w:val="000000"/>
          <w:szCs w:val="28"/>
          <w:lang w:eastAsia="ru-RU"/>
        </w:rPr>
        <w:t xml:space="preserve"> (без учета НДС 2,5 млн рублей). Количеств</w:t>
      </w:r>
      <w:r>
        <w:rPr>
          <w:color w:val="000000"/>
          <w:szCs w:val="28"/>
          <w:lang w:eastAsia="ru-RU"/>
        </w:rPr>
        <w:t>о создаваемых рабочих мест – 15.</w:t>
      </w:r>
    </w:p>
    <w:p w14:paraId="06F1BE88" w14:textId="2F5F6F31" w:rsidR="007867A7" w:rsidRPr="00BA77DE" w:rsidRDefault="007867A7" w:rsidP="009C55DA">
      <w:pPr>
        <w:shd w:val="clear" w:color="auto" w:fill="F9F9F9"/>
        <w:tabs>
          <w:tab w:val="left" w:pos="0"/>
          <w:tab w:val="left" w:pos="142"/>
        </w:tabs>
        <w:suppressAutoHyphens w:val="0"/>
        <w:ind w:firstLine="709"/>
        <w:rPr>
          <w:color w:val="FF0000"/>
          <w:szCs w:val="28"/>
          <w:lang w:eastAsia="ru-RU"/>
        </w:rPr>
      </w:pPr>
      <w:r w:rsidRPr="00523DAA">
        <w:rPr>
          <w:szCs w:val="28"/>
          <w:lang w:eastAsia="ru-RU"/>
        </w:rPr>
        <w:t>В стадии подготовки к реализации находятся инвестиционные проекты:</w:t>
      </w:r>
    </w:p>
    <w:p w14:paraId="03271D49" w14:textId="77777777" w:rsidR="007867A7" w:rsidRPr="002D5F0A" w:rsidRDefault="007867A7" w:rsidP="009C55DA">
      <w:pPr>
        <w:numPr>
          <w:ilvl w:val="0"/>
          <w:numId w:val="2"/>
        </w:numPr>
        <w:shd w:val="clear" w:color="auto" w:fill="F9F9F9"/>
        <w:tabs>
          <w:tab w:val="clear" w:pos="720"/>
          <w:tab w:val="left" w:pos="0"/>
          <w:tab w:val="left" w:pos="142"/>
        </w:tabs>
        <w:suppressAutoHyphens w:val="0"/>
        <w:ind w:left="0" w:firstLine="709"/>
        <w:rPr>
          <w:szCs w:val="28"/>
          <w:lang w:eastAsia="ru-RU"/>
        </w:rPr>
      </w:pPr>
      <w:r w:rsidRPr="002D5F0A">
        <w:rPr>
          <w:szCs w:val="28"/>
          <w:lang w:eastAsia="ru-RU"/>
        </w:rPr>
        <w:t>ООО «Агрокомплекс-парк»: инвестиционный проект «Производство растительных масел (на примере конопляного) на территории опережающего социального-экономического развития «Южа». Проектом предусмотрено производство конопляного масла в стеклянной таре объемом 250 мл. Мощность завода составит 1200 кг переработки сырья. Месячная производительность конопляного масла при 100% загрузке составит 6 720 л. Общий объем инвестиций - 11,655 млн рублей (без учета НДС 9,713 млн рублей). Количество создаваемых рабочих мест - 10.</w:t>
      </w:r>
    </w:p>
    <w:p w14:paraId="0E9B1DA3" w14:textId="77777777" w:rsidR="007867A7" w:rsidRDefault="007867A7" w:rsidP="009C55DA">
      <w:pPr>
        <w:numPr>
          <w:ilvl w:val="0"/>
          <w:numId w:val="2"/>
        </w:numPr>
        <w:shd w:val="clear" w:color="auto" w:fill="F9F9F9"/>
        <w:tabs>
          <w:tab w:val="clear" w:pos="720"/>
          <w:tab w:val="left" w:pos="0"/>
          <w:tab w:val="left" w:pos="142"/>
        </w:tabs>
        <w:suppressAutoHyphens w:val="0"/>
        <w:ind w:left="0" w:firstLine="709"/>
        <w:rPr>
          <w:color w:val="000000"/>
          <w:szCs w:val="28"/>
          <w:lang w:eastAsia="ru-RU"/>
        </w:rPr>
      </w:pPr>
      <w:r w:rsidRPr="00530495">
        <w:rPr>
          <w:color w:val="000000"/>
          <w:szCs w:val="28"/>
          <w:lang w:eastAsia="ru-RU"/>
        </w:rPr>
        <w:t>ООО «ФурнитураЦентр»: инвестиционный проект Производство пластмассовых изделий, используемых в строительстве, на территории опережающего социально-экономического развития «Южа». Проект предусматривает организацию производства фурнитуры для пластиковых окон, дверей, используемых в строительстве (ручки для окон, дверей из ПВХ; петли оконные; крепления импоста, детские замки для окон; защелки балконные; ограничители открывания окон). Общий объем инвестиций - 7 млн</w:t>
      </w:r>
      <w:r>
        <w:rPr>
          <w:color w:val="000000"/>
          <w:szCs w:val="28"/>
          <w:lang w:eastAsia="ru-RU"/>
        </w:rPr>
        <w:t>.</w:t>
      </w:r>
      <w:r w:rsidRPr="00530495">
        <w:rPr>
          <w:color w:val="000000"/>
          <w:szCs w:val="28"/>
          <w:lang w:eastAsia="ru-RU"/>
        </w:rPr>
        <w:t>руб</w:t>
      </w:r>
      <w:r>
        <w:rPr>
          <w:color w:val="000000"/>
          <w:szCs w:val="28"/>
          <w:lang w:eastAsia="ru-RU"/>
        </w:rPr>
        <w:t>.</w:t>
      </w:r>
      <w:r w:rsidRPr="00530495">
        <w:rPr>
          <w:color w:val="000000"/>
          <w:szCs w:val="28"/>
          <w:lang w:eastAsia="ru-RU"/>
        </w:rPr>
        <w:t xml:space="preserve"> (без учета НДС 6,750 млн рублей). Количество создаваемых рабочих мест -51.</w:t>
      </w:r>
    </w:p>
    <w:p w14:paraId="6FCCBED2" w14:textId="7B39804A" w:rsidR="007867A7" w:rsidRPr="00B12972" w:rsidRDefault="007867A7" w:rsidP="009C55DA">
      <w:pPr>
        <w:pStyle w:val="af6"/>
        <w:numPr>
          <w:ilvl w:val="0"/>
          <w:numId w:val="2"/>
        </w:numPr>
        <w:shd w:val="clear" w:color="auto" w:fill="F9F9F9"/>
        <w:tabs>
          <w:tab w:val="clear" w:pos="720"/>
          <w:tab w:val="left" w:pos="0"/>
          <w:tab w:val="left" w:pos="142"/>
          <w:tab w:val="num" w:pos="360"/>
        </w:tabs>
        <w:suppressAutoHyphens w:val="0"/>
        <w:ind w:left="0" w:firstLine="709"/>
        <w:contextualSpacing w:val="0"/>
        <w:jc w:val="both"/>
      </w:pPr>
      <w:r w:rsidRPr="00B12972">
        <w:rPr>
          <w:color w:val="000000"/>
          <w:sz w:val="28"/>
          <w:szCs w:val="28"/>
          <w:lang w:eastAsia="ru-RU"/>
        </w:rPr>
        <w:t xml:space="preserve">ООО «Карбон Синтез»: инвестиционный проект «Комплекс по утилизации органического сырья методом баротермического преобразования и изготовления термоугля (Биоугля)». </w:t>
      </w:r>
      <w:r w:rsidRPr="00B12972">
        <w:rPr>
          <w:color w:val="202020"/>
          <w:sz w:val="28"/>
          <w:szCs w:val="28"/>
          <w:shd w:val="clear" w:color="auto" w:fill="FFFFFF"/>
        </w:rPr>
        <w:t>В рамках реализации проекта - выпуск топливных угольных пеллет из отходов деревообрабатывающих предприятий г. Южа Ивановской области. </w:t>
      </w:r>
      <w:r w:rsidRPr="00B12972">
        <w:rPr>
          <w:color w:val="000000"/>
          <w:sz w:val="28"/>
          <w:szCs w:val="28"/>
          <w:lang w:eastAsia="ru-RU"/>
        </w:rPr>
        <w:t xml:space="preserve">Общий объем инвестиций – 108,3 млн.руб. </w:t>
      </w:r>
      <w:r w:rsidRPr="00B12972">
        <w:rPr>
          <w:sz w:val="28"/>
          <w:szCs w:val="28"/>
          <w:lang w:eastAsia="ru-RU"/>
        </w:rPr>
        <w:t>Количество создаваемых рабочих мест -</w:t>
      </w:r>
      <w:r w:rsidR="009C55DA">
        <w:rPr>
          <w:sz w:val="28"/>
          <w:szCs w:val="28"/>
          <w:lang w:eastAsia="ru-RU"/>
        </w:rPr>
        <w:t xml:space="preserve"> </w:t>
      </w:r>
      <w:r w:rsidRPr="00B12972">
        <w:rPr>
          <w:sz w:val="28"/>
          <w:szCs w:val="28"/>
          <w:lang w:eastAsia="ru-RU"/>
        </w:rPr>
        <w:t>60.</w:t>
      </w:r>
    </w:p>
    <w:p w14:paraId="1CC16F82" w14:textId="13510856" w:rsidR="007867A7" w:rsidRDefault="007867A7" w:rsidP="009C55DA">
      <w:pPr>
        <w:shd w:val="clear" w:color="auto" w:fill="F9F9F9"/>
        <w:tabs>
          <w:tab w:val="left" w:pos="0"/>
          <w:tab w:val="left" w:pos="142"/>
        </w:tabs>
        <w:suppressAutoHyphens w:val="0"/>
        <w:ind w:firstLine="709"/>
        <w:rPr>
          <w:color w:val="000000"/>
          <w:szCs w:val="28"/>
          <w:lang w:eastAsia="ru-RU"/>
        </w:rPr>
      </w:pPr>
      <w:r w:rsidRPr="00500A28">
        <w:rPr>
          <w:color w:val="000000"/>
          <w:szCs w:val="28"/>
          <w:lang w:eastAsia="ru-RU"/>
        </w:rPr>
        <w:t xml:space="preserve">В 2023 году в реестр ТОР «Южа» </w:t>
      </w:r>
      <w:r>
        <w:rPr>
          <w:color w:val="000000"/>
          <w:szCs w:val="28"/>
          <w:lang w:eastAsia="ru-RU"/>
        </w:rPr>
        <w:t xml:space="preserve">включены еще два </w:t>
      </w:r>
      <w:r w:rsidRPr="00500A28">
        <w:rPr>
          <w:color w:val="000000"/>
          <w:szCs w:val="28"/>
          <w:lang w:eastAsia="ru-RU"/>
        </w:rPr>
        <w:t>предприяти</w:t>
      </w:r>
      <w:r>
        <w:rPr>
          <w:color w:val="000000"/>
          <w:szCs w:val="28"/>
          <w:lang w:eastAsia="ru-RU"/>
        </w:rPr>
        <w:t>я:</w:t>
      </w:r>
    </w:p>
    <w:p w14:paraId="43DF9363" w14:textId="26B9932D" w:rsidR="007867A7" w:rsidRDefault="007867A7" w:rsidP="009C55DA">
      <w:pPr>
        <w:shd w:val="clear" w:color="auto" w:fill="F9F9F9"/>
        <w:tabs>
          <w:tab w:val="left" w:pos="0"/>
          <w:tab w:val="left" w:pos="142"/>
        </w:tabs>
        <w:suppressAutoHyphens w:val="0"/>
        <w:ind w:firstLine="709"/>
        <w:rPr>
          <w:color w:val="000000"/>
          <w:szCs w:val="28"/>
          <w:shd w:val="clear" w:color="auto" w:fill="F9F9F9"/>
        </w:rPr>
      </w:pPr>
      <w:r>
        <w:rPr>
          <w:color w:val="000000"/>
          <w:szCs w:val="28"/>
          <w:lang w:eastAsia="ru-RU"/>
        </w:rPr>
        <w:t>-</w:t>
      </w:r>
      <w:r w:rsidRPr="00500A28">
        <w:rPr>
          <w:color w:val="000000"/>
          <w:szCs w:val="28"/>
          <w:lang w:eastAsia="ru-RU"/>
        </w:rPr>
        <w:t xml:space="preserve"> ООО «Южская Фурнитура»: инвестиционный проект «Организация производства фурнитуры для швейных изделий в г.Южа». </w:t>
      </w:r>
      <w:r w:rsidRPr="00500A28">
        <w:rPr>
          <w:color w:val="000000"/>
          <w:szCs w:val="28"/>
          <w:shd w:val="clear" w:color="auto" w:fill="F9F9F9"/>
        </w:rPr>
        <w:t xml:space="preserve">Проект направлен на производство фурнитуры для швейных изделий: молния витая; контактные </w:t>
      </w:r>
      <w:r w:rsidRPr="00500A28">
        <w:rPr>
          <w:color w:val="000000"/>
          <w:szCs w:val="28"/>
          <w:shd w:val="clear" w:color="auto" w:fill="F9F9F9"/>
        </w:rPr>
        <w:lastRenderedPageBreak/>
        <w:t>ленты-липучки («велкро»). Общий объем инвестиций составляет 20,242 млн</w:t>
      </w:r>
      <w:r w:rsidR="00CD24B6">
        <w:rPr>
          <w:color w:val="000000"/>
          <w:szCs w:val="28"/>
          <w:shd w:val="clear" w:color="auto" w:fill="F9F9F9"/>
        </w:rPr>
        <w:t>.</w:t>
      </w:r>
      <w:r w:rsidRPr="00500A28">
        <w:rPr>
          <w:color w:val="000000"/>
          <w:szCs w:val="28"/>
          <w:shd w:val="clear" w:color="auto" w:fill="F9F9F9"/>
        </w:rPr>
        <w:t xml:space="preserve"> рублей (без учета НДС), количество создаваемых рабочих мест - 10.</w:t>
      </w:r>
    </w:p>
    <w:p w14:paraId="7326098A" w14:textId="384FE736" w:rsidR="007867A7" w:rsidRPr="00826965" w:rsidRDefault="007867A7" w:rsidP="009C55DA">
      <w:pPr>
        <w:shd w:val="clear" w:color="auto" w:fill="F9F9F9"/>
        <w:tabs>
          <w:tab w:val="left" w:pos="0"/>
          <w:tab w:val="left" w:pos="142"/>
        </w:tabs>
        <w:suppressAutoHyphens w:val="0"/>
        <w:ind w:firstLine="709"/>
        <w:rPr>
          <w:color w:val="000000"/>
          <w:szCs w:val="28"/>
          <w:shd w:val="clear" w:color="auto" w:fill="F9F9F9"/>
        </w:rPr>
      </w:pPr>
      <w:r w:rsidRPr="00826965">
        <w:rPr>
          <w:color w:val="000000"/>
          <w:szCs w:val="28"/>
          <w:shd w:val="clear" w:color="auto" w:fill="F9F9F9"/>
        </w:rPr>
        <w:t>- ООО «ЮжТех»: инвестиционный проект «Организация производства швейных изделий в г. Южа». На текущий момент планируемый ассортимент представлен комплектами постельного белья. В перспективе рассматривается производство и других видов швейных изделий. Планируемый объем инвестиций составляет 2,7 млн</w:t>
      </w:r>
      <w:r w:rsidR="00CD24B6">
        <w:rPr>
          <w:color w:val="000000"/>
          <w:szCs w:val="28"/>
          <w:shd w:val="clear" w:color="auto" w:fill="F9F9F9"/>
        </w:rPr>
        <w:t>.</w:t>
      </w:r>
      <w:r w:rsidRPr="00826965">
        <w:rPr>
          <w:color w:val="000000"/>
          <w:szCs w:val="28"/>
          <w:shd w:val="clear" w:color="auto" w:fill="F9F9F9"/>
        </w:rPr>
        <w:t xml:space="preserve"> рублей (без учета НДС), количество создаваемых рабочих мест - 10.</w:t>
      </w:r>
    </w:p>
    <w:p w14:paraId="1548E567" w14:textId="6C65CF7E" w:rsidR="007867A7" w:rsidRDefault="007867A7" w:rsidP="009C55DA">
      <w:pPr>
        <w:shd w:val="clear" w:color="auto" w:fill="F9F9F9"/>
        <w:tabs>
          <w:tab w:val="left" w:pos="0"/>
          <w:tab w:val="left" w:pos="142"/>
        </w:tabs>
        <w:suppressAutoHyphens w:val="0"/>
        <w:ind w:firstLine="709"/>
        <w:rPr>
          <w:color w:val="202020"/>
          <w:szCs w:val="28"/>
          <w:shd w:val="clear" w:color="auto" w:fill="FFFFFF"/>
        </w:rPr>
      </w:pPr>
      <w:r w:rsidRPr="00BA77DE">
        <w:rPr>
          <w:color w:val="202020"/>
          <w:szCs w:val="28"/>
          <w:shd w:val="clear" w:color="auto" w:fill="FFFFFF"/>
        </w:rPr>
        <w:t>По состоянию на 31.12.202</w:t>
      </w:r>
      <w:r>
        <w:rPr>
          <w:color w:val="202020"/>
          <w:szCs w:val="28"/>
          <w:shd w:val="clear" w:color="auto" w:fill="FFFFFF"/>
        </w:rPr>
        <w:t>3</w:t>
      </w:r>
      <w:r w:rsidRPr="00BA77DE">
        <w:rPr>
          <w:color w:val="202020"/>
          <w:szCs w:val="28"/>
          <w:shd w:val="clear" w:color="auto" w:fill="FFFFFF"/>
        </w:rPr>
        <w:t xml:space="preserve"> г. в реестр резидентов территорий опережающего развития на территориях монопрофильных муниципальных образований Российской Фед</w:t>
      </w:r>
      <w:r>
        <w:rPr>
          <w:color w:val="202020"/>
          <w:szCs w:val="28"/>
          <w:shd w:val="clear" w:color="auto" w:fill="FFFFFF"/>
        </w:rPr>
        <w:t>ерации (моногородов) включено 16</w:t>
      </w:r>
      <w:r w:rsidRPr="00BA77DE">
        <w:rPr>
          <w:color w:val="202020"/>
          <w:szCs w:val="28"/>
          <w:shd w:val="clear" w:color="auto" w:fill="FFFFFF"/>
        </w:rPr>
        <w:t xml:space="preserve"> предприятий, реализующих инвестиционные проекты в ТОР «Южа».</w:t>
      </w:r>
    </w:p>
    <w:p w14:paraId="2895540C" w14:textId="77777777" w:rsidR="007867A7" w:rsidRDefault="007867A7" w:rsidP="009C55DA">
      <w:pPr>
        <w:ind w:firstLine="709"/>
        <w:rPr>
          <w:color w:val="202020"/>
          <w:szCs w:val="28"/>
          <w:shd w:val="clear" w:color="auto" w:fill="FFFFFF"/>
        </w:rPr>
      </w:pPr>
      <w:r>
        <w:rPr>
          <w:color w:val="202020"/>
          <w:szCs w:val="28"/>
          <w:shd w:val="clear" w:color="auto" w:fill="FFFFFF"/>
        </w:rPr>
        <w:t>За 2023 год резидентами ТОР «Южа» создано 55 рабочих мест, вложено инвестиций 1251 млн.руб. Общий объем выручки от реализации продукции составил 959 млн.руб.</w:t>
      </w:r>
    </w:p>
    <w:p w14:paraId="03C6099C" w14:textId="77777777" w:rsidR="007867A7" w:rsidRPr="0063221A" w:rsidRDefault="007867A7" w:rsidP="009C55DA">
      <w:pPr>
        <w:ind w:firstLine="709"/>
        <w:rPr>
          <w:color w:val="202020"/>
          <w:szCs w:val="28"/>
          <w:shd w:val="clear" w:color="auto" w:fill="FFFFFF"/>
        </w:rPr>
      </w:pPr>
      <w:r>
        <w:rPr>
          <w:color w:val="202020"/>
          <w:szCs w:val="28"/>
          <w:shd w:val="clear" w:color="auto" w:fill="FFFFFF"/>
        </w:rPr>
        <w:t>С 2018 года создано 409</w:t>
      </w:r>
      <w:r w:rsidRPr="0063221A">
        <w:rPr>
          <w:color w:val="202020"/>
          <w:szCs w:val="28"/>
          <w:shd w:val="clear" w:color="auto" w:fill="FFFFFF"/>
        </w:rPr>
        <w:t xml:space="preserve"> рабочих места, вложено инвестиций </w:t>
      </w:r>
      <w:r>
        <w:rPr>
          <w:color w:val="202020"/>
          <w:szCs w:val="28"/>
          <w:shd w:val="clear" w:color="auto" w:fill="FFFFFF"/>
        </w:rPr>
        <w:t>1507,4</w:t>
      </w:r>
      <w:r w:rsidRPr="0063221A">
        <w:rPr>
          <w:color w:val="202020"/>
          <w:szCs w:val="28"/>
          <w:shd w:val="clear" w:color="auto" w:fill="FFFFFF"/>
        </w:rPr>
        <w:t xml:space="preserve"> млн.руб. </w:t>
      </w:r>
    </w:p>
    <w:p w14:paraId="5EDFCF87" w14:textId="77777777" w:rsidR="007867A7" w:rsidRDefault="007867A7" w:rsidP="0017219E">
      <w:pPr>
        <w:widowControl w:val="0"/>
        <w:ind w:right="-1" w:firstLine="708"/>
        <w:jc w:val="center"/>
        <w:rPr>
          <w:rFonts w:eastAsia="Lucida Sans Unicode" w:cs="Mangal"/>
          <w:b/>
          <w:bCs/>
          <w:iCs/>
          <w:kern w:val="1"/>
          <w:szCs w:val="28"/>
          <w:lang w:eastAsia="hi-IN" w:bidi="hi-IN"/>
        </w:rPr>
      </w:pPr>
    </w:p>
    <w:p w14:paraId="2DB9C031" w14:textId="6E73786D" w:rsidR="0017219E" w:rsidRPr="0017219E" w:rsidRDefault="0017219E" w:rsidP="0017219E">
      <w:pPr>
        <w:widowControl w:val="0"/>
        <w:ind w:right="-1" w:firstLine="708"/>
        <w:jc w:val="center"/>
        <w:rPr>
          <w:rFonts w:eastAsia="Lucida Sans Unicode" w:cs="Mangal"/>
          <w:b/>
          <w:bCs/>
          <w:iCs/>
          <w:kern w:val="1"/>
          <w:szCs w:val="28"/>
          <w:lang w:eastAsia="hi-IN" w:bidi="hi-IN"/>
        </w:rPr>
      </w:pPr>
      <w:r w:rsidRPr="0017219E">
        <w:rPr>
          <w:rFonts w:eastAsia="Lucida Sans Unicode" w:cs="Mangal"/>
          <w:b/>
          <w:bCs/>
          <w:iCs/>
          <w:kern w:val="1"/>
          <w:szCs w:val="28"/>
          <w:lang w:eastAsia="hi-IN" w:bidi="hi-IN"/>
        </w:rPr>
        <w:t>РАЗВИТИЕ МАЛОГО И СРЕДНЕГО ПРЕДПРИНИМАТЕЛЬСТВА</w:t>
      </w:r>
    </w:p>
    <w:p w14:paraId="4A0EF4DD" w14:textId="77777777" w:rsidR="0017219E" w:rsidRPr="0017219E" w:rsidRDefault="0017219E" w:rsidP="0017219E">
      <w:pPr>
        <w:widowControl w:val="0"/>
        <w:ind w:right="-1" w:firstLine="397"/>
        <w:rPr>
          <w:rFonts w:eastAsia="Lucida Sans Unicode" w:cs="Mangal"/>
          <w:b/>
          <w:kern w:val="1"/>
          <w:sz w:val="16"/>
          <w:szCs w:val="16"/>
          <w:lang w:eastAsia="hi-IN" w:bidi="hi-IN"/>
        </w:rPr>
      </w:pPr>
    </w:p>
    <w:p w14:paraId="136B5D31" w14:textId="77777777" w:rsidR="007867A7" w:rsidRPr="00FE0CA9" w:rsidRDefault="0017219E" w:rsidP="00444FE4">
      <w:pPr>
        <w:rPr>
          <w:szCs w:val="28"/>
        </w:rPr>
      </w:pPr>
      <w:r w:rsidRPr="0017219E">
        <w:rPr>
          <w:rFonts w:eastAsia="Lucida Sans Unicode" w:cs="Mangal"/>
          <w:kern w:val="1"/>
          <w:sz w:val="24"/>
          <w:lang w:eastAsia="hi-IN" w:bidi="hi-IN"/>
        </w:rPr>
        <w:t xml:space="preserve"> </w:t>
      </w:r>
      <w:r w:rsidRPr="0017219E">
        <w:rPr>
          <w:rFonts w:eastAsia="Lucida Sans Unicode" w:cs="Mangal"/>
          <w:kern w:val="1"/>
          <w:sz w:val="24"/>
          <w:lang w:eastAsia="hi-IN" w:bidi="hi-IN"/>
        </w:rPr>
        <w:tab/>
      </w:r>
      <w:r w:rsidR="007867A7" w:rsidRPr="00FE0CA9">
        <w:rPr>
          <w:szCs w:val="28"/>
        </w:rPr>
        <w:t xml:space="preserve">Малое и среднее предпринимательство относится к числу приоритетных секторов экономики, имеющих принципиальное значение для экономической и политической стабильности района, создающий материальные блага при минимальном привлечении материальных, энергетических, природных ресурсов и максимальном использовании человеческого капитала. В то же время, данный сектор является важной сферой самореализации и самообеспечения населения, источником для создания рабочих мест и основой формирования среднего класса. </w:t>
      </w:r>
    </w:p>
    <w:p w14:paraId="76BA9B1D" w14:textId="3C737CCB" w:rsidR="007867A7" w:rsidRDefault="007867A7" w:rsidP="00376F87">
      <w:pPr>
        <w:pStyle w:val="ConsPlusNormal"/>
        <w:ind w:firstLine="0"/>
        <w:jc w:val="both"/>
        <w:rPr>
          <w:rFonts w:ascii="Times New Roman" w:hAnsi="Times New Roman"/>
          <w:sz w:val="28"/>
          <w:szCs w:val="28"/>
        </w:rPr>
      </w:pPr>
      <w:r w:rsidRPr="00FE0CA9">
        <w:rPr>
          <w:rFonts w:ascii="Times New Roman" w:hAnsi="Times New Roman"/>
          <w:sz w:val="28"/>
          <w:szCs w:val="28"/>
        </w:rPr>
        <w:t xml:space="preserve"> </w:t>
      </w:r>
      <w:r w:rsidRPr="00FE0CA9">
        <w:rPr>
          <w:rFonts w:ascii="Times New Roman" w:hAnsi="Times New Roman"/>
          <w:sz w:val="28"/>
          <w:szCs w:val="28"/>
        </w:rPr>
        <w:tab/>
        <w:t xml:space="preserve"> Сложившаяся отраслевая структура по количеству малых предприятий в последние годы практически не меняется. Усилия представителей малого бизнеса направлены в основном в отрасли пищевой, лёгкой промышленности и сферу потребительского рынка. </w:t>
      </w:r>
    </w:p>
    <w:p w14:paraId="5373EF01" w14:textId="77777777" w:rsidR="007867A7" w:rsidRDefault="007867A7" w:rsidP="007867A7">
      <w:pPr>
        <w:ind w:right="-1"/>
        <w:jc w:val="center"/>
        <w:rPr>
          <w:rFonts w:cs="Tahoma"/>
          <w:b/>
          <w:bCs/>
          <w:szCs w:val="28"/>
        </w:rPr>
      </w:pPr>
      <w:r>
        <w:rPr>
          <w:rFonts w:cs="Tahoma"/>
          <w:b/>
          <w:bCs/>
          <w:szCs w:val="28"/>
        </w:rPr>
        <w:t>Численность субъектов малого и среднего предпринимательства, ед.</w:t>
      </w:r>
    </w:p>
    <w:p w14:paraId="590464E6" w14:textId="6FDDA9C2" w:rsidR="0017219E" w:rsidRDefault="007867A7" w:rsidP="00376F87">
      <w:pPr>
        <w:widowControl w:val="0"/>
        <w:ind w:right="-1"/>
        <w:jc w:val="center"/>
        <w:rPr>
          <w:rFonts w:eastAsia="Lucida Sans Unicode" w:cs="Calibri"/>
          <w:b/>
          <w:spacing w:val="1"/>
          <w:kern w:val="1"/>
          <w:szCs w:val="28"/>
        </w:rPr>
      </w:pPr>
      <w:r>
        <w:rPr>
          <w:noProof/>
          <w:lang w:eastAsia="ru-RU"/>
        </w:rPr>
        <w:drawing>
          <wp:inline distT="0" distB="0" distL="0" distR="0" wp14:anchorId="7A68252C" wp14:editId="4E6C63EF">
            <wp:extent cx="4905375" cy="2582991"/>
            <wp:effectExtent l="0" t="0" r="0" b="8255"/>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4953801" cy="2608490"/>
                    </a:xfrm>
                    <a:prstGeom prst="rect">
                      <a:avLst/>
                    </a:prstGeom>
                  </pic:spPr>
                </pic:pic>
              </a:graphicData>
            </a:graphic>
          </wp:inline>
        </w:drawing>
      </w:r>
    </w:p>
    <w:p w14:paraId="43285700" w14:textId="77777777" w:rsidR="007867A7" w:rsidRPr="00444FE4" w:rsidRDefault="007867A7" w:rsidP="00444FE4">
      <w:pPr>
        <w:pStyle w:val="ConsPlusNormal"/>
        <w:ind w:firstLine="709"/>
        <w:jc w:val="both"/>
        <w:rPr>
          <w:rFonts w:ascii="Times New Roman" w:hAnsi="Times New Roman"/>
          <w:sz w:val="28"/>
          <w:szCs w:val="28"/>
        </w:rPr>
      </w:pPr>
      <w:r w:rsidRPr="00444FE4">
        <w:rPr>
          <w:rFonts w:ascii="Times New Roman" w:hAnsi="Times New Roman"/>
          <w:sz w:val="28"/>
          <w:szCs w:val="28"/>
        </w:rPr>
        <w:lastRenderedPageBreak/>
        <w:t>Положительная динамика основных показателей деятельности субъектов малого и среднего предпринимательства свидетельствует о том, что предпринимательство в районе развивается и вносит значительный вклад в экономику района.</w:t>
      </w:r>
    </w:p>
    <w:p w14:paraId="7D9E646D" w14:textId="331A10FF" w:rsidR="007867A7" w:rsidRPr="00444FE4" w:rsidRDefault="007867A7" w:rsidP="00444FE4">
      <w:pPr>
        <w:ind w:firstLine="709"/>
        <w:rPr>
          <w:szCs w:val="28"/>
          <w:lang w:eastAsia="ru-RU"/>
        </w:rPr>
      </w:pPr>
      <w:r w:rsidRPr="00444FE4">
        <w:rPr>
          <w:szCs w:val="28"/>
        </w:rPr>
        <w:t xml:space="preserve">В Южском муниципальном районе имеются все необходимые возможности для развития малого бизнеса, что обусловлено наличием достаточной природно-сырьевой базой, имеющими трудовыми ресурсами, наличием свободных площадей. </w:t>
      </w:r>
      <w:r w:rsidRPr="00444FE4">
        <w:rPr>
          <w:szCs w:val="28"/>
          <w:lang w:eastAsia="ru-RU"/>
        </w:rPr>
        <w:t xml:space="preserve">Для снижения административных барьеров Администрацией Южского муниципального района проводится работа по созданию благоприятных условий для развития малого бизнеса на территории района. </w:t>
      </w:r>
    </w:p>
    <w:p w14:paraId="407FAA1A" w14:textId="77777777" w:rsidR="007867A7" w:rsidRPr="00444FE4" w:rsidRDefault="007867A7" w:rsidP="00444FE4">
      <w:pPr>
        <w:suppressAutoHyphens w:val="0"/>
        <w:autoSpaceDE w:val="0"/>
        <w:autoSpaceDN w:val="0"/>
        <w:adjustRightInd w:val="0"/>
        <w:ind w:firstLine="709"/>
        <w:rPr>
          <w:szCs w:val="28"/>
          <w:lang w:eastAsia="ru-RU"/>
        </w:rPr>
      </w:pPr>
      <w:r w:rsidRPr="00444FE4">
        <w:rPr>
          <w:szCs w:val="28"/>
        </w:rPr>
        <w:t xml:space="preserve">В рамках муниципальных программ: «Экономическое развитие Южского муниципального района» и «Экономическое развитие моногорода Южа» оказана консультационная и имущественная поддержка СМСП (передан в безвозмездное пользование автогрейдер предприятию ООО «Комплекс-Сервис»). Постоянно реализуется региональная программа «Содействие занятости населения Ивановской области», в рамках которой проводится работа по содействию развития малого предпринимательства и самозанятости безработных граждан. В 2023 году реализовывались </w:t>
      </w:r>
      <w:r w:rsidRPr="00444FE4">
        <w:rPr>
          <w:szCs w:val="28"/>
          <w:lang w:eastAsia="ru-RU"/>
        </w:rPr>
        <w:t>дополнительные мероприятия, направленные на снижение напряженности на рынке труда Ивановской области, была осуществлена компенсация двум СМСП (МОООГО ДОСААФ и ООО «Знатная Деревня») по оплате труда и налогам в общей сумме 283,3 тыс.руб.</w:t>
      </w:r>
    </w:p>
    <w:p w14:paraId="7CAD6EB3" w14:textId="5BB4B820" w:rsidR="007867A7" w:rsidRPr="00444FE4" w:rsidRDefault="007867A7" w:rsidP="00444FE4">
      <w:pPr>
        <w:tabs>
          <w:tab w:val="center" w:pos="4153"/>
          <w:tab w:val="right" w:pos="8306"/>
        </w:tabs>
        <w:ind w:firstLine="709"/>
        <w:rPr>
          <w:szCs w:val="28"/>
        </w:rPr>
      </w:pPr>
      <w:r w:rsidRPr="00444FE4">
        <w:rPr>
          <w:szCs w:val="28"/>
        </w:rPr>
        <w:t xml:space="preserve">Для коллегиального обсуждения наиболее важных проблем в развитии малого предпринимательства в районе действует координационный Совет при </w:t>
      </w:r>
      <w:r w:rsidR="00162BCE">
        <w:rPr>
          <w:szCs w:val="28"/>
        </w:rPr>
        <w:t>А</w:t>
      </w:r>
      <w:r w:rsidRPr="00444FE4">
        <w:rPr>
          <w:szCs w:val="28"/>
        </w:rPr>
        <w:t xml:space="preserve">дминистрации Южского муниципального района. </w:t>
      </w:r>
    </w:p>
    <w:p w14:paraId="247CBF44" w14:textId="77777777" w:rsidR="007867A7" w:rsidRPr="00444FE4" w:rsidRDefault="007867A7" w:rsidP="00444FE4">
      <w:pPr>
        <w:tabs>
          <w:tab w:val="center" w:pos="4153"/>
          <w:tab w:val="right" w:pos="8306"/>
        </w:tabs>
        <w:ind w:firstLine="709"/>
        <w:rPr>
          <w:szCs w:val="28"/>
          <w:highlight w:val="yellow"/>
        </w:rPr>
      </w:pPr>
      <w:r w:rsidRPr="00444FE4">
        <w:rPr>
          <w:szCs w:val="28"/>
        </w:rPr>
        <w:t xml:space="preserve">Постановлением Администрации Южского муниципального района утвержден </w:t>
      </w:r>
      <w:r w:rsidRPr="00444FE4">
        <w:rPr>
          <w:rStyle w:val="12pt"/>
          <w:rFonts w:eastAsia="Andale Sans UI"/>
          <w:sz w:val="28"/>
          <w:szCs w:val="28"/>
        </w:rPr>
        <w:t>Перечень муниципального имущества Южского муниципального района, свободного от прав третьих лиц (за исключением имущественных прав субъектов малого и среднего предпринимательства), предназначенного для предоставления его во владение и (или) в пользование на долгосрочной основе (в том числе по льготным ставкам арендной платы для СМСП, занимающихся социально-значимыми видами деятельности) СМСП и организациям, образующим инфраструктуру поддержки субъектов малого и среднего предпринимательства.</w:t>
      </w:r>
    </w:p>
    <w:p w14:paraId="60C25F74" w14:textId="77777777" w:rsidR="007867A7" w:rsidRPr="00444FE4" w:rsidRDefault="007867A7" w:rsidP="00444FE4">
      <w:pPr>
        <w:ind w:firstLine="709"/>
        <w:rPr>
          <w:szCs w:val="28"/>
        </w:rPr>
      </w:pPr>
      <w:r w:rsidRPr="00444FE4">
        <w:rPr>
          <w:szCs w:val="28"/>
        </w:rPr>
        <w:t xml:space="preserve">В целях содействия развитию малого и среднего предпринимательства представителями администрации Южского муниципального района постоянно осуществлялось консультирование субъектов малого и среднего бизнеса по вопросам применения действующего законодательства, оказания финансовой поддержки из бюджетов всех уровней и другим вопросам. </w:t>
      </w:r>
    </w:p>
    <w:p w14:paraId="1BD4D77C" w14:textId="77777777" w:rsidR="007867A7" w:rsidRPr="00444FE4" w:rsidRDefault="007867A7" w:rsidP="00444FE4">
      <w:pPr>
        <w:ind w:firstLine="709"/>
        <w:rPr>
          <w:szCs w:val="28"/>
        </w:rPr>
      </w:pPr>
      <w:r w:rsidRPr="00444FE4">
        <w:rPr>
          <w:szCs w:val="28"/>
        </w:rPr>
        <w:t>Н</w:t>
      </w:r>
      <w:r w:rsidRPr="00444FE4">
        <w:rPr>
          <w:rFonts w:eastAsia="Times New Roman+FPEF"/>
          <w:szCs w:val="28"/>
        </w:rPr>
        <w:t>а официальном сайте Южского муниципального района размещены районные нормативные правовые акты по поддержке субъектов малого и среднего предпринимательства</w:t>
      </w:r>
      <w:r w:rsidRPr="00444FE4">
        <w:rPr>
          <w:szCs w:val="28"/>
        </w:rPr>
        <w:t xml:space="preserve">. </w:t>
      </w:r>
    </w:p>
    <w:p w14:paraId="25C66BFE" w14:textId="3F087E24" w:rsidR="007867A7" w:rsidRPr="00444FE4" w:rsidRDefault="007867A7" w:rsidP="00444FE4">
      <w:pPr>
        <w:ind w:firstLine="709"/>
        <w:rPr>
          <w:szCs w:val="28"/>
        </w:rPr>
      </w:pPr>
      <w:r w:rsidRPr="00444FE4">
        <w:rPr>
          <w:szCs w:val="28"/>
        </w:rPr>
        <w:t xml:space="preserve">Взаимодействие Администрации Южского муниципального района и бизнеса оказывает позитивное влияние на </w:t>
      </w:r>
      <w:r w:rsidRPr="00444FE4">
        <w:rPr>
          <w:rFonts w:eastAsia="Arial"/>
          <w:szCs w:val="28"/>
        </w:rPr>
        <w:t xml:space="preserve">увеличение численности занятых в </w:t>
      </w:r>
      <w:r w:rsidRPr="00444FE4">
        <w:rPr>
          <w:rFonts w:eastAsia="Arial"/>
          <w:szCs w:val="28"/>
        </w:rPr>
        <w:lastRenderedPageBreak/>
        <w:t>малом и среднем предпринимательстве, на</w:t>
      </w:r>
      <w:r w:rsidRPr="00444FE4">
        <w:rPr>
          <w:szCs w:val="28"/>
        </w:rPr>
        <w:t xml:space="preserve"> развитие экономики района в целом. </w:t>
      </w:r>
    </w:p>
    <w:p w14:paraId="7629BAED" w14:textId="77777777" w:rsidR="007867A7" w:rsidRPr="0017219E" w:rsidRDefault="007867A7" w:rsidP="007867A7">
      <w:pPr>
        <w:widowControl w:val="0"/>
        <w:ind w:right="-1"/>
        <w:rPr>
          <w:rFonts w:eastAsia="Lucida Sans Unicode" w:cs="Calibri"/>
          <w:b/>
          <w:spacing w:val="1"/>
          <w:kern w:val="1"/>
          <w:szCs w:val="28"/>
        </w:rPr>
      </w:pPr>
    </w:p>
    <w:p w14:paraId="189FABFD" w14:textId="77777777" w:rsidR="0017219E" w:rsidRPr="0017219E" w:rsidRDefault="0017219E" w:rsidP="0017219E">
      <w:pPr>
        <w:spacing w:before="60"/>
        <w:ind w:right="-1" w:firstLine="851"/>
        <w:jc w:val="center"/>
        <w:rPr>
          <w:rFonts w:eastAsia="Lucida Sans Unicode" w:cs="Calibri"/>
          <w:b/>
          <w:spacing w:val="1"/>
          <w:kern w:val="2"/>
          <w:szCs w:val="28"/>
        </w:rPr>
      </w:pPr>
      <w:r w:rsidRPr="0017219E">
        <w:rPr>
          <w:rFonts w:eastAsia="Lucida Sans Unicode" w:cs="Calibri"/>
          <w:b/>
          <w:spacing w:val="1"/>
          <w:kern w:val="1"/>
          <w:szCs w:val="28"/>
        </w:rPr>
        <w:t>ТРУД И ЗАНЯТОСТЬ НАСЕЛЕНИЯ</w:t>
      </w:r>
    </w:p>
    <w:p w14:paraId="4095D9FC" w14:textId="77777777" w:rsidR="0017219E" w:rsidRPr="0017219E" w:rsidRDefault="0017219E" w:rsidP="0017219E">
      <w:pPr>
        <w:spacing w:before="60"/>
        <w:ind w:right="-1" w:firstLine="851"/>
        <w:rPr>
          <w:rFonts w:eastAsia="Lucida Sans Unicode" w:cs="Calibri"/>
          <w:spacing w:val="1"/>
          <w:kern w:val="1"/>
          <w:sz w:val="16"/>
          <w:szCs w:val="16"/>
        </w:rPr>
      </w:pPr>
    </w:p>
    <w:p w14:paraId="2A50D163" w14:textId="77777777" w:rsidR="007867A7" w:rsidRPr="008E1FCA" w:rsidRDefault="007867A7" w:rsidP="001F4EC4">
      <w:pPr>
        <w:pStyle w:val="ab"/>
        <w:spacing w:after="0"/>
        <w:ind w:left="0" w:firstLine="709"/>
        <w:rPr>
          <w:szCs w:val="28"/>
        </w:rPr>
      </w:pPr>
      <w:r w:rsidRPr="008E1FCA">
        <w:rPr>
          <w:szCs w:val="28"/>
        </w:rPr>
        <w:t xml:space="preserve">Вопрос занятости населения в последние годы в районе остро обозначен. На 01.01.2023 года численность трудоспособного населения по Южскому району составила 12,589 тыс. чел., из них около 10,0 тыс.чел. экономически активного населения. </w:t>
      </w:r>
    </w:p>
    <w:p w14:paraId="797D9528" w14:textId="77777777" w:rsidR="007867A7" w:rsidRPr="0072720B" w:rsidRDefault="007867A7" w:rsidP="001F4EC4">
      <w:pPr>
        <w:pStyle w:val="ab"/>
        <w:spacing w:after="0"/>
        <w:ind w:left="0" w:firstLine="709"/>
        <w:rPr>
          <w:szCs w:val="28"/>
        </w:rPr>
      </w:pPr>
      <w:r w:rsidRPr="0072720B">
        <w:rPr>
          <w:szCs w:val="28"/>
        </w:rPr>
        <w:t>Занятое население района сосредоточено в промышленности, бюджетной сфере, жилищно-коммунальном хозяйстве и бытовом обслуживании населения, в торговле и общественном питании. Отрицательным моментом является то, что в районе наблюдается маятниковая миграция экономически активного населения, которые не имеют постоянной работы в районе.</w:t>
      </w:r>
    </w:p>
    <w:p w14:paraId="596B3F46" w14:textId="627E38B1" w:rsidR="0017219E" w:rsidRDefault="007867A7" w:rsidP="001F4EC4">
      <w:pPr>
        <w:pStyle w:val="ab"/>
        <w:spacing w:after="0"/>
        <w:ind w:left="0" w:firstLine="709"/>
        <w:rPr>
          <w:szCs w:val="28"/>
        </w:rPr>
      </w:pPr>
      <w:r w:rsidRPr="00B063B9">
        <w:rPr>
          <w:szCs w:val="28"/>
        </w:rPr>
        <w:t xml:space="preserve">Среди отраслей промышленности наиболее высокий уровень занятости населения отмечен в швейном производстве </w:t>
      </w:r>
      <w:r>
        <w:rPr>
          <w:szCs w:val="28"/>
        </w:rPr>
        <w:t xml:space="preserve">60 </w:t>
      </w:r>
      <w:r w:rsidRPr="00B063B9">
        <w:rPr>
          <w:szCs w:val="28"/>
        </w:rPr>
        <w:t>%, в текстильной отрасли 1</w:t>
      </w:r>
      <w:r>
        <w:rPr>
          <w:szCs w:val="28"/>
        </w:rPr>
        <w:t>9% и</w:t>
      </w:r>
      <w:r w:rsidRPr="00B063B9">
        <w:rPr>
          <w:szCs w:val="28"/>
        </w:rPr>
        <w:t xml:space="preserve"> в пищевой отрасли </w:t>
      </w:r>
      <w:r>
        <w:rPr>
          <w:szCs w:val="28"/>
        </w:rPr>
        <w:t>11</w:t>
      </w:r>
      <w:r w:rsidRPr="00B063B9">
        <w:rPr>
          <w:szCs w:val="28"/>
        </w:rPr>
        <w:t>%</w:t>
      </w:r>
      <w:r w:rsidR="001F4EC4">
        <w:rPr>
          <w:szCs w:val="28"/>
        </w:rPr>
        <w:t>.</w:t>
      </w:r>
    </w:p>
    <w:p w14:paraId="1F51C242" w14:textId="77777777" w:rsidR="001F4EC4" w:rsidRPr="001F4EC4" w:rsidRDefault="001F4EC4" w:rsidP="001F4EC4">
      <w:pPr>
        <w:pStyle w:val="ab"/>
        <w:spacing w:after="0"/>
        <w:ind w:left="0" w:firstLine="709"/>
        <w:rPr>
          <w:szCs w:val="28"/>
        </w:rPr>
      </w:pPr>
    </w:p>
    <w:p w14:paraId="02674CB5" w14:textId="2F429A06" w:rsidR="0017219E" w:rsidRDefault="0017219E" w:rsidP="0017219E">
      <w:pPr>
        <w:widowControl w:val="0"/>
        <w:autoSpaceDE w:val="0"/>
        <w:ind w:right="-1"/>
        <w:jc w:val="center"/>
        <w:rPr>
          <w:rFonts w:eastAsia="Lucida Sans Unicode" w:cs="Mangal"/>
          <w:b/>
          <w:spacing w:val="20"/>
          <w:kern w:val="1"/>
          <w:szCs w:val="28"/>
          <w:lang w:val="x-none" w:eastAsia="hi-IN" w:bidi="hi-IN"/>
        </w:rPr>
      </w:pPr>
      <w:r w:rsidRPr="0017219E">
        <w:rPr>
          <w:rFonts w:eastAsia="Lucida Sans Unicode" w:cs="Mangal"/>
          <w:b/>
          <w:spacing w:val="20"/>
          <w:kern w:val="1"/>
          <w:szCs w:val="28"/>
          <w:lang w:val="x-none" w:eastAsia="hi-IN" w:bidi="hi-IN"/>
        </w:rPr>
        <w:t>Структура занятости работников промышленного производства</w:t>
      </w:r>
    </w:p>
    <w:p w14:paraId="291B959F" w14:textId="77777777" w:rsidR="00376F87" w:rsidRPr="0017219E" w:rsidRDefault="00376F87" w:rsidP="0017219E">
      <w:pPr>
        <w:widowControl w:val="0"/>
        <w:autoSpaceDE w:val="0"/>
        <w:ind w:right="-1"/>
        <w:jc w:val="center"/>
        <w:rPr>
          <w:rFonts w:eastAsia="Lucida Sans Unicode" w:cs="Mangal"/>
          <w:b/>
          <w:spacing w:val="20"/>
          <w:kern w:val="1"/>
          <w:szCs w:val="28"/>
          <w:lang w:val="x-none" w:eastAsia="hi-IN" w:bidi="hi-IN"/>
        </w:rPr>
      </w:pPr>
    </w:p>
    <w:p w14:paraId="4FF65AEC" w14:textId="5FD31208" w:rsidR="0017219E" w:rsidRPr="0017219E" w:rsidRDefault="007867A7" w:rsidP="0017219E">
      <w:pPr>
        <w:widowControl w:val="0"/>
        <w:autoSpaceDE w:val="0"/>
        <w:ind w:right="-1"/>
        <w:jc w:val="center"/>
        <w:rPr>
          <w:rFonts w:eastAsia="Lucida Sans Unicode" w:cs="Mangal"/>
          <w:color w:val="FF0000"/>
          <w:kern w:val="1"/>
          <w:szCs w:val="28"/>
          <w:lang w:eastAsia="hi-IN" w:bidi="hi-IN"/>
        </w:rPr>
      </w:pPr>
      <w:r w:rsidRPr="00F66685">
        <w:rPr>
          <w:noProof/>
          <w:color w:val="FF0000"/>
          <w:kern w:val="2"/>
          <w:lang w:eastAsia="ru-RU"/>
        </w:rPr>
        <w:drawing>
          <wp:inline distT="0" distB="0" distL="0" distR="0" wp14:anchorId="7FA92009" wp14:editId="49AB3A5C">
            <wp:extent cx="5362575" cy="2133600"/>
            <wp:effectExtent l="0" t="0" r="0" b="0"/>
            <wp:docPr id="22" name="Диаграмма 2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390AFF28" w14:textId="77777777" w:rsidR="0017219E" w:rsidRPr="0017219E" w:rsidRDefault="0017219E" w:rsidP="0017219E">
      <w:pPr>
        <w:widowControl w:val="0"/>
        <w:autoSpaceDE w:val="0"/>
        <w:ind w:right="-1"/>
        <w:jc w:val="center"/>
        <w:rPr>
          <w:rFonts w:eastAsia="Lucida Sans Unicode" w:cs="Mangal"/>
          <w:color w:val="FF0000"/>
          <w:kern w:val="1"/>
          <w:szCs w:val="28"/>
          <w:lang w:eastAsia="hi-IN" w:bidi="hi-IN"/>
        </w:rPr>
      </w:pPr>
    </w:p>
    <w:p w14:paraId="61ECFEC6" w14:textId="77777777" w:rsidR="007867A7" w:rsidRDefault="007867A7" w:rsidP="008B0873">
      <w:pPr>
        <w:pStyle w:val="ab"/>
        <w:spacing w:after="0"/>
        <w:ind w:left="0" w:firstLine="709"/>
        <w:rPr>
          <w:szCs w:val="28"/>
        </w:rPr>
      </w:pPr>
      <w:r w:rsidRPr="00B063B9">
        <w:rPr>
          <w:szCs w:val="28"/>
        </w:rPr>
        <w:t xml:space="preserve">В швейном производстве занято </w:t>
      </w:r>
      <w:r>
        <w:rPr>
          <w:szCs w:val="28"/>
        </w:rPr>
        <w:t>более 8</w:t>
      </w:r>
      <w:r w:rsidRPr="00B063B9">
        <w:rPr>
          <w:szCs w:val="28"/>
        </w:rPr>
        <w:t xml:space="preserve">00 человек, которые трудятся на ЗАО «Новость», в Центре трудовой адаптации осужденных колоний с.Талицы, ООО «Дело», у ИП Теплякова Д.Е., ООО «Южская галантерейная фабрика», ООО «Экопак Производство», ООО «Евроупаковка 2.0», а также в мелких швейных цехах. В пищевой промышленности (ООО «Южский молочный завод», ООО «Южа Хлеб», </w:t>
      </w:r>
      <w:r>
        <w:rPr>
          <w:szCs w:val="28"/>
        </w:rPr>
        <w:t xml:space="preserve">ООО «Сыродел», </w:t>
      </w:r>
      <w:r w:rsidRPr="00B063B9">
        <w:rPr>
          <w:szCs w:val="28"/>
        </w:rPr>
        <w:t xml:space="preserve">ИП Мочалов М.А.) </w:t>
      </w:r>
      <w:r>
        <w:rPr>
          <w:szCs w:val="28"/>
        </w:rPr>
        <w:t xml:space="preserve">осталась на уровне 2022 года </w:t>
      </w:r>
      <w:r w:rsidRPr="00B063B9">
        <w:rPr>
          <w:szCs w:val="28"/>
        </w:rPr>
        <w:t xml:space="preserve">и составила 150 чел. В текстильной отрасли (ООО «Южская ленто-ткацкая фабрика», ООО «Южтекс» и ООО «Смарт Хемп Иваново») численность работников </w:t>
      </w:r>
      <w:r>
        <w:rPr>
          <w:szCs w:val="28"/>
        </w:rPr>
        <w:t xml:space="preserve">снизилась на 5,6% </w:t>
      </w:r>
      <w:r w:rsidRPr="00B063B9">
        <w:rPr>
          <w:szCs w:val="28"/>
        </w:rPr>
        <w:t>составила 2</w:t>
      </w:r>
      <w:r>
        <w:rPr>
          <w:szCs w:val="28"/>
        </w:rPr>
        <w:t>68</w:t>
      </w:r>
      <w:r w:rsidRPr="00B063B9">
        <w:rPr>
          <w:szCs w:val="28"/>
        </w:rPr>
        <w:t xml:space="preserve"> человека. На предприятиях народных промыслов (ООО «Холуйская художественная фабрика лаковой миниатюры», ООО «Русская лаковая миниатюра», ООО «Традиции промысла», ООО «Холуйская строчевышивальная артель») </w:t>
      </w:r>
      <w:r w:rsidRPr="00B063B9">
        <w:rPr>
          <w:szCs w:val="28"/>
        </w:rPr>
        <w:lastRenderedPageBreak/>
        <w:t xml:space="preserve">трудится </w:t>
      </w:r>
      <w:r>
        <w:rPr>
          <w:szCs w:val="28"/>
        </w:rPr>
        <w:t>69</w:t>
      </w:r>
      <w:r w:rsidRPr="00B063B9">
        <w:rPr>
          <w:szCs w:val="28"/>
        </w:rPr>
        <w:t xml:space="preserve"> человек</w:t>
      </w:r>
      <w:r>
        <w:rPr>
          <w:szCs w:val="28"/>
        </w:rPr>
        <w:t xml:space="preserve">, в прочих производствах численность работников составила 56 чел. </w:t>
      </w:r>
    </w:p>
    <w:p w14:paraId="5BF6ECFF" w14:textId="77777777" w:rsidR="007867A7" w:rsidRPr="0047152B" w:rsidRDefault="007867A7" w:rsidP="008B0873">
      <w:pPr>
        <w:pStyle w:val="ab"/>
        <w:spacing w:after="0"/>
        <w:ind w:left="0" w:firstLine="709"/>
        <w:rPr>
          <w:szCs w:val="28"/>
        </w:rPr>
      </w:pPr>
      <w:r w:rsidRPr="0047152B">
        <w:rPr>
          <w:szCs w:val="28"/>
        </w:rPr>
        <w:t>Бюджетная сфера Южского района представлена учреждениями образования, здравоохранения, культуры, учреждениями государственного и муниципального управления и др. (диаграмма), где занято около 1,6 тыс.чел.</w:t>
      </w:r>
    </w:p>
    <w:p w14:paraId="5652DA4D" w14:textId="77777777" w:rsidR="0017219E" w:rsidRPr="0017219E" w:rsidRDefault="0017219E" w:rsidP="0017219E">
      <w:pPr>
        <w:widowControl w:val="0"/>
        <w:autoSpaceDE w:val="0"/>
        <w:ind w:right="-1"/>
        <w:jc w:val="center"/>
        <w:rPr>
          <w:rFonts w:eastAsia="Lucida Sans Unicode" w:cs="Mangal"/>
          <w:b/>
          <w:spacing w:val="20"/>
          <w:kern w:val="1"/>
          <w:sz w:val="20"/>
          <w:szCs w:val="20"/>
          <w:lang w:val="x-none" w:eastAsia="hi-IN" w:bidi="hi-IN"/>
        </w:rPr>
      </w:pPr>
    </w:p>
    <w:p w14:paraId="438D9D3B" w14:textId="77777777" w:rsidR="0017219E" w:rsidRPr="0017219E" w:rsidRDefault="0017219E" w:rsidP="0017219E">
      <w:pPr>
        <w:widowControl w:val="0"/>
        <w:autoSpaceDE w:val="0"/>
        <w:ind w:right="-1"/>
        <w:jc w:val="center"/>
        <w:rPr>
          <w:rFonts w:eastAsia="Lucida Sans Unicode" w:cs="Mangal"/>
          <w:b/>
          <w:spacing w:val="20"/>
          <w:kern w:val="1"/>
          <w:szCs w:val="28"/>
          <w:lang w:eastAsia="hi-IN" w:bidi="hi-IN"/>
        </w:rPr>
      </w:pPr>
      <w:r w:rsidRPr="0017219E">
        <w:rPr>
          <w:rFonts w:eastAsia="Lucida Sans Unicode" w:cs="Mangal"/>
          <w:b/>
          <w:spacing w:val="20"/>
          <w:kern w:val="1"/>
          <w:szCs w:val="28"/>
          <w:lang w:val="x-none" w:eastAsia="hi-IN" w:bidi="hi-IN"/>
        </w:rPr>
        <w:t>Структура занятости работников бюджетной сферы</w:t>
      </w:r>
    </w:p>
    <w:p w14:paraId="2AD5B16F" w14:textId="5BFD793B" w:rsidR="0017219E" w:rsidRPr="0017219E" w:rsidRDefault="007867A7" w:rsidP="0017219E">
      <w:pPr>
        <w:widowControl w:val="0"/>
        <w:autoSpaceDE w:val="0"/>
        <w:ind w:right="-1"/>
        <w:jc w:val="center"/>
        <w:rPr>
          <w:rFonts w:eastAsia="Lucida Sans Unicode" w:cs="Mangal"/>
          <w:color w:val="FF0000"/>
          <w:kern w:val="1"/>
          <w:sz w:val="16"/>
          <w:szCs w:val="16"/>
          <w:lang w:val="x-none" w:eastAsia="hi-IN" w:bidi="hi-IN"/>
        </w:rPr>
      </w:pPr>
      <w:r w:rsidRPr="00F66685">
        <w:rPr>
          <w:noProof/>
          <w:color w:val="FF0000"/>
          <w:kern w:val="2"/>
          <w:lang w:eastAsia="ru-RU"/>
        </w:rPr>
        <w:drawing>
          <wp:inline distT="0" distB="0" distL="0" distR="0" wp14:anchorId="647C0470" wp14:editId="796DB169">
            <wp:extent cx="5666020" cy="2466975"/>
            <wp:effectExtent l="0" t="0" r="0" b="0"/>
            <wp:docPr id="23" name="Диаграмма 2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6304B05C" w14:textId="77777777" w:rsidR="0017219E" w:rsidRPr="0017219E" w:rsidRDefault="0017219E" w:rsidP="0017219E">
      <w:pPr>
        <w:widowControl w:val="0"/>
        <w:autoSpaceDE w:val="0"/>
        <w:ind w:right="-1" w:firstLine="570"/>
        <w:rPr>
          <w:rFonts w:eastAsia="Lucida Sans Unicode" w:cs="Mangal"/>
          <w:kern w:val="1"/>
          <w:sz w:val="16"/>
          <w:szCs w:val="16"/>
          <w:lang w:val="x-none" w:eastAsia="hi-IN" w:bidi="hi-IN"/>
        </w:rPr>
      </w:pPr>
    </w:p>
    <w:p w14:paraId="12933368" w14:textId="77777777" w:rsidR="007867A7" w:rsidRPr="0047152B" w:rsidRDefault="007867A7" w:rsidP="008B0873">
      <w:pPr>
        <w:pStyle w:val="ab"/>
        <w:spacing w:after="0"/>
        <w:ind w:left="0" w:firstLine="709"/>
        <w:rPr>
          <w:szCs w:val="28"/>
        </w:rPr>
      </w:pPr>
      <w:r w:rsidRPr="0047152B">
        <w:rPr>
          <w:szCs w:val="28"/>
        </w:rPr>
        <w:t>Максимальная доля занятых работников в бюджетной сфере (0,7 тыс.чел.) приходится на государственное и муниципальное управление – 45%. В учреждениях образования занято 0,4 тыс.чел. (28%), здравоохранения и предоставление социальных услуг – 0,3 тыс.чел. (19%), в культуре – 0,1 тыс.чел. (6%).</w:t>
      </w:r>
    </w:p>
    <w:p w14:paraId="2375BF4E" w14:textId="0FEB36E0" w:rsidR="00FF4070" w:rsidRDefault="007867A7" w:rsidP="008B0873">
      <w:pPr>
        <w:autoSpaceDE w:val="0"/>
        <w:ind w:firstLine="709"/>
        <w:rPr>
          <w:kern w:val="28"/>
          <w:szCs w:val="28"/>
          <w:shd w:val="clear" w:color="auto" w:fill="FFFFFF"/>
        </w:rPr>
      </w:pPr>
      <w:r w:rsidRPr="0047152B">
        <w:rPr>
          <w:kern w:val="28"/>
          <w:szCs w:val="28"/>
        </w:rPr>
        <w:t>Н</w:t>
      </w:r>
      <w:r w:rsidRPr="0047152B">
        <w:rPr>
          <w:kern w:val="28"/>
          <w:szCs w:val="28"/>
          <w:lang w:val="x-none"/>
        </w:rPr>
        <w:t xml:space="preserve">а </w:t>
      </w:r>
      <w:r w:rsidRPr="0047152B">
        <w:rPr>
          <w:kern w:val="28"/>
          <w:szCs w:val="28"/>
        </w:rPr>
        <w:t>конец 202</w:t>
      </w:r>
      <w:r>
        <w:rPr>
          <w:kern w:val="28"/>
          <w:szCs w:val="28"/>
        </w:rPr>
        <w:t>3</w:t>
      </w:r>
      <w:r w:rsidRPr="0047152B">
        <w:rPr>
          <w:kern w:val="28"/>
          <w:szCs w:val="28"/>
        </w:rPr>
        <w:t xml:space="preserve"> </w:t>
      </w:r>
      <w:r w:rsidRPr="0047152B">
        <w:rPr>
          <w:kern w:val="28"/>
          <w:szCs w:val="28"/>
          <w:lang w:val="x-none"/>
        </w:rPr>
        <w:t xml:space="preserve">года в службе занятости населения по Южскому муниципальному району </w:t>
      </w:r>
      <w:r w:rsidRPr="0047152B">
        <w:rPr>
          <w:kern w:val="28"/>
          <w:szCs w:val="28"/>
        </w:rPr>
        <w:t>зарегистрировано</w:t>
      </w:r>
      <w:r w:rsidRPr="0047152B">
        <w:rPr>
          <w:kern w:val="28"/>
          <w:szCs w:val="28"/>
          <w:lang w:val="x-none"/>
        </w:rPr>
        <w:t xml:space="preserve"> </w:t>
      </w:r>
      <w:r w:rsidRPr="0047152B">
        <w:rPr>
          <w:kern w:val="28"/>
          <w:szCs w:val="28"/>
        </w:rPr>
        <w:t>2</w:t>
      </w:r>
      <w:r>
        <w:rPr>
          <w:kern w:val="28"/>
          <w:szCs w:val="28"/>
        </w:rPr>
        <w:t>1</w:t>
      </w:r>
      <w:r w:rsidRPr="0047152B">
        <w:rPr>
          <w:kern w:val="28"/>
          <w:szCs w:val="28"/>
          <w:lang w:val="x-none"/>
        </w:rPr>
        <w:t xml:space="preserve"> человек, не занятых трудовой деятельностью</w:t>
      </w:r>
      <w:r w:rsidRPr="0047152B">
        <w:rPr>
          <w:kern w:val="28"/>
          <w:szCs w:val="28"/>
        </w:rPr>
        <w:t xml:space="preserve">. Все они </w:t>
      </w:r>
      <w:r w:rsidRPr="0047152B">
        <w:rPr>
          <w:kern w:val="28"/>
          <w:szCs w:val="28"/>
          <w:lang w:val="x-none"/>
        </w:rPr>
        <w:t>име</w:t>
      </w:r>
      <w:r w:rsidRPr="0047152B">
        <w:rPr>
          <w:kern w:val="28"/>
          <w:szCs w:val="28"/>
        </w:rPr>
        <w:t>ли</w:t>
      </w:r>
      <w:r w:rsidRPr="0047152B">
        <w:rPr>
          <w:kern w:val="28"/>
          <w:szCs w:val="28"/>
          <w:lang w:val="x-none"/>
        </w:rPr>
        <w:t xml:space="preserve"> статус </w:t>
      </w:r>
      <w:r w:rsidRPr="0047152B">
        <w:rPr>
          <w:kern w:val="28"/>
          <w:szCs w:val="28"/>
        </w:rPr>
        <w:t>«</w:t>
      </w:r>
      <w:r w:rsidRPr="0047152B">
        <w:rPr>
          <w:kern w:val="28"/>
          <w:szCs w:val="28"/>
          <w:lang w:val="x-none"/>
        </w:rPr>
        <w:t>безработного</w:t>
      </w:r>
      <w:r w:rsidRPr="0047152B">
        <w:rPr>
          <w:kern w:val="28"/>
          <w:szCs w:val="28"/>
        </w:rPr>
        <w:t>»</w:t>
      </w:r>
      <w:r w:rsidRPr="0047152B">
        <w:rPr>
          <w:kern w:val="28"/>
          <w:szCs w:val="28"/>
          <w:lang w:val="x-none"/>
        </w:rPr>
        <w:t xml:space="preserve">. </w:t>
      </w:r>
      <w:r w:rsidRPr="0047152B">
        <w:rPr>
          <w:kern w:val="28"/>
          <w:szCs w:val="28"/>
          <w:shd w:val="clear" w:color="auto" w:fill="FFFFFF"/>
          <w:lang w:val="x-none"/>
        </w:rPr>
        <w:t xml:space="preserve">Уровень безработицы </w:t>
      </w:r>
      <w:r w:rsidRPr="0047152B">
        <w:rPr>
          <w:kern w:val="28"/>
          <w:szCs w:val="28"/>
          <w:shd w:val="clear" w:color="auto" w:fill="FFFFFF"/>
        </w:rPr>
        <w:t>к концу 202</w:t>
      </w:r>
      <w:r>
        <w:rPr>
          <w:kern w:val="28"/>
          <w:szCs w:val="28"/>
          <w:shd w:val="clear" w:color="auto" w:fill="FFFFFF"/>
        </w:rPr>
        <w:t>3</w:t>
      </w:r>
      <w:r w:rsidRPr="0047152B">
        <w:rPr>
          <w:kern w:val="28"/>
          <w:szCs w:val="28"/>
          <w:shd w:val="clear" w:color="auto" w:fill="FFFFFF"/>
        </w:rPr>
        <w:t xml:space="preserve"> </w:t>
      </w:r>
      <w:r w:rsidRPr="0047152B">
        <w:rPr>
          <w:kern w:val="28"/>
          <w:szCs w:val="28"/>
          <w:shd w:val="clear" w:color="auto" w:fill="FFFFFF"/>
          <w:lang w:val="x-none"/>
        </w:rPr>
        <w:t xml:space="preserve">составил </w:t>
      </w:r>
      <w:r w:rsidRPr="0047152B">
        <w:rPr>
          <w:kern w:val="28"/>
          <w:szCs w:val="28"/>
          <w:shd w:val="clear" w:color="auto" w:fill="FFFFFF"/>
        </w:rPr>
        <w:t>0,</w:t>
      </w:r>
      <w:r>
        <w:rPr>
          <w:kern w:val="28"/>
          <w:szCs w:val="28"/>
          <w:shd w:val="clear" w:color="auto" w:fill="FFFFFF"/>
        </w:rPr>
        <w:t>2</w:t>
      </w:r>
      <w:r w:rsidRPr="0047152B">
        <w:rPr>
          <w:kern w:val="28"/>
          <w:szCs w:val="28"/>
          <w:shd w:val="clear" w:color="auto" w:fill="FFFFFF"/>
          <w:lang w:val="x-none"/>
        </w:rPr>
        <w:t>%</w:t>
      </w:r>
      <w:r w:rsidRPr="0047152B">
        <w:rPr>
          <w:kern w:val="28"/>
          <w:szCs w:val="28"/>
          <w:shd w:val="clear" w:color="auto" w:fill="FFFFFF"/>
        </w:rPr>
        <w:t>.</w:t>
      </w:r>
    </w:p>
    <w:p w14:paraId="4DA4EDF1" w14:textId="77777777" w:rsidR="007867A7" w:rsidRPr="007867A7" w:rsidRDefault="007867A7" w:rsidP="007867A7">
      <w:pPr>
        <w:autoSpaceDE w:val="0"/>
        <w:ind w:firstLine="570"/>
        <w:rPr>
          <w:kern w:val="28"/>
          <w:szCs w:val="28"/>
          <w:shd w:val="clear" w:color="auto" w:fill="FFFFFF"/>
        </w:rPr>
      </w:pPr>
    </w:p>
    <w:p w14:paraId="69B8B928" w14:textId="77777777" w:rsidR="006B6872" w:rsidRDefault="0017219E" w:rsidP="0017219E">
      <w:pPr>
        <w:widowControl w:val="0"/>
        <w:autoSpaceDE w:val="0"/>
        <w:spacing w:before="40"/>
        <w:ind w:right="-1" w:firstLine="570"/>
        <w:jc w:val="center"/>
        <w:rPr>
          <w:rFonts w:eastAsia="Lucida Sans Unicode" w:cs="Mangal"/>
          <w:b/>
          <w:bCs/>
          <w:spacing w:val="20"/>
          <w:kern w:val="1"/>
          <w:szCs w:val="28"/>
          <w:lang w:val="x-none" w:eastAsia="hi-IN" w:bidi="hi-IN"/>
        </w:rPr>
      </w:pPr>
      <w:r w:rsidRPr="0017219E">
        <w:rPr>
          <w:rFonts w:eastAsia="Lucida Sans Unicode" w:cs="Mangal"/>
          <w:b/>
          <w:bCs/>
          <w:spacing w:val="20"/>
          <w:kern w:val="1"/>
          <w:szCs w:val="28"/>
          <w:lang w:val="x-none" w:eastAsia="hi-IN" w:bidi="hi-IN"/>
        </w:rPr>
        <w:t>Динамика изменения численности безработных, чел.</w:t>
      </w:r>
    </w:p>
    <w:p w14:paraId="3AB75839" w14:textId="0D637007" w:rsidR="006B6872" w:rsidRPr="008B0873" w:rsidRDefault="008B0873" w:rsidP="008B0873">
      <w:pPr>
        <w:widowControl w:val="0"/>
        <w:autoSpaceDE w:val="0"/>
        <w:spacing w:before="40"/>
        <w:ind w:right="-1" w:firstLine="570"/>
        <w:jc w:val="center"/>
        <w:rPr>
          <w:rFonts w:eastAsia="Lucida Sans Unicode" w:cs="Mangal"/>
          <w:noProof/>
          <w:color w:val="FF0000"/>
          <w:spacing w:val="20"/>
          <w:kern w:val="2"/>
          <w:lang w:eastAsia="ru-RU"/>
        </w:rPr>
      </w:pPr>
      <w:r>
        <w:rPr>
          <w:noProof/>
          <w:lang w:eastAsia="ru-RU"/>
        </w:rPr>
        <w:drawing>
          <wp:inline distT="0" distB="0" distL="0" distR="0" wp14:anchorId="65DD9112" wp14:editId="33576031">
            <wp:extent cx="4962525" cy="2646116"/>
            <wp:effectExtent l="0" t="0" r="0" b="1905"/>
            <wp:docPr id="25" name="Рисунок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4963894" cy="2646846"/>
                    </a:xfrm>
                    <a:prstGeom prst="rect">
                      <a:avLst/>
                    </a:prstGeom>
                  </pic:spPr>
                </pic:pic>
              </a:graphicData>
            </a:graphic>
          </wp:inline>
        </w:drawing>
      </w:r>
    </w:p>
    <w:p w14:paraId="579AC5DC" w14:textId="77777777" w:rsidR="006B6872" w:rsidRDefault="006B6872" w:rsidP="008B0873">
      <w:pPr>
        <w:pStyle w:val="ab"/>
        <w:spacing w:after="0"/>
        <w:ind w:left="0" w:firstLine="709"/>
        <w:rPr>
          <w:rFonts w:cs="Tahoma"/>
          <w:szCs w:val="28"/>
        </w:rPr>
      </w:pPr>
      <w:r w:rsidRPr="00CF7A00">
        <w:rPr>
          <w:rFonts w:cs="Tahoma"/>
          <w:szCs w:val="28"/>
        </w:rPr>
        <w:t>В Южском муниципальном районе в 202</w:t>
      </w:r>
      <w:r>
        <w:rPr>
          <w:rFonts w:cs="Tahoma"/>
          <w:szCs w:val="28"/>
        </w:rPr>
        <w:t>3</w:t>
      </w:r>
      <w:r w:rsidRPr="00CF7A00">
        <w:rPr>
          <w:rFonts w:cs="Tahoma"/>
          <w:szCs w:val="28"/>
        </w:rPr>
        <w:t xml:space="preserve"> году средняя заработная плата работающих на крупных и средних предприятиях района составила </w:t>
      </w:r>
      <w:r>
        <w:rPr>
          <w:rFonts w:cs="Tahoma"/>
          <w:szCs w:val="28"/>
        </w:rPr>
        <w:t>40,2</w:t>
      </w:r>
      <w:r w:rsidRPr="00CF7A00">
        <w:rPr>
          <w:rFonts w:cs="Tahoma"/>
          <w:szCs w:val="28"/>
        </w:rPr>
        <w:t xml:space="preserve"> тыс.руб., что выше уровня 202</w:t>
      </w:r>
      <w:r>
        <w:rPr>
          <w:rFonts w:cs="Tahoma"/>
          <w:szCs w:val="28"/>
        </w:rPr>
        <w:t>2</w:t>
      </w:r>
      <w:r w:rsidRPr="00CF7A00">
        <w:rPr>
          <w:rFonts w:cs="Tahoma"/>
          <w:szCs w:val="28"/>
        </w:rPr>
        <w:t xml:space="preserve"> года на </w:t>
      </w:r>
      <w:r>
        <w:rPr>
          <w:rFonts w:cs="Tahoma"/>
          <w:szCs w:val="28"/>
        </w:rPr>
        <w:t>11,3</w:t>
      </w:r>
      <w:r w:rsidRPr="00CF7A00">
        <w:rPr>
          <w:rFonts w:cs="Tahoma"/>
          <w:szCs w:val="28"/>
        </w:rPr>
        <w:t>%.</w:t>
      </w:r>
    </w:p>
    <w:p w14:paraId="49E67021" w14:textId="77777777" w:rsidR="0017219E" w:rsidRPr="0017219E" w:rsidRDefault="0017219E" w:rsidP="0017219E">
      <w:pPr>
        <w:widowControl w:val="0"/>
        <w:ind w:right="-1"/>
        <w:jc w:val="center"/>
        <w:rPr>
          <w:rFonts w:cs="Tahoma"/>
          <w:b/>
          <w:bCs/>
          <w:kern w:val="1"/>
          <w:sz w:val="18"/>
          <w:szCs w:val="18"/>
          <w:lang w:eastAsia="hi-IN" w:bidi="hi-IN"/>
        </w:rPr>
      </w:pPr>
    </w:p>
    <w:p w14:paraId="28686D85" w14:textId="77777777" w:rsidR="0017219E" w:rsidRPr="0017219E" w:rsidRDefault="0017219E" w:rsidP="0017219E">
      <w:pPr>
        <w:widowControl w:val="0"/>
        <w:ind w:right="-1"/>
        <w:jc w:val="center"/>
        <w:rPr>
          <w:rFonts w:cs="Tahoma"/>
          <w:b/>
          <w:bCs/>
          <w:kern w:val="1"/>
          <w:szCs w:val="28"/>
          <w:lang w:eastAsia="hi-IN" w:bidi="hi-IN"/>
        </w:rPr>
      </w:pPr>
      <w:r w:rsidRPr="0017219E">
        <w:rPr>
          <w:rFonts w:cs="Tahoma"/>
          <w:b/>
          <w:bCs/>
          <w:kern w:val="1"/>
          <w:szCs w:val="28"/>
          <w:lang w:eastAsia="hi-IN" w:bidi="hi-IN"/>
        </w:rPr>
        <w:t>Средняя заработная плата по крупным и средним организациям</w:t>
      </w:r>
    </w:p>
    <w:p w14:paraId="493E3E63" w14:textId="67A5775D" w:rsidR="0017219E" w:rsidRDefault="0017219E" w:rsidP="0017219E">
      <w:pPr>
        <w:widowControl w:val="0"/>
        <w:ind w:right="-1"/>
        <w:jc w:val="center"/>
        <w:rPr>
          <w:rFonts w:cs="Tahoma"/>
          <w:b/>
          <w:bCs/>
          <w:kern w:val="1"/>
          <w:szCs w:val="28"/>
          <w:lang w:eastAsia="hi-IN" w:bidi="hi-IN"/>
        </w:rPr>
      </w:pPr>
      <w:r w:rsidRPr="0017219E">
        <w:rPr>
          <w:rFonts w:cs="Tahoma"/>
          <w:b/>
          <w:bCs/>
          <w:kern w:val="1"/>
          <w:szCs w:val="28"/>
          <w:lang w:eastAsia="hi-IN" w:bidi="hi-IN"/>
        </w:rPr>
        <w:t>по чистым видам экономической деятельности, руб.</w:t>
      </w:r>
    </w:p>
    <w:p w14:paraId="51E120F2" w14:textId="7F04AAA5" w:rsidR="006B6872" w:rsidRDefault="006B6872" w:rsidP="0017219E">
      <w:pPr>
        <w:widowControl w:val="0"/>
        <w:ind w:right="-1"/>
        <w:jc w:val="center"/>
        <w:rPr>
          <w:rFonts w:cs="Tahoma"/>
          <w:b/>
          <w:bCs/>
          <w:kern w:val="1"/>
          <w:szCs w:val="28"/>
          <w:lang w:eastAsia="hi-IN" w:bidi="hi-IN"/>
        </w:rPr>
      </w:pPr>
      <w:r>
        <w:rPr>
          <w:noProof/>
          <w:lang w:eastAsia="ru-RU"/>
        </w:rPr>
        <w:drawing>
          <wp:inline distT="0" distB="0" distL="0" distR="0" wp14:anchorId="71136F41" wp14:editId="7754FE7D">
            <wp:extent cx="6141932" cy="2419350"/>
            <wp:effectExtent l="0" t="0" r="0" b="0"/>
            <wp:docPr id="26"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6152920" cy="2423678"/>
                    </a:xfrm>
                    <a:prstGeom prst="rect">
                      <a:avLst/>
                    </a:prstGeom>
                  </pic:spPr>
                </pic:pic>
              </a:graphicData>
            </a:graphic>
          </wp:inline>
        </w:drawing>
      </w:r>
    </w:p>
    <w:p w14:paraId="69BDBF5E" w14:textId="77777777" w:rsidR="006B6872" w:rsidRPr="0017219E" w:rsidRDefault="006B6872" w:rsidP="0017219E">
      <w:pPr>
        <w:widowControl w:val="0"/>
        <w:ind w:right="-1"/>
        <w:jc w:val="center"/>
        <w:rPr>
          <w:rFonts w:cs="Tahoma"/>
          <w:b/>
          <w:bCs/>
          <w:kern w:val="1"/>
          <w:szCs w:val="28"/>
          <w:lang w:eastAsia="hi-IN" w:bidi="hi-IN"/>
        </w:rPr>
      </w:pPr>
    </w:p>
    <w:p w14:paraId="706E1BC4" w14:textId="77777777" w:rsidR="006B6872" w:rsidRPr="00A57087" w:rsidRDefault="0017219E" w:rsidP="00166396">
      <w:pPr>
        <w:ind w:firstLine="709"/>
        <w:rPr>
          <w:rFonts w:cs="Tahoma"/>
          <w:szCs w:val="28"/>
        </w:rPr>
      </w:pPr>
      <w:bookmarkStart w:id="1" w:name="_1392554713"/>
      <w:bookmarkStart w:id="2" w:name="_1392554670"/>
      <w:bookmarkStart w:id="3" w:name="_1392552978"/>
      <w:bookmarkStart w:id="4" w:name="_1392552921"/>
      <w:bookmarkStart w:id="5" w:name="_1392552685"/>
      <w:bookmarkStart w:id="6" w:name="_1392552507"/>
      <w:bookmarkStart w:id="7" w:name="_1392552405"/>
      <w:bookmarkEnd w:id="1"/>
      <w:bookmarkEnd w:id="2"/>
      <w:bookmarkEnd w:id="3"/>
      <w:bookmarkEnd w:id="4"/>
      <w:bookmarkEnd w:id="5"/>
      <w:bookmarkEnd w:id="6"/>
      <w:bookmarkEnd w:id="7"/>
      <w:r w:rsidRPr="0017219E">
        <w:rPr>
          <w:rFonts w:cs="Tahoma"/>
          <w:color w:val="FF0000"/>
          <w:spacing w:val="20"/>
          <w:kern w:val="1"/>
          <w:lang w:eastAsia="hi-IN" w:bidi="hi-IN"/>
        </w:rPr>
        <w:tab/>
      </w:r>
      <w:r w:rsidR="006B6872" w:rsidRPr="00A57087">
        <w:rPr>
          <w:rFonts w:cs="Tahoma"/>
          <w:spacing w:val="20"/>
        </w:rPr>
        <w:t>Р</w:t>
      </w:r>
      <w:r w:rsidR="006B6872" w:rsidRPr="00A57087">
        <w:rPr>
          <w:rFonts w:cs="Tahoma"/>
          <w:szCs w:val="28"/>
        </w:rPr>
        <w:t>ост заработной платы</w:t>
      </w:r>
      <w:r w:rsidR="006B6872" w:rsidRPr="00A57087">
        <w:rPr>
          <w:rFonts w:cs="Tahoma"/>
          <w:spacing w:val="20"/>
          <w:szCs w:val="28"/>
        </w:rPr>
        <w:t xml:space="preserve"> </w:t>
      </w:r>
      <w:r w:rsidR="006B6872" w:rsidRPr="00A57087">
        <w:rPr>
          <w:rFonts w:cs="Tahoma"/>
          <w:szCs w:val="28"/>
        </w:rPr>
        <w:t>наблюдается</w:t>
      </w:r>
      <w:r w:rsidR="006B6872" w:rsidRPr="00A57087">
        <w:rPr>
          <w:rFonts w:cs="Tahoma"/>
          <w:spacing w:val="20"/>
          <w:szCs w:val="28"/>
        </w:rPr>
        <w:t xml:space="preserve"> по</w:t>
      </w:r>
      <w:r w:rsidR="006B6872" w:rsidRPr="00A57087">
        <w:rPr>
          <w:rFonts w:cs="Tahoma"/>
          <w:szCs w:val="28"/>
        </w:rPr>
        <w:t xml:space="preserve"> всем видам экономической деятельности. Самая высокая заработная плата - у работников </w:t>
      </w:r>
      <w:r w:rsidR="006B6872">
        <w:rPr>
          <w:rFonts w:cs="Tahoma"/>
          <w:szCs w:val="28"/>
        </w:rPr>
        <w:t>культуры и спорта, образования,</w:t>
      </w:r>
      <w:r w:rsidR="006B6872" w:rsidRPr="00A57087">
        <w:rPr>
          <w:rFonts w:cs="Tahoma"/>
          <w:szCs w:val="28"/>
        </w:rPr>
        <w:t xml:space="preserve"> самая низкая - у работников сельского хозяйства</w:t>
      </w:r>
      <w:r w:rsidR="006B6872">
        <w:rPr>
          <w:rFonts w:cs="Tahoma"/>
          <w:szCs w:val="28"/>
        </w:rPr>
        <w:t xml:space="preserve"> и строительства</w:t>
      </w:r>
      <w:r w:rsidR="006B6872" w:rsidRPr="00A57087">
        <w:rPr>
          <w:rFonts w:cs="Tahoma"/>
          <w:szCs w:val="28"/>
        </w:rPr>
        <w:t>.</w:t>
      </w:r>
    </w:p>
    <w:p w14:paraId="49530DC3" w14:textId="73F16360" w:rsidR="004E7BBB" w:rsidRDefault="006B6872" w:rsidP="00166396">
      <w:pPr>
        <w:ind w:firstLine="709"/>
        <w:rPr>
          <w:szCs w:val="28"/>
        </w:rPr>
      </w:pPr>
      <w:r w:rsidRPr="00DC09A5">
        <w:rPr>
          <w:szCs w:val="28"/>
        </w:rPr>
        <w:t xml:space="preserve">Руководители предприятий и организаций района принимают меры по выполнению требований в области оплаты труда, обозначенные в Соглашении по регулированию социально-трудовых отношений между Координационным советом организаций профсоюзов, объединением работодателей и администрацией Южского муниципального района, в том числе выплачивают заработную плату не ниже величины прожиточного минимума. </w:t>
      </w:r>
    </w:p>
    <w:p w14:paraId="0E7E45B3" w14:textId="77777777" w:rsidR="00166396" w:rsidRPr="006B6872" w:rsidRDefault="00166396" w:rsidP="00166396">
      <w:pPr>
        <w:ind w:firstLine="709"/>
        <w:rPr>
          <w:szCs w:val="28"/>
        </w:rPr>
      </w:pPr>
    </w:p>
    <w:p w14:paraId="1243C89C" w14:textId="77777777" w:rsidR="0017219E" w:rsidRPr="0017219E" w:rsidRDefault="0017219E" w:rsidP="0017219E">
      <w:pPr>
        <w:widowControl w:val="0"/>
        <w:ind w:left="142" w:right="-1"/>
        <w:jc w:val="center"/>
        <w:rPr>
          <w:rFonts w:cs="Tahoma"/>
          <w:b/>
          <w:kern w:val="1"/>
          <w:sz w:val="26"/>
          <w:szCs w:val="26"/>
          <w:lang w:eastAsia="hi-IN" w:bidi="hi-IN"/>
        </w:rPr>
      </w:pPr>
      <w:r w:rsidRPr="0017219E">
        <w:rPr>
          <w:rFonts w:cs="Tahoma"/>
          <w:b/>
          <w:kern w:val="1"/>
          <w:sz w:val="26"/>
          <w:szCs w:val="26"/>
          <w:lang w:eastAsia="hi-IN" w:bidi="hi-IN"/>
        </w:rPr>
        <w:t>Средняя заработная плата и денежные доходы населения</w:t>
      </w:r>
    </w:p>
    <w:tbl>
      <w:tblPr>
        <w:tblW w:w="9070" w:type="dxa"/>
        <w:tblInd w:w="2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57"/>
        <w:gridCol w:w="1276"/>
        <w:gridCol w:w="1134"/>
        <w:gridCol w:w="1103"/>
      </w:tblGrid>
      <w:tr w:rsidR="006B6872" w:rsidRPr="006B6872" w14:paraId="509024C3" w14:textId="77777777" w:rsidTr="006B6872">
        <w:tc>
          <w:tcPr>
            <w:tcW w:w="5557" w:type="dxa"/>
            <w:tcBorders>
              <w:top w:val="single" w:sz="4" w:space="0" w:color="auto"/>
              <w:left w:val="single" w:sz="4" w:space="0" w:color="auto"/>
              <w:bottom w:val="single" w:sz="4" w:space="0" w:color="auto"/>
              <w:right w:val="single" w:sz="4" w:space="0" w:color="auto"/>
            </w:tcBorders>
          </w:tcPr>
          <w:p w14:paraId="309C6769" w14:textId="77777777" w:rsidR="006B6872" w:rsidRPr="006B6872" w:rsidRDefault="006B6872" w:rsidP="001E3650">
            <w:pPr>
              <w:snapToGrid w:val="0"/>
              <w:ind w:right="-1"/>
              <w:rPr>
                <w:rFonts w:cs="Tahoma"/>
                <w:sz w:val="24"/>
              </w:rPr>
            </w:pPr>
          </w:p>
        </w:tc>
        <w:tc>
          <w:tcPr>
            <w:tcW w:w="1276" w:type="dxa"/>
            <w:tcBorders>
              <w:top w:val="single" w:sz="4" w:space="0" w:color="auto"/>
              <w:left w:val="single" w:sz="4" w:space="0" w:color="auto"/>
              <w:bottom w:val="single" w:sz="4" w:space="0" w:color="auto"/>
              <w:right w:val="single" w:sz="4" w:space="0" w:color="auto"/>
            </w:tcBorders>
          </w:tcPr>
          <w:p w14:paraId="7B37E508" w14:textId="77777777" w:rsidR="006B6872" w:rsidRPr="006B6872" w:rsidRDefault="006B6872" w:rsidP="001E3650">
            <w:pPr>
              <w:snapToGrid w:val="0"/>
              <w:ind w:right="-1"/>
              <w:jc w:val="center"/>
              <w:rPr>
                <w:rFonts w:cs="Tahoma"/>
                <w:sz w:val="24"/>
              </w:rPr>
            </w:pPr>
            <w:r w:rsidRPr="006B6872">
              <w:rPr>
                <w:rFonts w:cs="Tahoma"/>
                <w:sz w:val="24"/>
              </w:rPr>
              <w:t>2021 г.</w:t>
            </w:r>
          </w:p>
        </w:tc>
        <w:tc>
          <w:tcPr>
            <w:tcW w:w="1134" w:type="dxa"/>
            <w:tcBorders>
              <w:top w:val="single" w:sz="4" w:space="0" w:color="auto"/>
              <w:left w:val="single" w:sz="4" w:space="0" w:color="auto"/>
              <w:bottom w:val="single" w:sz="4" w:space="0" w:color="auto"/>
              <w:right w:val="single" w:sz="4" w:space="0" w:color="auto"/>
            </w:tcBorders>
          </w:tcPr>
          <w:p w14:paraId="2A5A6575" w14:textId="77777777" w:rsidR="006B6872" w:rsidRPr="006B6872" w:rsidRDefault="006B6872" w:rsidP="001E3650">
            <w:pPr>
              <w:snapToGrid w:val="0"/>
              <w:ind w:right="-1"/>
              <w:jc w:val="center"/>
              <w:rPr>
                <w:rFonts w:cs="Tahoma"/>
                <w:sz w:val="24"/>
              </w:rPr>
            </w:pPr>
            <w:r w:rsidRPr="006B6872">
              <w:rPr>
                <w:rFonts w:cs="Tahoma"/>
                <w:sz w:val="24"/>
              </w:rPr>
              <w:t>2022 г.</w:t>
            </w:r>
          </w:p>
        </w:tc>
        <w:tc>
          <w:tcPr>
            <w:tcW w:w="1103" w:type="dxa"/>
            <w:tcBorders>
              <w:top w:val="single" w:sz="4" w:space="0" w:color="auto"/>
              <w:left w:val="single" w:sz="4" w:space="0" w:color="auto"/>
              <w:bottom w:val="single" w:sz="4" w:space="0" w:color="auto"/>
              <w:right w:val="single" w:sz="4" w:space="0" w:color="auto"/>
            </w:tcBorders>
          </w:tcPr>
          <w:p w14:paraId="68F31597" w14:textId="77777777" w:rsidR="006B6872" w:rsidRPr="006B6872" w:rsidRDefault="006B6872" w:rsidP="001E3650">
            <w:pPr>
              <w:snapToGrid w:val="0"/>
              <w:ind w:right="-1"/>
              <w:jc w:val="center"/>
              <w:rPr>
                <w:rFonts w:cs="Tahoma"/>
                <w:sz w:val="24"/>
              </w:rPr>
            </w:pPr>
            <w:r w:rsidRPr="006B6872">
              <w:rPr>
                <w:rFonts w:cs="Tahoma"/>
                <w:sz w:val="24"/>
              </w:rPr>
              <w:t>2023 г.</w:t>
            </w:r>
          </w:p>
        </w:tc>
      </w:tr>
      <w:tr w:rsidR="006B6872" w:rsidRPr="006B6872" w14:paraId="046DF07A" w14:textId="77777777" w:rsidTr="006B6872">
        <w:tc>
          <w:tcPr>
            <w:tcW w:w="5557" w:type="dxa"/>
            <w:tcBorders>
              <w:top w:val="single" w:sz="4" w:space="0" w:color="auto"/>
              <w:left w:val="single" w:sz="4" w:space="0" w:color="auto"/>
              <w:bottom w:val="single" w:sz="4" w:space="0" w:color="auto"/>
              <w:right w:val="single" w:sz="4" w:space="0" w:color="auto"/>
            </w:tcBorders>
            <w:hideMark/>
          </w:tcPr>
          <w:p w14:paraId="44DF1DB0" w14:textId="77777777" w:rsidR="006B6872" w:rsidRPr="006B6872" w:rsidRDefault="006B6872" w:rsidP="001E3650">
            <w:pPr>
              <w:snapToGrid w:val="0"/>
              <w:ind w:right="-1"/>
              <w:rPr>
                <w:rFonts w:cs="Tahoma"/>
                <w:sz w:val="24"/>
              </w:rPr>
            </w:pPr>
            <w:r w:rsidRPr="006B6872">
              <w:rPr>
                <w:rFonts w:cs="Tahoma"/>
                <w:sz w:val="24"/>
              </w:rPr>
              <w:t>Среднемесячная номинальная заработная плата по крупным и средним организациям, руб.</w:t>
            </w:r>
          </w:p>
        </w:tc>
        <w:tc>
          <w:tcPr>
            <w:tcW w:w="1276" w:type="dxa"/>
            <w:tcBorders>
              <w:top w:val="single" w:sz="4" w:space="0" w:color="auto"/>
              <w:left w:val="single" w:sz="4" w:space="0" w:color="auto"/>
              <w:bottom w:val="single" w:sz="4" w:space="0" w:color="auto"/>
              <w:right w:val="single" w:sz="4" w:space="0" w:color="auto"/>
            </w:tcBorders>
            <w:vAlign w:val="center"/>
          </w:tcPr>
          <w:p w14:paraId="3E82C267" w14:textId="77777777" w:rsidR="006B6872" w:rsidRPr="006B6872" w:rsidRDefault="006B6872" w:rsidP="001E3650">
            <w:pPr>
              <w:snapToGrid w:val="0"/>
              <w:ind w:right="-1"/>
              <w:jc w:val="center"/>
              <w:rPr>
                <w:rFonts w:cs="Tahoma"/>
                <w:sz w:val="24"/>
              </w:rPr>
            </w:pPr>
            <w:r w:rsidRPr="006B6872">
              <w:rPr>
                <w:rFonts w:cs="Tahoma"/>
                <w:sz w:val="24"/>
              </w:rPr>
              <w:t>32741</w:t>
            </w:r>
          </w:p>
        </w:tc>
        <w:tc>
          <w:tcPr>
            <w:tcW w:w="1134" w:type="dxa"/>
            <w:tcBorders>
              <w:top w:val="single" w:sz="4" w:space="0" w:color="auto"/>
              <w:left w:val="single" w:sz="4" w:space="0" w:color="auto"/>
              <w:bottom w:val="single" w:sz="4" w:space="0" w:color="auto"/>
              <w:right w:val="single" w:sz="4" w:space="0" w:color="auto"/>
            </w:tcBorders>
            <w:vAlign w:val="center"/>
          </w:tcPr>
          <w:p w14:paraId="3968BE9D" w14:textId="77777777" w:rsidR="006B6872" w:rsidRPr="006B6872" w:rsidRDefault="006B6872" w:rsidP="001E3650">
            <w:pPr>
              <w:snapToGrid w:val="0"/>
              <w:ind w:right="-1"/>
              <w:jc w:val="center"/>
              <w:rPr>
                <w:rFonts w:cs="Tahoma"/>
                <w:sz w:val="24"/>
              </w:rPr>
            </w:pPr>
            <w:r w:rsidRPr="006B6872">
              <w:rPr>
                <w:rFonts w:cs="Tahoma"/>
                <w:sz w:val="24"/>
              </w:rPr>
              <w:t>36148</w:t>
            </w:r>
          </w:p>
        </w:tc>
        <w:tc>
          <w:tcPr>
            <w:tcW w:w="1103" w:type="dxa"/>
            <w:tcBorders>
              <w:top w:val="single" w:sz="4" w:space="0" w:color="auto"/>
              <w:left w:val="single" w:sz="4" w:space="0" w:color="auto"/>
              <w:bottom w:val="single" w:sz="4" w:space="0" w:color="auto"/>
              <w:right w:val="single" w:sz="4" w:space="0" w:color="auto"/>
            </w:tcBorders>
            <w:vAlign w:val="center"/>
          </w:tcPr>
          <w:p w14:paraId="026554AC" w14:textId="77777777" w:rsidR="006B6872" w:rsidRPr="006B6872" w:rsidRDefault="006B6872" w:rsidP="001E3650">
            <w:pPr>
              <w:snapToGrid w:val="0"/>
              <w:ind w:right="-1"/>
              <w:jc w:val="center"/>
              <w:rPr>
                <w:rFonts w:cs="Tahoma"/>
                <w:sz w:val="24"/>
              </w:rPr>
            </w:pPr>
            <w:r w:rsidRPr="006B6872">
              <w:rPr>
                <w:rFonts w:cs="Tahoma"/>
                <w:sz w:val="24"/>
              </w:rPr>
              <w:t>40221</w:t>
            </w:r>
          </w:p>
        </w:tc>
      </w:tr>
      <w:tr w:rsidR="006B6872" w:rsidRPr="006B6872" w14:paraId="0D18AECC" w14:textId="77777777" w:rsidTr="006B6872">
        <w:tc>
          <w:tcPr>
            <w:tcW w:w="5557" w:type="dxa"/>
            <w:tcBorders>
              <w:top w:val="single" w:sz="4" w:space="0" w:color="auto"/>
              <w:left w:val="single" w:sz="4" w:space="0" w:color="auto"/>
              <w:bottom w:val="single" w:sz="4" w:space="0" w:color="auto"/>
              <w:right w:val="single" w:sz="4" w:space="0" w:color="auto"/>
            </w:tcBorders>
            <w:hideMark/>
          </w:tcPr>
          <w:p w14:paraId="08AF2F53" w14:textId="77777777" w:rsidR="006B6872" w:rsidRPr="006B6872" w:rsidRDefault="006B6872" w:rsidP="001E3650">
            <w:pPr>
              <w:snapToGrid w:val="0"/>
              <w:ind w:right="-1"/>
              <w:rPr>
                <w:rFonts w:cs="Tahoma"/>
                <w:sz w:val="24"/>
              </w:rPr>
            </w:pPr>
            <w:r w:rsidRPr="006B6872">
              <w:rPr>
                <w:rFonts w:cs="Tahoma"/>
                <w:sz w:val="24"/>
              </w:rPr>
              <w:t>Темп роста заработной платы работников по сравнению с соответствующим периодом прошлого года, %</w:t>
            </w:r>
          </w:p>
        </w:tc>
        <w:tc>
          <w:tcPr>
            <w:tcW w:w="1276" w:type="dxa"/>
            <w:tcBorders>
              <w:top w:val="single" w:sz="4" w:space="0" w:color="auto"/>
              <w:left w:val="single" w:sz="4" w:space="0" w:color="auto"/>
              <w:bottom w:val="single" w:sz="4" w:space="0" w:color="auto"/>
              <w:right w:val="single" w:sz="4" w:space="0" w:color="auto"/>
            </w:tcBorders>
            <w:vAlign w:val="center"/>
          </w:tcPr>
          <w:p w14:paraId="43B733B2" w14:textId="77777777" w:rsidR="006B6872" w:rsidRPr="006B6872" w:rsidRDefault="006B6872" w:rsidP="001E3650">
            <w:pPr>
              <w:snapToGrid w:val="0"/>
              <w:ind w:right="-1"/>
              <w:jc w:val="center"/>
              <w:rPr>
                <w:rFonts w:cs="Tahoma"/>
                <w:sz w:val="24"/>
              </w:rPr>
            </w:pPr>
            <w:r w:rsidRPr="006B6872">
              <w:rPr>
                <w:rFonts w:cs="Tahoma"/>
                <w:sz w:val="24"/>
              </w:rPr>
              <w:t>106,3</w:t>
            </w:r>
          </w:p>
        </w:tc>
        <w:tc>
          <w:tcPr>
            <w:tcW w:w="1134" w:type="dxa"/>
            <w:tcBorders>
              <w:top w:val="single" w:sz="4" w:space="0" w:color="auto"/>
              <w:left w:val="single" w:sz="4" w:space="0" w:color="auto"/>
              <w:bottom w:val="single" w:sz="4" w:space="0" w:color="auto"/>
              <w:right w:val="single" w:sz="4" w:space="0" w:color="auto"/>
            </w:tcBorders>
            <w:vAlign w:val="center"/>
          </w:tcPr>
          <w:p w14:paraId="66471938" w14:textId="77777777" w:rsidR="006B6872" w:rsidRPr="006B6872" w:rsidRDefault="006B6872" w:rsidP="001E3650">
            <w:pPr>
              <w:snapToGrid w:val="0"/>
              <w:ind w:right="-1"/>
              <w:jc w:val="center"/>
              <w:rPr>
                <w:rFonts w:cs="Tahoma"/>
                <w:sz w:val="24"/>
              </w:rPr>
            </w:pPr>
            <w:r w:rsidRPr="006B6872">
              <w:rPr>
                <w:rFonts w:cs="Tahoma"/>
                <w:sz w:val="24"/>
              </w:rPr>
              <w:t>110,4</w:t>
            </w:r>
          </w:p>
        </w:tc>
        <w:tc>
          <w:tcPr>
            <w:tcW w:w="1103" w:type="dxa"/>
            <w:tcBorders>
              <w:top w:val="single" w:sz="4" w:space="0" w:color="auto"/>
              <w:left w:val="single" w:sz="4" w:space="0" w:color="auto"/>
              <w:bottom w:val="single" w:sz="4" w:space="0" w:color="auto"/>
              <w:right w:val="single" w:sz="4" w:space="0" w:color="auto"/>
            </w:tcBorders>
            <w:vAlign w:val="center"/>
          </w:tcPr>
          <w:p w14:paraId="509F5F52" w14:textId="77777777" w:rsidR="006B6872" w:rsidRPr="006B6872" w:rsidRDefault="006B6872" w:rsidP="001E3650">
            <w:pPr>
              <w:snapToGrid w:val="0"/>
              <w:ind w:right="-1"/>
              <w:jc w:val="center"/>
              <w:rPr>
                <w:rFonts w:cs="Tahoma"/>
                <w:sz w:val="24"/>
              </w:rPr>
            </w:pPr>
            <w:r w:rsidRPr="006B6872">
              <w:rPr>
                <w:rFonts w:cs="Tahoma"/>
                <w:sz w:val="24"/>
              </w:rPr>
              <w:t>111,3</w:t>
            </w:r>
          </w:p>
        </w:tc>
      </w:tr>
      <w:tr w:rsidR="006B6872" w:rsidRPr="006B6872" w14:paraId="0D84F0DC" w14:textId="77777777" w:rsidTr="006B6872">
        <w:tc>
          <w:tcPr>
            <w:tcW w:w="5557" w:type="dxa"/>
            <w:tcBorders>
              <w:top w:val="single" w:sz="4" w:space="0" w:color="auto"/>
              <w:left w:val="single" w:sz="4" w:space="0" w:color="auto"/>
              <w:bottom w:val="single" w:sz="4" w:space="0" w:color="auto"/>
              <w:right w:val="single" w:sz="4" w:space="0" w:color="auto"/>
            </w:tcBorders>
            <w:hideMark/>
          </w:tcPr>
          <w:p w14:paraId="06F69211" w14:textId="77777777" w:rsidR="006B6872" w:rsidRPr="006B6872" w:rsidRDefault="006B6872" w:rsidP="001E3650">
            <w:pPr>
              <w:snapToGrid w:val="0"/>
              <w:ind w:right="-1"/>
              <w:rPr>
                <w:rFonts w:cs="Tahoma"/>
                <w:sz w:val="24"/>
              </w:rPr>
            </w:pPr>
            <w:r w:rsidRPr="006B6872">
              <w:rPr>
                <w:rFonts w:cs="Tahoma"/>
                <w:sz w:val="24"/>
              </w:rPr>
              <w:t>Прожиточный минимум населения Ивановской области в среднем за год, руб.</w:t>
            </w:r>
          </w:p>
        </w:tc>
        <w:tc>
          <w:tcPr>
            <w:tcW w:w="1276" w:type="dxa"/>
            <w:tcBorders>
              <w:top w:val="single" w:sz="4" w:space="0" w:color="auto"/>
              <w:left w:val="single" w:sz="4" w:space="0" w:color="auto"/>
              <w:bottom w:val="single" w:sz="4" w:space="0" w:color="auto"/>
              <w:right w:val="single" w:sz="4" w:space="0" w:color="auto"/>
            </w:tcBorders>
            <w:vAlign w:val="center"/>
          </w:tcPr>
          <w:p w14:paraId="3C4E545E" w14:textId="77777777" w:rsidR="006B6872" w:rsidRPr="006B6872" w:rsidRDefault="006B6872" w:rsidP="001E3650">
            <w:pPr>
              <w:snapToGrid w:val="0"/>
              <w:ind w:right="-1"/>
              <w:jc w:val="center"/>
              <w:rPr>
                <w:rFonts w:cs="Tahoma"/>
                <w:sz w:val="24"/>
              </w:rPr>
            </w:pPr>
            <w:r w:rsidRPr="006B6872">
              <w:rPr>
                <w:rFonts w:cs="Tahoma"/>
                <w:sz w:val="24"/>
              </w:rPr>
              <w:t>10761</w:t>
            </w:r>
          </w:p>
        </w:tc>
        <w:tc>
          <w:tcPr>
            <w:tcW w:w="1134" w:type="dxa"/>
            <w:tcBorders>
              <w:top w:val="single" w:sz="4" w:space="0" w:color="auto"/>
              <w:left w:val="single" w:sz="4" w:space="0" w:color="auto"/>
              <w:bottom w:val="single" w:sz="4" w:space="0" w:color="auto"/>
              <w:right w:val="single" w:sz="4" w:space="0" w:color="auto"/>
            </w:tcBorders>
            <w:vAlign w:val="center"/>
          </w:tcPr>
          <w:p w14:paraId="24076AD9" w14:textId="77777777" w:rsidR="006B6872" w:rsidRPr="006B6872" w:rsidRDefault="006B6872" w:rsidP="001E3650">
            <w:pPr>
              <w:snapToGrid w:val="0"/>
              <w:ind w:right="-1"/>
              <w:jc w:val="center"/>
              <w:rPr>
                <w:rFonts w:cs="Tahoma"/>
                <w:sz w:val="24"/>
              </w:rPr>
            </w:pPr>
            <w:r w:rsidRPr="006B6872">
              <w:rPr>
                <w:rFonts w:cs="Tahoma"/>
                <w:sz w:val="24"/>
              </w:rPr>
              <w:t>12224</w:t>
            </w:r>
          </w:p>
        </w:tc>
        <w:tc>
          <w:tcPr>
            <w:tcW w:w="1103" w:type="dxa"/>
            <w:tcBorders>
              <w:top w:val="single" w:sz="4" w:space="0" w:color="auto"/>
              <w:left w:val="single" w:sz="4" w:space="0" w:color="auto"/>
              <w:bottom w:val="single" w:sz="4" w:space="0" w:color="auto"/>
              <w:right w:val="single" w:sz="4" w:space="0" w:color="auto"/>
            </w:tcBorders>
            <w:vAlign w:val="center"/>
          </w:tcPr>
          <w:p w14:paraId="4B9AD25C" w14:textId="77777777" w:rsidR="006B6872" w:rsidRPr="006B6872" w:rsidRDefault="006B6872" w:rsidP="001E3650">
            <w:pPr>
              <w:snapToGrid w:val="0"/>
              <w:ind w:right="-1"/>
              <w:jc w:val="center"/>
              <w:rPr>
                <w:rFonts w:cs="Tahoma"/>
                <w:sz w:val="24"/>
              </w:rPr>
            </w:pPr>
            <w:r w:rsidRPr="006B6872">
              <w:rPr>
                <w:rFonts w:cs="Tahoma"/>
                <w:sz w:val="24"/>
              </w:rPr>
              <w:t>13369</w:t>
            </w:r>
          </w:p>
        </w:tc>
      </w:tr>
    </w:tbl>
    <w:p w14:paraId="4D73C92F" w14:textId="743A7CD4" w:rsidR="0017219E" w:rsidRDefault="0017219E" w:rsidP="0017219E">
      <w:pPr>
        <w:widowControl w:val="0"/>
        <w:ind w:left="142" w:right="-1"/>
        <w:jc w:val="center"/>
        <w:rPr>
          <w:rFonts w:cs="Tahoma"/>
          <w:b/>
          <w:kern w:val="1"/>
          <w:sz w:val="16"/>
          <w:szCs w:val="16"/>
          <w:lang w:eastAsia="hi-IN" w:bidi="hi-IN"/>
        </w:rPr>
      </w:pPr>
    </w:p>
    <w:p w14:paraId="02D3CC5A" w14:textId="77777777" w:rsidR="006B6872" w:rsidRPr="0017219E" w:rsidRDefault="006B6872" w:rsidP="0017219E">
      <w:pPr>
        <w:widowControl w:val="0"/>
        <w:ind w:left="142" w:right="-1"/>
        <w:jc w:val="center"/>
        <w:rPr>
          <w:rFonts w:cs="Tahoma"/>
          <w:b/>
          <w:kern w:val="1"/>
          <w:sz w:val="16"/>
          <w:szCs w:val="16"/>
          <w:lang w:eastAsia="hi-IN" w:bidi="hi-IN"/>
        </w:rPr>
      </w:pPr>
    </w:p>
    <w:p w14:paraId="49C67C70" w14:textId="77777777" w:rsidR="006B6872" w:rsidRDefault="006B6872" w:rsidP="00166396">
      <w:pPr>
        <w:ind w:firstLine="709"/>
        <w:rPr>
          <w:szCs w:val="28"/>
        </w:rPr>
      </w:pPr>
      <w:r w:rsidRPr="00DC09A5">
        <w:rPr>
          <w:rFonts w:cs="Tahoma"/>
          <w:szCs w:val="28"/>
        </w:rPr>
        <w:t xml:space="preserve">Уровень жизни населения характеризуется, прежде всего, уровнем его доходов. </w:t>
      </w:r>
      <w:r w:rsidRPr="00DC09A5">
        <w:rPr>
          <w:szCs w:val="28"/>
        </w:rPr>
        <w:t>За истекший период отмечается устойчивый рост социальных выплат.</w:t>
      </w:r>
      <w:r w:rsidRPr="00DC09A5">
        <w:rPr>
          <w:rFonts w:cs="Tahoma"/>
          <w:szCs w:val="28"/>
        </w:rPr>
        <w:t xml:space="preserve"> Проводимые мероприятия по индексации пенсионных выплат позволяют увеличивать средний размер пенсий. </w:t>
      </w:r>
      <w:r w:rsidRPr="00DC09A5">
        <w:rPr>
          <w:szCs w:val="28"/>
        </w:rPr>
        <w:t xml:space="preserve">В результате увеличения размера пенсий, повышения </w:t>
      </w:r>
      <w:r>
        <w:rPr>
          <w:szCs w:val="28"/>
        </w:rPr>
        <w:t xml:space="preserve">минимального </w:t>
      </w:r>
      <w:r w:rsidRPr="00DC09A5">
        <w:rPr>
          <w:szCs w:val="28"/>
        </w:rPr>
        <w:t xml:space="preserve">размера оплаты труда, оказания </w:t>
      </w:r>
      <w:r w:rsidRPr="00DC09A5">
        <w:rPr>
          <w:rFonts w:cs="Tahoma"/>
          <w:szCs w:val="28"/>
        </w:rPr>
        <w:t xml:space="preserve">государственной поддержки, предоставления льгот и пособий для разных категорий граждан </w:t>
      </w:r>
      <w:r w:rsidRPr="00DC09A5">
        <w:rPr>
          <w:szCs w:val="28"/>
        </w:rPr>
        <w:t xml:space="preserve">в районе сохраняется тенденция повышения доходов населения. </w:t>
      </w:r>
    </w:p>
    <w:p w14:paraId="642B6EB5" w14:textId="77777777" w:rsidR="0017219E" w:rsidRPr="0017219E" w:rsidRDefault="0017219E" w:rsidP="0017219E">
      <w:pPr>
        <w:widowControl w:val="0"/>
        <w:ind w:right="-1" w:firstLine="555"/>
        <w:rPr>
          <w:rFonts w:eastAsia="Lucida Sans Unicode" w:cs="Mangal"/>
          <w:kern w:val="1"/>
          <w:szCs w:val="28"/>
          <w:lang w:eastAsia="hi-IN" w:bidi="hi-IN"/>
        </w:rPr>
      </w:pPr>
    </w:p>
    <w:p w14:paraId="714306D1" w14:textId="77777777" w:rsidR="0017219E" w:rsidRPr="0017219E" w:rsidRDefault="0017219E" w:rsidP="0017219E">
      <w:pPr>
        <w:widowControl w:val="0"/>
        <w:ind w:right="-1"/>
        <w:rPr>
          <w:rFonts w:eastAsia="Lucida Sans Unicode"/>
          <w:b/>
          <w:bCs/>
          <w:iCs/>
          <w:kern w:val="1"/>
          <w:szCs w:val="28"/>
          <w:lang w:eastAsia="hi-IN" w:bidi="hi-IN"/>
        </w:rPr>
      </w:pPr>
      <w:r w:rsidRPr="0017219E">
        <w:rPr>
          <w:rFonts w:eastAsia="Lucida Sans Unicode" w:cs="Mangal"/>
          <w:color w:val="FF0000"/>
          <w:kern w:val="1"/>
          <w:sz w:val="26"/>
          <w:szCs w:val="26"/>
          <w:lang w:eastAsia="hi-IN" w:bidi="hi-IN"/>
        </w:rPr>
        <w:tab/>
      </w:r>
      <w:r w:rsidRPr="0017219E">
        <w:rPr>
          <w:rFonts w:eastAsia="Lucida Sans Unicode" w:cs="Mangal"/>
          <w:color w:val="FF0000"/>
          <w:kern w:val="1"/>
          <w:sz w:val="26"/>
          <w:szCs w:val="26"/>
          <w:lang w:eastAsia="hi-IN" w:bidi="hi-IN"/>
        </w:rPr>
        <w:tab/>
      </w:r>
      <w:r w:rsidR="004E7BBB">
        <w:rPr>
          <w:rFonts w:eastAsia="Lucida Sans Unicode" w:cs="Mangal"/>
          <w:b/>
          <w:bCs/>
          <w:color w:val="FF0000"/>
          <w:kern w:val="1"/>
          <w:sz w:val="26"/>
          <w:szCs w:val="26"/>
          <w:lang w:eastAsia="hi-IN" w:bidi="hi-IN"/>
        </w:rPr>
        <w:tab/>
      </w:r>
      <w:r w:rsidR="004E7BBB">
        <w:rPr>
          <w:rFonts w:eastAsia="Lucida Sans Unicode" w:cs="Mangal"/>
          <w:b/>
          <w:bCs/>
          <w:color w:val="FF0000"/>
          <w:kern w:val="1"/>
          <w:sz w:val="26"/>
          <w:szCs w:val="26"/>
          <w:lang w:eastAsia="hi-IN" w:bidi="hi-IN"/>
        </w:rPr>
        <w:tab/>
      </w:r>
      <w:r w:rsidRPr="0017219E">
        <w:rPr>
          <w:rFonts w:eastAsia="Lucida Sans Unicode"/>
          <w:b/>
          <w:bCs/>
          <w:iCs/>
          <w:kern w:val="1"/>
          <w:szCs w:val="28"/>
          <w:lang w:eastAsia="hi-IN" w:bidi="hi-IN"/>
        </w:rPr>
        <w:t>ПОТРЕБИТЕЛЬСКИЙ РЫНОК</w:t>
      </w:r>
    </w:p>
    <w:p w14:paraId="336983CD" w14:textId="77777777" w:rsidR="0017219E" w:rsidRPr="0017219E" w:rsidRDefault="0017219E" w:rsidP="0017219E">
      <w:pPr>
        <w:widowControl w:val="0"/>
        <w:ind w:right="-1"/>
        <w:rPr>
          <w:rFonts w:eastAsia="Lucida Sans Unicode"/>
          <w:b/>
          <w:kern w:val="1"/>
          <w:szCs w:val="28"/>
          <w:lang w:eastAsia="hi-IN" w:bidi="hi-IN"/>
        </w:rPr>
      </w:pPr>
    </w:p>
    <w:p w14:paraId="6E646F13" w14:textId="4EEA6EED" w:rsidR="003574CB" w:rsidRPr="00693A19" w:rsidRDefault="003574CB" w:rsidP="00D92C8F">
      <w:pPr>
        <w:ind w:firstLine="709"/>
        <w:rPr>
          <w:szCs w:val="28"/>
        </w:rPr>
      </w:pPr>
      <w:r w:rsidRPr="00693A19">
        <w:rPr>
          <w:szCs w:val="28"/>
        </w:rPr>
        <w:t xml:space="preserve">Важным направлением деятельности </w:t>
      </w:r>
      <w:r w:rsidR="003F420C">
        <w:rPr>
          <w:szCs w:val="28"/>
        </w:rPr>
        <w:t>А</w:t>
      </w:r>
      <w:r w:rsidRPr="00693A19">
        <w:rPr>
          <w:szCs w:val="28"/>
        </w:rPr>
        <w:t>дминистрации Южского муниципального района является создание условий для развития торговли, общественного питания и услуг с целью обеспечения граждан товарами, услугами первой необходимости.</w:t>
      </w:r>
    </w:p>
    <w:p w14:paraId="1E06169A" w14:textId="77777777" w:rsidR="003574CB" w:rsidRPr="00693A19" w:rsidRDefault="003574CB" w:rsidP="00D92C8F">
      <w:pPr>
        <w:ind w:firstLine="709"/>
        <w:rPr>
          <w:szCs w:val="28"/>
          <w:lang w:val="x-none"/>
        </w:rPr>
      </w:pPr>
      <w:r w:rsidRPr="00693A19">
        <w:rPr>
          <w:szCs w:val="28"/>
          <w:lang w:val="x-none"/>
        </w:rPr>
        <w:t>Сфера потребительского рынка тесно связана с деятельностью всех отраслей экономики и выступает связующим звеном в доведении товаров и услуг до потребителя. В настоящее время потребительский рынок в его различных проявлениях становится сферой, имеющей большое значение для преобразований в целом и повышения жизненного уровня населения в частности.</w:t>
      </w:r>
    </w:p>
    <w:p w14:paraId="6A9DDE98" w14:textId="7A6249ED" w:rsidR="003574CB" w:rsidRPr="00693A19" w:rsidRDefault="003574CB" w:rsidP="00D92C8F">
      <w:pPr>
        <w:ind w:firstLine="709"/>
        <w:rPr>
          <w:szCs w:val="28"/>
        </w:rPr>
      </w:pPr>
      <w:r w:rsidRPr="00693A19">
        <w:rPr>
          <w:szCs w:val="28"/>
        </w:rPr>
        <w:t>По данным Единого реестра субъектов малого и среднего предпринимательства, размещенного на сайте Федеральной налоговой службы (https://rmsp.nalog.ru), по состоянию на 1 января 2024 год на территории Южского муниципального района зарегистрировано 394 субъекта малого и среднего предпринимательства.</w:t>
      </w:r>
    </w:p>
    <w:p w14:paraId="45716674" w14:textId="77777777" w:rsidR="003574CB" w:rsidRPr="00693A19" w:rsidRDefault="003574CB" w:rsidP="00D92C8F">
      <w:pPr>
        <w:tabs>
          <w:tab w:val="left" w:pos="3420"/>
        </w:tabs>
        <w:ind w:firstLine="709"/>
        <w:rPr>
          <w:szCs w:val="28"/>
        </w:rPr>
      </w:pPr>
      <w:r w:rsidRPr="00693A19">
        <w:rPr>
          <w:szCs w:val="28"/>
        </w:rPr>
        <w:t xml:space="preserve">По состоянию на 1 января 2024 год на территории Южского муниципального района действуют 99 магазинов розничной торговли, из них 31 - по реализации продовольственных товаров, 38 - по реализации непродовольственных товаров и 30 магазин со смешанным ассортиментом. В том числе, осуществляют торговую деятельность объекты федеральных и региональных сетей («Магнит», «Бристоль», «Пятерочка», «Красное и белое», «Бэст Прайс», «Высшая Лига», «Кенгуру», «Светофор», ДНС»).  </w:t>
      </w:r>
    </w:p>
    <w:p w14:paraId="2A7445EF" w14:textId="77777777" w:rsidR="003574CB" w:rsidRPr="00693A19" w:rsidRDefault="003574CB" w:rsidP="00D92C8F">
      <w:pPr>
        <w:tabs>
          <w:tab w:val="left" w:pos="3420"/>
        </w:tabs>
        <w:ind w:firstLine="709"/>
        <w:rPr>
          <w:szCs w:val="28"/>
        </w:rPr>
      </w:pPr>
      <w:r w:rsidRPr="00693A19">
        <w:rPr>
          <w:szCs w:val="28"/>
        </w:rPr>
        <w:t xml:space="preserve">Объекты торговли сосредоточены в основном на территории городского поселения, где проживает большая часть жителей района. Населенные пункты Южского муниципального района, с численностью населения менее 100 человек, не имеют стационарной торговых объектов. Обеспечение населения товарами первой необходимости происходит благодаря индивидуальным предпринимателям, осуществляющим выездную торговлю. </w:t>
      </w:r>
    </w:p>
    <w:p w14:paraId="49ABBAD7" w14:textId="77777777" w:rsidR="003574CB" w:rsidRPr="00693A19" w:rsidRDefault="003574CB" w:rsidP="00D92C8F">
      <w:pPr>
        <w:tabs>
          <w:tab w:val="left" w:pos="3420"/>
        </w:tabs>
        <w:ind w:firstLine="709"/>
        <w:rPr>
          <w:szCs w:val="28"/>
        </w:rPr>
      </w:pPr>
      <w:r w:rsidRPr="00693A19">
        <w:rPr>
          <w:szCs w:val="28"/>
          <w:lang w:val="x-none"/>
        </w:rPr>
        <w:t>Важнейшим критерием развитости потребительского рынка является обеспеченность населения площадями торговых объектов. Общая площадь торговых объектов в Южском муниципальном районе на</w:t>
      </w:r>
      <w:r w:rsidRPr="00693A19">
        <w:rPr>
          <w:szCs w:val="28"/>
        </w:rPr>
        <w:t xml:space="preserve"> 01.01.2023</w:t>
      </w:r>
      <w:r w:rsidRPr="00693A19">
        <w:rPr>
          <w:szCs w:val="28"/>
          <w:lang w:val="x-none"/>
        </w:rPr>
        <w:t xml:space="preserve"> года состав</w:t>
      </w:r>
      <w:r w:rsidRPr="00693A19">
        <w:rPr>
          <w:szCs w:val="28"/>
        </w:rPr>
        <w:t>ляет</w:t>
      </w:r>
      <w:r w:rsidRPr="00693A19">
        <w:rPr>
          <w:szCs w:val="28"/>
          <w:lang w:val="x-none"/>
        </w:rPr>
        <w:t xml:space="preserve"> 1</w:t>
      </w:r>
      <w:r w:rsidRPr="00693A19">
        <w:rPr>
          <w:szCs w:val="28"/>
        </w:rPr>
        <w:t>2640</w:t>
      </w:r>
      <w:r w:rsidRPr="00693A19">
        <w:rPr>
          <w:szCs w:val="28"/>
          <w:lang w:val="x-none"/>
        </w:rPr>
        <w:t xml:space="preserve"> кв.м. Обеспеченность населения района торговыми площадями к концу 202</w:t>
      </w:r>
      <w:r w:rsidRPr="00693A19">
        <w:rPr>
          <w:szCs w:val="28"/>
        </w:rPr>
        <w:t>3</w:t>
      </w:r>
      <w:r w:rsidRPr="00693A19">
        <w:rPr>
          <w:szCs w:val="28"/>
          <w:lang w:val="x-none"/>
        </w:rPr>
        <w:t xml:space="preserve"> года составила </w:t>
      </w:r>
      <w:r w:rsidRPr="00693A19">
        <w:rPr>
          <w:szCs w:val="28"/>
        </w:rPr>
        <w:t xml:space="preserve">658 </w:t>
      </w:r>
      <w:r w:rsidRPr="00693A19">
        <w:rPr>
          <w:szCs w:val="28"/>
          <w:lang w:val="x-none"/>
        </w:rPr>
        <w:t>кв.м. на 1000 человек.</w:t>
      </w:r>
      <w:r w:rsidRPr="00693A19">
        <w:rPr>
          <w:szCs w:val="28"/>
        </w:rPr>
        <w:t xml:space="preserve"> </w:t>
      </w:r>
    </w:p>
    <w:p w14:paraId="0E008440" w14:textId="77777777" w:rsidR="005764A9" w:rsidRPr="00693A19" w:rsidRDefault="005764A9" w:rsidP="005764A9">
      <w:pPr>
        <w:tabs>
          <w:tab w:val="left" w:pos="3420"/>
        </w:tabs>
        <w:spacing w:after="120"/>
        <w:ind w:right="-1" w:firstLine="540"/>
        <w:rPr>
          <w:szCs w:val="28"/>
          <w:lang w:val="x-none"/>
        </w:rPr>
      </w:pPr>
      <w:r w:rsidRPr="005F6C09">
        <w:rPr>
          <w:szCs w:val="28"/>
          <w:lang w:val="x-none"/>
        </w:rPr>
        <w:t>Оборот розничной торговли за 202</w:t>
      </w:r>
      <w:r w:rsidRPr="005F6C09">
        <w:rPr>
          <w:szCs w:val="28"/>
        </w:rPr>
        <w:t>3</w:t>
      </w:r>
      <w:r w:rsidRPr="005F6C09">
        <w:rPr>
          <w:szCs w:val="28"/>
          <w:lang w:val="x-none"/>
        </w:rPr>
        <w:t xml:space="preserve"> год составил </w:t>
      </w:r>
      <w:r w:rsidRPr="005F6C09">
        <w:rPr>
          <w:szCs w:val="28"/>
        </w:rPr>
        <w:t>1159</w:t>
      </w:r>
      <w:r w:rsidRPr="005F6C09">
        <w:rPr>
          <w:szCs w:val="28"/>
          <w:lang w:val="x-none"/>
        </w:rPr>
        <w:t xml:space="preserve"> млн.</w:t>
      </w:r>
      <w:r w:rsidRPr="005F6C09">
        <w:rPr>
          <w:szCs w:val="28"/>
        </w:rPr>
        <w:t xml:space="preserve"> </w:t>
      </w:r>
      <w:r w:rsidRPr="005F6C09">
        <w:rPr>
          <w:szCs w:val="28"/>
          <w:lang w:val="x-none"/>
        </w:rPr>
        <w:t xml:space="preserve">руб., что выше на </w:t>
      </w:r>
      <w:r w:rsidRPr="005F6C09">
        <w:rPr>
          <w:szCs w:val="28"/>
        </w:rPr>
        <w:t xml:space="preserve">12 </w:t>
      </w:r>
      <w:r w:rsidRPr="005F6C09">
        <w:rPr>
          <w:szCs w:val="28"/>
          <w:lang w:val="x-none"/>
        </w:rPr>
        <w:t>%</w:t>
      </w:r>
      <w:r w:rsidRPr="005F6C09">
        <w:rPr>
          <w:szCs w:val="28"/>
        </w:rPr>
        <w:t>,</w:t>
      </w:r>
      <w:r w:rsidRPr="005F6C09">
        <w:rPr>
          <w:szCs w:val="28"/>
          <w:lang w:val="x-none"/>
        </w:rPr>
        <w:t xml:space="preserve"> чем в 202</w:t>
      </w:r>
      <w:r w:rsidRPr="005F6C09">
        <w:rPr>
          <w:szCs w:val="28"/>
        </w:rPr>
        <w:t>2</w:t>
      </w:r>
      <w:r w:rsidRPr="005F6C09">
        <w:rPr>
          <w:szCs w:val="28"/>
          <w:lang w:val="x-none"/>
        </w:rPr>
        <w:t xml:space="preserve"> году.</w:t>
      </w:r>
    </w:p>
    <w:p w14:paraId="46667DE2" w14:textId="44DE428C" w:rsidR="003F420C" w:rsidRDefault="003F420C" w:rsidP="00D92C8F">
      <w:pPr>
        <w:tabs>
          <w:tab w:val="left" w:pos="3420"/>
        </w:tabs>
        <w:ind w:firstLine="709"/>
        <w:rPr>
          <w:szCs w:val="28"/>
          <w:lang w:val="x-none"/>
        </w:rPr>
      </w:pPr>
    </w:p>
    <w:p w14:paraId="1DABD0A6" w14:textId="63703756" w:rsidR="005764A9" w:rsidRDefault="005764A9" w:rsidP="00D92C8F">
      <w:pPr>
        <w:tabs>
          <w:tab w:val="left" w:pos="3420"/>
        </w:tabs>
        <w:ind w:firstLine="709"/>
        <w:rPr>
          <w:szCs w:val="28"/>
          <w:lang w:val="x-none"/>
        </w:rPr>
      </w:pPr>
    </w:p>
    <w:p w14:paraId="6307BF92" w14:textId="3B4D425E" w:rsidR="005764A9" w:rsidRDefault="005764A9" w:rsidP="00D92C8F">
      <w:pPr>
        <w:tabs>
          <w:tab w:val="left" w:pos="3420"/>
        </w:tabs>
        <w:ind w:firstLine="709"/>
        <w:rPr>
          <w:szCs w:val="28"/>
          <w:lang w:val="x-none"/>
        </w:rPr>
      </w:pPr>
    </w:p>
    <w:p w14:paraId="1DF7F36E" w14:textId="77777777" w:rsidR="005764A9" w:rsidRPr="00693A19" w:rsidRDefault="005764A9" w:rsidP="00D92C8F">
      <w:pPr>
        <w:tabs>
          <w:tab w:val="left" w:pos="3420"/>
        </w:tabs>
        <w:ind w:firstLine="709"/>
        <w:rPr>
          <w:szCs w:val="28"/>
          <w:lang w:val="x-none"/>
        </w:rPr>
      </w:pPr>
    </w:p>
    <w:p w14:paraId="6FBB5E3B" w14:textId="77777777" w:rsidR="0017219E" w:rsidRPr="0017219E" w:rsidRDefault="0017219E" w:rsidP="0017219E">
      <w:pPr>
        <w:widowControl w:val="0"/>
        <w:jc w:val="center"/>
        <w:rPr>
          <w:rFonts w:eastAsia="Lucida Sans Unicode"/>
          <w:b/>
          <w:bCs/>
          <w:kern w:val="1"/>
          <w:szCs w:val="28"/>
          <w:lang w:eastAsia="hi-IN" w:bidi="hi-IN"/>
        </w:rPr>
      </w:pPr>
      <w:r w:rsidRPr="0017219E">
        <w:rPr>
          <w:rFonts w:eastAsia="Lucida Sans Unicode"/>
          <w:b/>
          <w:bCs/>
          <w:kern w:val="1"/>
          <w:szCs w:val="28"/>
          <w:lang w:eastAsia="hi-IN" w:bidi="hi-IN"/>
        </w:rPr>
        <w:t>ЗАЩИТА ПРАВ ПОТРЕБИТЕЛЕЙ</w:t>
      </w:r>
    </w:p>
    <w:p w14:paraId="021B03B6" w14:textId="77777777" w:rsidR="0017219E" w:rsidRPr="00C76A97" w:rsidRDefault="0017219E" w:rsidP="0017219E">
      <w:pPr>
        <w:widowControl w:val="0"/>
        <w:jc w:val="center"/>
        <w:rPr>
          <w:rFonts w:eastAsia="Lucida Sans Unicode"/>
          <w:kern w:val="1"/>
          <w:szCs w:val="28"/>
          <w:lang w:eastAsia="hi-IN" w:bidi="hi-IN"/>
        </w:rPr>
      </w:pPr>
    </w:p>
    <w:p w14:paraId="13803A27" w14:textId="77777777" w:rsidR="003574CB" w:rsidRPr="00887521" w:rsidRDefault="003574CB" w:rsidP="00C17B09">
      <w:pPr>
        <w:pStyle w:val="a0"/>
        <w:spacing w:after="0"/>
        <w:ind w:firstLine="709"/>
        <w:rPr>
          <w:rStyle w:val="afa"/>
          <w:b w:val="0"/>
          <w:szCs w:val="28"/>
        </w:rPr>
      </w:pPr>
      <w:r w:rsidRPr="00887521">
        <w:rPr>
          <w:rStyle w:val="afa"/>
          <w:b w:val="0"/>
          <w:szCs w:val="28"/>
        </w:rPr>
        <w:t>Реализуя полномочия,</w:t>
      </w:r>
      <w:r w:rsidRPr="00887521">
        <w:rPr>
          <w:szCs w:val="28"/>
        </w:rPr>
        <w:t xml:space="preserve"> установленные статьёй 44 Закона РФ «О защите прав потребителей», в соответствии с  утвержденным Административным регламентом по</w:t>
      </w:r>
      <w:r w:rsidRPr="00887521">
        <w:rPr>
          <w:bCs/>
          <w:szCs w:val="28"/>
        </w:rPr>
        <w:t xml:space="preserve"> </w:t>
      </w:r>
      <w:r w:rsidRPr="00887521">
        <w:rPr>
          <w:szCs w:val="28"/>
        </w:rPr>
        <w:t>предоставлению муниципальной услуги — «Консультация по вопросам защиты прав потребителей»</w:t>
      </w:r>
      <w:r w:rsidRPr="00887521">
        <w:rPr>
          <w:rStyle w:val="afa"/>
          <w:b w:val="0"/>
          <w:szCs w:val="28"/>
        </w:rPr>
        <w:t xml:space="preserve">, специалистом отдела экономического развития, торговли и сельского хозяйства администрации Южского муниципального района (далее – специалист Отдела) в 2023 году осуществлялся прием и консультирование </w:t>
      </w:r>
      <w:r w:rsidRPr="00887521">
        <w:rPr>
          <w:szCs w:val="28"/>
        </w:rPr>
        <w:t>физических лиц по защите нарушенных гражданских прав в области реализации товаров, выполнения работ и оказания услуг</w:t>
      </w:r>
      <w:r w:rsidRPr="00887521">
        <w:rPr>
          <w:rStyle w:val="afa"/>
          <w:b w:val="0"/>
          <w:szCs w:val="28"/>
        </w:rPr>
        <w:t>, разъяснение и пропаганда действующего законодательства о защите прав потребителей.</w:t>
      </w:r>
    </w:p>
    <w:p w14:paraId="39439A33" w14:textId="77777777" w:rsidR="003574CB" w:rsidRPr="00887521" w:rsidRDefault="003574CB" w:rsidP="00C17B09">
      <w:pPr>
        <w:pStyle w:val="a0"/>
        <w:spacing w:after="0"/>
        <w:ind w:firstLine="709"/>
        <w:rPr>
          <w:szCs w:val="28"/>
        </w:rPr>
      </w:pPr>
      <w:r w:rsidRPr="00887521">
        <w:rPr>
          <w:szCs w:val="28"/>
        </w:rPr>
        <w:t>От жителей Южского муниципального района за 2023 год по нарушениям законодательства о защите прав потребителей поступило 8 обращений (по услугам торговли и качеству товаров).</w:t>
      </w:r>
    </w:p>
    <w:p w14:paraId="717F5A8F" w14:textId="2FA6197A" w:rsidR="003574CB" w:rsidRPr="00887521" w:rsidRDefault="003574CB" w:rsidP="00C17B09">
      <w:pPr>
        <w:pStyle w:val="a0"/>
        <w:spacing w:after="0"/>
        <w:ind w:firstLine="709"/>
        <w:rPr>
          <w:szCs w:val="28"/>
        </w:rPr>
      </w:pPr>
      <w:r w:rsidRPr="00887521">
        <w:rPr>
          <w:szCs w:val="28"/>
        </w:rPr>
        <w:t>Многочисленные вопросы разрешены посредством разъяснения норм права конфликтующим сторонам, найдены оптимальные варианты решения, приемлемые для двух сторон при рассмотрении конкретных вопросов и без подготовки досудебных претензий. По обращениям потребителей проведена работа, позволившая разрешить вопросы потребителей в досудебном порядке.</w:t>
      </w:r>
    </w:p>
    <w:p w14:paraId="3DC21D74" w14:textId="77777777" w:rsidR="003574CB" w:rsidRPr="00887521" w:rsidRDefault="003574CB" w:rsidP="00C17B09">
      <w:pPr>
        <w:pStyle w:val="a0"/>
        <w:spacing w:after="0"/>
        <w:ind w:firstLine="709"/>
        <w:rPr>
          <w:szCs w:val="28"/>
        </w:rPr>
      </w:pPr>
      <w:r w:rsidRPr="00887521">
        <w:rPr>
          <w:szCs w:val="28"/>
        </w:rPr>
        <w:t>Торговля традиционно является наиболее потребляемой услугой, все обращения зафиксированы в сфере торговли. Обращения связаны с продажей товаров ненадлежащего качества, большая часть которых технически сложные товары бытового назначения — 50</w:t>
      </w:r>
      <w:r w:rsidRPr="00887521">
        <w:rPr>
          <w:color w:val="FF0000"/>
          <w:szCs w:val="28"/>
        </w:rPr>
        <w:t xml:space="preserve"> </w:t>
      </w:r>
      <w:r w:rsidRPr="00887521">
        <w:rPr>
          <w:szCs w:val="28"/>
        </w:rPr>
        <w:t>% от общего числа обращений. Каждому заявителю была оказана максимальная помощь для достижения положительного результата в решении вопроса.</w:t>
      </w:r>
    </w:p>
    <w:p w14:paraId="1132A0C4" w14:textId="77777777" w:rsidR="0017219E" w:rsidRPr="003574CB" w:rsidRDefault="0017219E" w:rsidP="0017219E">
      <w:pPr>
        <w:widowControl w:val="0"/>
        <w:spacing w:line="276" w:lineRule="auto"/>
        <w:rPr>
          <w:rFonts w:eastAsia="Lucida Sans Unicode"/>
          <w:kern w:val="1"/>
          <w:sz w:val="16"/>
          <w:szCs w:val="16"/>
          <w:lang w:eastAsia="hi-IN" w:bidi="hi-IN"/>
        </w:rPr>
      </w:pPr>
    </w:p>
    <w:p w14:paraId="7D6EA0ED" w14:textId="77777777" w:rsidR="00AB1533" w:rsidRPr="006A4044" w:rsidRDefault="00AB1533" w:rsidP="001E3650">
      <w:pPr>
        <w:jc w:val="center"/>
        <w:rPr>
          <w:b/>
          <w:bCs/>
          <w:szCs w:val="28"/>
        </w:rPr>
      </w:pPr>
      <w:r w:rsidRPr="006A4044">
        <w:rPr>
          <w:b/>
          <w:bCs/>
          <w:szCs w:val="28"/>
        </w:rPr>
        <w:t>Сравнительная статистика</w:t>
      </w:r>
    </w:p>
    <w:p w14:paraId="1820923F" w14:textId="77777777" w:rsidR="00AB1533" w:rsidRPr="006A4044" w:rsidRDefault="00AB1533" w:rsidP="001E3650">
      <w:pPr>
        <w:jc w:val="center"/>
        <w:rPr>
          <w:b/>
          <w:bCs/>
          <w:szCs w:val="28"/>
        </w:rPr>
      </w:pPr>
      <w:r w:rsidRPr="006A4044">
        <w:rPr>
          <w:b/>
          <w:bCs/>
          <w:szCs w:val="28"/>
        </w:rPr>
        <w:t>обращений граждан по вопросам защиты прав потребителей</w:t>
      </w:r>
    </w:p>
    <w:p w14:paraId="34972EF7" w14:textId="26F1766D" w:rsidR="00AB1533" w:rsidRDefault="00AB1533" w:rsidP="00AB1533">
      <w:pPr>
        <w:jc w:val="center"/>
        <w:rPr>
          <w:b/>
          <w:bCs/>
          <w:szCs w:val="28"/>
        </w:rPr>
      </w:pPr>
      <w:r w:rsidRPr="006A4044">
        <w:rPr>
          <w:b/>
          <w:bCs/>
          <w:szCs w:val="28"/>
        </w:rPr>
        <w:t>в 2019-202</w:t>
      </w:r>
      <w:r>
        <w:rPr>
          <w:b/>
          <w:bCs/>
          <w:szCs w:val="28"/>
        </w:rPr>
        <w:t>3</w:t>
      </w:r>
      <w:r w:rsidRPr="006A4044">
        <w:rPr>
          <w:b/>
          <w:bCs/>
          <w:szCs w:val="28"/>
        </w:rPr>
        <w:t xml:space="preserve"> годах</w:t>
      </w:r>
    </w:p>
    <w:tbl>
      <w:tblPr>
        <w:tblW w:w="4997" w:type="pct"/>
        <w:tblInd w:w="-5" w:type="dxa"/>
        <w:tblLook w:val="0000" w:firstRow="0" w:lastRow="0" w:firstColumn="0" w:lastColumn="0" w:noHBand="0" w:noVBand="0"/>
      </w:tblPr>
      <w:tblGrid>
        <w:gridCol w:w="4250"/>
        <w:gridCol w:w="983"/>
        <w:gridCol w:w="981"/>
        <w:gridCol w:w="981"/>
        <w:gridCol w:w="1124"/>
        <w:gridCol w:w="1020"/>
      </w:tblGrid>
      <w:tr w:rsidR="00AB1533" w:rsidRPr="00AB1533" w14:paraId="0117FF18" w14:textId="77777777" w:rsidTr="001E3650">
        <w:tc>
          <w:tcPr>
            <w:tcW w:w="2275" w:type="pct"/>
            <w:tcBorders>
              <w:top w:val="single" w:sz="4" w:space="0" w:color="000000"/>
              <w:left w:val="single" w:sz="4" w:space="0" w:color="000000"/>
              <w:bottom w:val="single" w:sz="4" w:space="0" w:color="000000"/>
            </w:tcBorders>
            <w:shd w:val="clear" w:color="auto" w:fill="auto"/>
          </w:tcPr>
          <w:p w14:paraId="307E235D" w14:textId="77777777" w:rsidR="00AB1533" w:rsidRPr="00AB1533" w:rsidRDefault="00AB1533" w:rsidP="001E3650">
            <w:pPr>
              <w:snapToGrid w:val="0"/>
              <w:ind w:left="360"/>
              <w:rPr>
                <w:b/>
                <w:bCs/>
                <w:sz w:val="24"/>
              </w:rPr>
            </w:pPr>
            <w:r w:rsidRPr="00AB1533">
              <w:rPr>
                <w:b/>
                <w:bCs/>
                <w:sz w:val="24"/>
              </w:rPr>
              <w:t>Характер обращения</w:t>
            </w:r>
          </w:p>
        </w:tc>
        <w:tc>
          <w:tcPr>
            <w:tcW w:w="526" w:type="pct"/>
            <w:tcBorders>
              <w:top w:val="single" w:sz="4" w:space="0" w:color="000000"/>
              <w:left w:val="single" w:sz="4" w:space="0" w:color="auto"/>
              <w:bottom w:val="single" w:sz="4" w:space="0" w:color="000000"/>
              <w:right w:val="single" w:sz="4" w:space="0" w:color="auto"/>
            </w:tcBorders>
          </w:tcPr>
          <w:p w14:paraId="721F7B00" w14:textId="77777777" w:rsidR="00AB1533" w:rsidRPr="00AB1533" w:rsidRDefault="00AB1533" w:rsidP="001E3650">
            <w:pPr>
              <w:snapToGrid w:val="0"/>
              <w:jc w:val="center"/>
              <w:rPr>
                <w:b/>
                <w:bCs/>
                <w:sz w:val="24"/>
              </w:rPr>
            </w:pPr>
            <w:r w:rsidRPr="00AB1533">
              <w:rPr>
                <w:b/>
                <w:bCs/>
                <w:sz w:val="24"/>
              </w:rPr>
              <w:t>2019 г.</w:t>
            </w:r>
          </w:p>
        </w:tc>
        <w:tc>
          <w:tcPr>
            <w:tcW w:w="525" w:type="pct"/>
            <w:tcBorders>
              <w:top w:val="single" w:sz="4" w:space="0" w:color="000000"/>
              <w:left w:val="single" w:sz="4" w:space="0" w:color="auto"/>
              <w:bottom w:val="single" w:sz="4" w:space="0" w:color="000000"/>
              <w:right w:val="single" w:sz="4" w:space="0" w:color="000000"/>
            </w:tcBorders>
          </w:tcPr>
          <w:p w14:paraId="3CBEB57F" w14:textId="77777777" w:rsidR="00AB1533" w:rsidRPr="00AB1533" w:rsidRDefault="00AB1533" w:rsidP="001E3650">
            <w:pPr>
              <w:snapToGrid w:val="0"/>
              <w:jc w:val="center"/>
              <w:rPr>
                <w:b/>
                <w:bCs/>
                <w:sz w:val="24"/>
              </w:rPr>
            </w:pPr>
            <w:r w:rsidRPr="00AB1533">
              <w:rPr>
                <w:b/>
                <w:bCs/>
                <w:sz w:val="24"/>
              </w:rPr>
              <w:t>2020 г.</w:t>
            </w:r>
          </w:p>
        </w:tc>
        <w:tc>
          <w:tcPr>
            <w:tcW w:w="525" w:type="pct"/>
            <w:tcBorders>
              <w:top w:val="single" w:sz="4" w:space="0" w:color="000000"/>
              <w:left w:val="single" w:sz="4" w:space="0" w:color="auto"/>
              <w:bottom w:val="single" w:sz="4" w:space="0" w:color="000000"/>
              <w:right w:val="single" w:sz="4" w:space="0" w:color="auto"/>
            </w:tcBorders>
          </w:tcPr>
          <w:p w14:paraId="7B45A4C5" w14:textId="77777777" w:rsidR="00AB1533" w:rsidRPr="00AB1533" w:rsidRDefault="00AB1533" w:rsidP="001E3650">
            <w:pPr>
              <w:snapToGrid w:val="0"/>
              <w:jc w:val="center"/>
              <w:rPr>
                <w:b/>
                <w:bCs/>
                <w:sz w:val="24"/>
              </w:rPr>
            </w:pPr>
            <w:r w:rsidRPr="00AB1533">
              <w:rPr>
                <w:b/>
                <w:bCs/>
                <w:sz w:val="24"/>
              </w:rPr>
              <w:t>2021 г.</w:t>
            </w:r>
          </w:p>
        </w:tc>
        <w:tc>
          <w:tcPr>
            <w:tcW w:w="602" w:type="pct"/>
            <w:tcBorders>
              <w:top w:val="single" w:sz="4" w:space="0" w:color="000000"/>
              <w:left w:val="single" w:sz="4" w:space="0" w:color="auto"/>
              <w:bottom w:val="single" w:sz="4" w:space="0" w:color="000000"/>
              <w:right w:val="single" w:sz="4" w:space="0" w:color="000000"/>
            </w:tcBorders>
          </w:tcPr>
          <w:p w14:paraId="39CF1F64" w14:textId="77777777" w:rsidR="00AB1533" w:rsidRPr="00AB1533" w:rsidRDefault="00AB1533" w:rsidP="001E3650">
            <w:pPr>
              <w:snapToGrid w:val="0"/>
              <w:jc w:val="center"/>
              <w:rPr>
                <w:b/>
                <w:bCs/>
                <w:sz w:val="24"/>
              </w:rPr>
            </w:pPr>
            <w:r w:rsidRPr="00AB1533">
              <w:rPr>
                <w:b/>
                <w:bCs/>
                <w:sz w:val="24"/>
              </w:rPr>
              <w:t>2022 г.</w:t>
            </w:r>
          </w:p>
        </w:tc>
        <w:tc>
          <w:tcPr>
            <w:tcW w:w="546" w:type="pct"/>
            <w:tcBorders>
              <w:top w:val="single" w:sz="4" w:space="0" w:color="000000"/>
              <w:left w:val="single" w:sz="4" w:space="0" w:color="auto"/>
              <w:bottom w:val="single" w:sz="4" w:space="0" w:color="000000"/>
              <w:right w:val="single" w:sz="4" w:space="0" w:color="000000"/>
            </w:tcBorders>
          </w:tcPr>
          <w:p w14:paraId="59F402B0" w14:textId="77777777" w:rsidR="00AB1533" w:rsidRPr="00AB1533" w:rsidRDefault="00AB1533" w:rsidP="001E3650">
            <w:pPr>
              <w:snapToGrid w:val="0"/>
              <w:jc w:val="center"/>
              <w:rPr>
                <w:b/>
                <w:bCs/>
                <w:sz w:val="24"/>
              </w:rPr>
            </w:pPr>
            <w:r w:rsidRPr="00AB1533">
              <w:rPr>
                <w:b/>
                <w:bCs/>
                <w:sz w:val="24"/>
              </w:rPr>
              <w:t>2023 г.</w:t>
            </w:r>
          </w:p>
        </w:tc>
      </w:tr>
      <w:tr w:rsidR="00AB1533" w:rsidRPr="00AB1533" w14:paraId="5200F0DE" w14:textId="77777777" w:rsidTr="001E3650">
        <w:tc>
          <w:tcPr>
            <w:tcW w:w="2275" w:type="pct"/>
            <w:tcBorders>
              <w:top w:val="single" w:sz="4" w:space="0" w:color="000000"/>
              <w:left w:val="single" w:sz="4" w:space="0" w:color="000000"/>
              <w:bottom w:val="single" w:sz="4" w:space="0" w:color="000000"/>
            </w:tcBorders>
            <w:shd w:val="clear" w:color="auto" w:fill="auto"/>
          </w:tcPr>
          <w:p w14:paraId="10A1F771" w14:textId="77777777" w:rsidR="00AB1533" w:rsidRPr="00AB1533" w:rsidRDefault="00AB1533" w:rsidP="00AB1533">
            <w:pPr>
              <w:snapToGrid w:val="0"/>
              <w:jc w:val="left"/>
              <w:rPr>
                <w:sz w:val="24"/>
              </w:rPr>
            </w:pPr>
            <w:r w:rsidRPr="00AB1533">
              <w:rPr>
                <w:sz w:val="24"/>
              </w:rPr>
              <w:t>1. Принято граждан на личном приеме и по телефону</w:t>
            </w:r>
          </w:p>
          <w:p w14:paraId="309E549D" w14:textId="77777777" w:rsidR="00AB1533" w:rsidRPr="00AB1533" w:rsidRDefault="00AB1533" w:rsidP="00AB1533">
            <w:pPr>
              <w:ind w:left="360"/>
              <w:jc w:val="left"/>
              <w:rPr>
                <w:sz w:val="24"/>
              </w:rPr>
            </w:pPr>
            <w:r w:rsidRPr="00AB1533">
              <w:rPr>
                <w:sz w:val="24"/>
              </w:rPr>
              <w:t>в том числе:</w:t>
            </w:r>
          </w:p>
          <w:p w14:paraId="4520D09B" w14:textId="77777777" w:rsidR="00AB1533" w:rsidRPr="00AB1533" w:rsidRDefault="00AB1533" w:rsidP="00AB1533">
            <w:pPr>
              <w:ind w:left="360"/>
              <w:jc w:val="left"/>
              <w:rPr>
                <w:sz w:val="24"/>
              </w:rPr>
            </w:pPr>
            <w:r w:rsidRPr="00AB1533">
              <w:rPr>
                <w:sz w:val="24"/>
              </w:rPr>
              <w:t>По вопросам торговли, из них:</w:t>
            </w:r>
          </w:p>
          <w:p w14:paraId="16EFAA08" w14:textId="6D6B012C" w:rsidR="00AB1533" w:rsidRPr="00AB1533" w:rsidRDefault="00AB1533" w:rsidP="00AB1533">
            <w:pPr>
              <w:ind w:left="-3" w:right="-3"/>
              <w:jc w:val="left"/>
              <w:rPr>
                <w:i/>
                <w:iCs/>
                <w:sz w:val="24"/>
              </w:rPr>
            </w:pPr>
            <w:r>
              <w:rPr>
                <w:i/>
                <w:iCs/>
                <w:sz w:val="24"/>
              </w:rPr>
              <w:t xml:space="preserve"> </w:t>
            </w:r>
            <w:r w:rsidRPr="00AB1533">
              <w:rPr>
                <w:i/>
                <w:iCs/>
                <w:sz w:val="24"/>
              </w:rPr>
              <w:t>- торговля на ярмарках</w:t>
            </w:r>
          </w:p>
          <w:p w14:paraId="035ABD4A" w14:textId="77777777" w:rsidR="00AB1533" w:rsidRPr="00AB1533" w:rsidRDefault="00AB1533" w:rsidP="00AB1533">
            <w:pPr>
              <w:ind w:left="-3" w:right="-3"/>
              <w:jc w:val="left"/>
              <w:rPr>
                <w:i/>
                <w:iCs/>
                <w:sz w:val="24"/>
              </w:rPr>
            </w:pPr>
            <w:r w:rsidRPr="00AB1533">
              <w:rPr>
                <w:sz w:val="24"/>
              </w:rPr>
              <w:t xml:space="preserve"> - </w:t>
            </w:r>
            <w:r w:rsidRPr="00AB1533">
              <w:rPr>
                <w:i/>
                <w:iCs/>
                <w:sz w:val="24"/>
              </w:rPr>
              <w:t>торговля в магазинах</w:t>
            </w:r>
          </w:p>
          <w:p w14:paraId="4B1C8531" w14:textId="77777777" w:rsidR="00AB1533" w:rsidRPr="00AB1533" w:rsidRDefault="00AB1533" w:rsidP="00AB1533">
            <w:pPr>
              <w:ind w:left="360"/>
              <w:jc w:val="left"/>
              <w:rPr>
                <w:sz w:val="24"/>
              </w:rPr>
            </w:pPr>
            <w:r w:rsidRPr="00AB1533">
              <w:rPr>
                <w:sz w:val="24"/>
              </w:rPr>
              <w:t>По коммунальным вопросам</w:t>
            </w:r>
          </w:p>
          <w:p w14:paraId="202E8351" w14:textId="77777777" w:rsidR="00AB1533" w:rsidRPr="00AB1533" w:rsidRDefault="00AB1533" w:rsidP="00AB1533">
            <w:pPr>
              <w:ind w:left="360"/>
              <w:jc w:val="left"/>
              <w:rPr>
                <w:sz w:val="24"/>
              </w:rPr>
            </w:pPr>
            <w:r w:rsidRPr="00AB1533">
              <w:rPr>
                <w:sz w:val="24"/>
              </w:rPr>
              <w:t>По вопросам бытового обслуживания</w:t>
            </w:r>
          </w:p>
          <w:p w14:paraId="33707E16" w14:textId="77777777" w:rsidR="00AB1533" w:rsidRPr="00AB1533" w:rsidRDefault="00AB1533" w:rsidP="00AB1533">
            <w:pPr>
              <w:ind w:left="360"/>
              <w:jc w:val="left"/>
              <w:rPr>
                <w:sz w:val="24"/>
              </w:rPr>
            </w:pPr>
            <w:r w:rsidRPr="00AB1533">
              <w:rPr>
                <w:sz w:val="24"/>
              </w:rPr>
              <w:t>Разное</w:t>
            </w:r>
          </w:p>
        </w:tc>
        <w:tc>
          <w:tcPr>
            <w:tcW w:w="526" w:type="pct"/>
            <w:tcBorders>
              <w:top w:val="single" w:sz="4" w:space="0" w:color="000000"/>
              <w:left w:val="single" w:sz="4" w:space="0" w:color="auto"/>
              <w:bottom w:val="single" w:sz="4" w:space="0" w:color="000000"/>
              <w:right w:val="single" w:sz="4" w:space="0" w:color="auto"/>
            </w:tcBorders>
          </w:tcPr>
          <w:p w14:paraId="7DA1ECA7" w14:textId="77777777" w:rsidR="00AB1533" w:rsidRPr="00AB1533" w:rsidRDefault="00AB1533" w:rsidP="001E3650">
            <w:pPr>
              <w:suppressAutoHyphens w:val="0"/>
              <w:jc w:val="center"/>
              <w:rPr>
                <w:sz w:val="24"/>
              </w:rPr>
            </w:pPr>
            <w:r w:rsidRPr="00AB1533">
              <w:rPr>
                <w:sz w:val="24"/>
              </w:rPr>
              <w:t>30</w:t>
            </w:r>
          </w:p>
          <w:p w14:paraId="4800BAA1" w14:textId="77777777" w:rsidR="00AB1533" w:rsidRPr="00AB1533" w:rsidRDefault="00AB1533" w:rsidP="001E3650">
            <w:pPr>
              <w:suppressAutoHyphens w:val="0"/>
              <w:jc w:val="center"/>
              <w:rPr>
                <w:sz w:val="24"/>
              </w:rPr>
            </w:pPr>
          </w:p>
          <w:p w14:paraId="5F0484FC" w14:textId="77777777" w:rsidR="00AB1533" w:rsidRPr="00AB1533" w:rsidRDefault="00AB1533" w:rsidP="001E3650">
            <w:pPr>
              <w:suppressAutoHyphens w:val="0"/>
              <w:jc w:val="center"/>
              <w:rPr>
                <w:sz w:val="24"/>
              </w:rPr>
            </w:pPr>
          </w:p>
          <w:p w14:paraId="4B6E90DC" w14:textId="77777777" w:rsidR="00AB1533" w:rsidRPr="00AB1533" w:rsidRDefault="00AB1533" w:rsidP="001E3650">
            <w:pPr>
              <w:suppressAutoHyphens w:val="0"/>
              <w:jc w:val="center"/>
              <w:rPr>
                <w:sz w:val="24"/>
              </w:rPr>
            </w:pPr>
            <w:r w:rsidRPr="00AB1533">
              <w:rPr>
                <w:sz w:val="24"/>
              </w:rPr>
              <w:t>25</w:t>
            </w:r>
          </w:p>
          <w:p w14:paraId="6BB8358A" w14:textId="77777777" w:rsidR="00AB1533" w:rsidRPr="00AB1533" w:rsidRDefault="00AB1533" w:rsidP="001E3650">
            <w:pPr>
              <w:suppressAutoHyphens w:val="0"/>
              <w:jc w:val="center"/>
              <w:rPr>
                <w:sz w:val="24"/>
              </w:rPr>
            </w:pPr>
            <w:r w:rsidRPr="00AB1533">
              <w:rPr>
                <w:sz w:val="24"/>
              </w:rPr>
              <w:t>0</w:t>
            </w:r>
          </w:p>
          <w:p w14:paraId="14EAE55F" w14:textId="77777777" w:rsidR="00AB1533" w:rsidRPr="00AB1533" w:rsidRDefault="00AB1533" w:rsidP="001E3650">
            <w:pPr>
              <w:suppressAutoHyphens w:val="0"/>
              <w:jc w:val="center"/>
              <w:rPr>
                <w:sz w:val="24"/>
              </w:rPr>
            </w:pPr>
            <w:r w:rsidRPr="00AB1533">
              <w:rPr>
                <w:sz w:val="24"/>
              </w:rPr>
              <w:t>25</w:t>
            </w:r>
          </w:p>
          <w:p w14:paraId="126E3944" w14:textId="77777777" w:rsidR="00AB1533" w:rsidRPr="00AB1533" w:rsidRDefault="00AB1533" w:rsidP="001E3650">
            <w:pPr>
              <w:suppressAutoHyphens w:val="0"/>
              <w:jc w:val="center"/>
              <w:rPr>
                <w:sz w:val="24"/>
              </w:rPr>
            </w:pPr>
            <w:r w:rsidRPr="00AB1533">
              <w:rPr>
                <w:sz w:val="24"/>
              </w:rPr>
              <w:t>1</w:t>
            </w:r>
          </w:p>
          <w:p w14:paraId="2997B1AF" w14:textId="77777777" w:rsidR="00AB1533" w:rsidRPr="00AB1533" w:rsidRDefault="00AB1533" w:rsidP="001E3650">
            <w:pPr>
              <w:suppressAutoHyphens w:val="0"/>
              <w:jc w:val="center"/>
              <w:rPr>
                <w:sz w:val="24"/>
              </w:rPr>
            </w:pPr>
            <w:r w:rsidRPr="00AB1533">
              <w:rPr>
                <w:sz w:val="24"/>
              </w:rPr>
              <w:t>0</w:t>
            </w:r>
          </w:p>
          <w:p w14:paraId="3B884118" w14:textId="77777777" w:rsidR="00AB1533" w:rsidRPr="00AB1533" w:rsidRDefault="00AB1533" w:rsidP="001E3650">
            <w:pPr>
              <w:snapToGrid w:val="0"/>
              <w:jc w:val="center"/>
              <w:rPr>
                <w:sz w:val="24"/>
              </w:rPr>
            </w:pPr>
            <w:r w:rsidRPr="00AB1533">
              <w:rPr>
                <w:sz w:val="24"/>
              </w:rPr>
              <w:t>4</w:t>
            </w:r>
          </w:p>
        </w:tc>
        <w:tc>
          <w:tcPr>
            <w:tcW w:w="525" w:type="pct"/>
            <w:tcBorders>
              <w:top w:val="single" w:sz="4" w:space="0" w:color="000000"/>
              <w:left w:val="single" w:sz="4" w:space="0" w:color="auto"/>
              <w:bottom w:val="single" w:sz="4" w:space="0" w:color="000000"/>
              <w:right w:val="single" w:sz="4" w:space="0" w:color="000000"/>
            </w:tcBorders>
          </w:tcPr>
          <w:p w14:paraId="75360A3C" w14:textId="77777777" w:rsidR="00AB1533" w:rsidRPr="00AB1533" w:rsidRDefault="00AB1533" w:rsidP="001E3650">
            <w:pPr>
              <w:snapToGrid w:val="0"/>
              <w:jc w:val="center"/>
              <w:rPr>
                <w:sz w:val="24"/>
              </w:rPr>
            </w:pPr>
            <w:r w:rsidRPr="00AB1533">
              <w:rPr>
                <w:sz w:val="24"/>
              </w:rPr>
              <w:t>24</w:t>
            </w:r>
          </w:p>
          <w:p w14:paraId="35339BCE" w14:textId="77777777" w:rsidR="00AB1533" w:rsidRPr="00AB1533" w:rsidRDefault="00AB1533" w:rsidP="001E3650">
            <w:pPr>
              <w:snapToGrid w:val="0"/>
              <w:jc w:val="center"/>
              <w:rPr>
                <w:sz w:val="24"/>
              </w:rPr>
            </w:pPr>
          </w:p>
          <w:p w14:paraId="17ECF8FE" w14:textId="77777777" w:rsidR="00AB1533" w:rsidRPr="00AB1533" w:rsidRDefault="00AB1533" w:rsidP="001E3650">
            <w:pPr>
              <w:snapToGrid w:val="0"/>
              <w:jc w:val="center"/>
              <w:rPr>
                <w:sz w:val="24"/>
              </w:rPr>
            </w:pPr>
          </w:p>
          <w:p w14:paraId="7918E2DD" w14:textId="77777777" w:rsidR="00AB1533" w:rsidRPr="00AB1533" w:rsidRDefault="00AB1533" w:rsidP="001E3650">
            <w:pPr>
              <w:snapToGrid w:val="0"/>
              <w:jc w:val="center"/>
              <w:rPr>
                <w:sz w:val="24"/>
              </w:rPr>
            </w:pPr>
            <w:r w:rsidRPr="00AB1533">
              <w:rPr>
                <w:sz w:val="24"/>
              </w:rPr>
              <w:t>17</w:t>
            </w:r>
          </w:p>
          <w:p w14:paraId="4AC43A23" w14:textId="77777777" w:rsidR="00AB1533" w:rsidRPr="00AB1533" w:rsidRDefault="00AB1533" w:rsidP="001E3650">
            <w:pPr>
              <w:snapToGrid w:val="0"/>
              <w:jc w:val="center"/>
              <w:rPr>
                <w:sz w:val="24"/>
              </w:rPr>
            </w:pPr>
            <w:r w:rsidRPr="00AB1533">
              <w:rPr>
                <w:sz w:val="24"/>
              </w:rPr>
              <w:t>0</w:t>
            </w:r>
          </w:p>
          <w:p w14:paraId="64F7224F" w14:textId="77777777" w:rsidR="00AB1533" w:rsidRPr="00AB1533" w:rsidRDefault="00AB1533" w:rsidP="001E3650">
            <w:pPr>
              <w:snapToGrid w:val="0"/>
              <w:jc w:val="center"/>
              <w:rPr>
                <w:sz w:val="24"/>
              </w:rPr>
            </w:pPr>
            <w:r w:rsidRPr="00AB1533">
              <w:rPr>
                <w:sz w:val="24"/>
              </w:rPr>
              <w:t>17</w:t>
            </w:r>
          </w:p>
          <w:p w14:paraId="77EC297B" w14:textId="77777777" w:rsidR="00AB1533" w:rsidRPr="00AB1533" w:rsidRDefault="00AB1533" w:rsidP="001E3650">
            <w:pPr>
              <w:snapToGrid w:val="0"/>
              <w:jc w:val="center"/>
              <w:rPr>
                <w:sz w:val="24"/>
              </w:rPr>
            </w:pPr>
            <w:r w:rsidRPr="00AB1533">
              <w:rPr>
                <w:sz w:val="24"/>
              </w:rPr>
              <w:t>1</w:t>
            </w:r>
          </w:p>
          <w:p w14:paraId="3A004C65" w14:textId="77777777" w:rsidR="00AB1533" w:rsidRPr="00AB1533" w:rsidRDefault="00AB1533" w:rsidP="001E3650">
            <w:pPr>
              <w:snapToGrid w:val="0"/>
              <w:jc w:val="center"/>
              <w:rPr>
                <w:sz w:val="24"/>
              </w:rPr>
            </w:pPr>
            <w:r w:rsidRPr="00AB1533">
              <w:rPr>
                <w:sz w:val="24"/>
              </w:rPr>
              <w:t>0</w:t>
            </w:r>
          </w:p>
          <w:p w14:paraId="387F8A25" w14:textId="77777777" w:rsidR="00AB1533" w:rsidRPr="00AB1533" w:rsidRDefault="00AB1533" w:rsidP="001E3650">
            <w:pPr>
              <w:snapToGrid w:val="0"/>
              <w:jc w:val="center"/>
              <w:rPr>
                <w:sz w:val="24"/>
              </w:rPr>
            </w:pPr>
            <w:r w:rsidRPr="00AB1533">
              <w:rPr>
                <w:sz w:val="24"/>
              </w:rPr>
              <w:t>6</w:t>
            </w:r>
          </w:p>
        </w:tc>
        <w:tc>
          <w:tcPr>
            <w:tcW w:w="525" w:type="pct"/>
            <w:tcBorders>
              <w:top w:val="single" w:sz="4" w:space="0" w:color="000000"/>
              <w:left w:val="single" w:sz="4" w:space="0" w:color="auto"/>
              <w:bottom w:val="single" w:sz="4" w:space="0" w:color="000000"/>
              <w:right w:val="single" w:sz="4" w:space="0" w:color="auto"/>
            </w:tcBorders>
          </w:tcPr>
          <w:p w14:paraId="0FE383E9" w14:textId="77777777" w:rsidR="00AB1533" w:rsidRPr="00AB1533" w:rsidRDefault="00AB1533" w:rsidP="001E3650">
            <w:pPr>
              <w:snapToGrid w:val="0"/>
              <w:jc w:val="center"/>
              <w:rPr>
                <w:sz w:val="24"/>
              </w:rPr>
            </w:pPr>
            <w:r w:rsidRPr="00AB1533">
              <w:rPr>
                <w:sz w:val="24"/>
              </w:rPr>
              <w:t>21</w:t>
            </w:r>
          </w:p>
          <w:p w14:paraId="26484CA6" w14:textId="77777777" w:rsidR="00AB1533" w:rsidRPr="00AB1533" w:rsidRDefault="00AB1533" w:rsidP="001E3650">
            <w:pPr>
              <w:jc w:val="center"/>
              <w:rPr>
                <w:sz w:val="24"/>
              </w:rPr>
            </w:pPr>
          </w:p>
          <w:p w14:paraId="3EB14F53" w14:textId="77777777" w:rsidR="00AB1533" w:rsidRPr="00AB1533" w:rsidRDefault="00AB1533" w:rsidP="001E3650">
            <w:pPr>
              <w:jc w:val="center"/>
              <w:rPr>
                <w:sz w:val="24"/>
              </w:rPr>
            </w:pPr>
          </w:p>
          <w:p w14:paraId="333D06E2" w14:textId="77777777" w:rsidR="00AB1533" w:rsidRPr="00AB1533" w:rsidRDefault="00AB1533" w:rsidP="001E3650">
            <w:pPr>
              <w:jc w:val="center"/>
              <w:rPr>
                <w:sz w:val="24"/>
              </w:rPr>
            </w:pPr>
            <w:r w:rsidRPr="00AB1533">
              <w:rPr>
                <w:sz w:val="24"/>
              </w:rPr>
              <w:t>14</w:t>
            </w:r>
          </w:p>
          <w:p w14:paraId="473DDCE0" w14:textId="77777777" w:rsidR="00AB1533" w:rsidRPr="00AB1533" w:rsidRDefault="00AB1533" w:rsidP="001E3650">
            <w:pPr>
              <w:jc w:val="center"/>
              <w:rPr>
                <w:sz w:val="24"/>
              </w:rPr>
            </w:pPr>
            <w:r w:rsidRPr="00AB1533">
              <w:rPr>
                <w:sz w:val="24"/>
              </w:rPr>
              <w:t>0</w:t>
            </w:r>
          </w:p>
          <w:p w14:paraId="2B4F4FDF" w14:textId="77777777" w:rsidR="00AB1533" w:rsidRPr="00AB1533" w:rsidRDefault="00AB1533" w:rsidP="001E3650">
            <w:pPr>
              <w:jc w:val="center"/>
              <w:rPr>
                <w:sz w:val="24"/>
              </w:rPr>
            </w:pPr>
            <w:r w:rsidRPr="00AB1533">
              <w:rPr>
                <w:sz w:val="24"/>
              </w:rPr>
              <w:t>14</w:t>
            </w:r>
          </w:p>
          <w:p w14:paraId="1CB7F754" w14:textId="77777777" w:rsidR="00AB1533" w:rsidRPr="00AB1533" w:rsidRDefault="00AB1533" w:rsidP="001E3650">
            <w:pPr>
              <w:jc w:val="center"/>
              <w:rPr>
                <w:sz w:val="24"/>
              </w:rPr>
            </w:pPr>
            <w:r w:rsidRPr="00AB1533">
              <w:rPr>
                <w:sz w:val="24"/>
              </w:rPr>
              <w:t>3</w:t>
            </w:r>
          </w:p>
          <w:p w14:paraId="589818C5" w14:textId="77777777" w:rsidR="00AB1533" w:rsidRPr="00AB1533" w:rsidRDefault="00AB1533" w:rsidP="001E3650">
            <w:pPr>
              <w:jc w:val="center"/>
              <w:rPr>
                <w:sz w:val="24"/>
              </w:rPr>
            </w:pPr>
            <w:r w:rsidRPr="00AB1533">
              <w:rPr>
                <w:sz w:val="24"/>
              </w:rPr>
              <w:t>1</w:t>
            </w:r>
          </w:p>
          <w:p w14:paraId="5DFB33CD" w14:textId="77777777" w:rsidR="00AB1533" w:rsidRPr="00AB1533" w:rsidRDefault="00AB1533" w:rsidP="001E3650">
            <w:pPr>
              <w:jc w:val="center"/>
              <w:rPr>
                <w:sz w:val="24"/>
              </w:rPr>
            </w:pPr>
            <w:r w:rsidRPr="00AB1533">
              <w:rPr>
                <w:sz w:val="24"/>
              </w:rPr>
              <w:t>3</w:t>
            </w:r>
          </w:p>
        </w:tc>
        <w:tc>
          <w:tcPr>
            <w:tcW w:w="602" w:type="pct"/>
            <w:tcBorders>
              <w:top w:val="single" w:sz="4" w:space="0" w:color="000000"/>
              <w:left w:val="single" w:sz="4" w:space="0" w:color="auto"/>
              <w:bottom w:val="single" w:sz="4" w:space="0" w:color="000000"/>
              <w:right w:val="single" w:sz="4" w:space="0" w:color="000000"/>
            </w:tcBorders>
          </w:tcPr>
          <w:p w14:paraId="08FF3171" w14:textId="77777777" w:rsidR="00AB1533" w:rsidRPr="00AB1533" w:rsidRDefault="00AB1533" w:rsidP="001E3650">
            <w:pPr>
              <w:snapToGrid w:val="0"/>
              <w:jc w:val="center"/>
              <w:rPr>
                <w:sz w:val="24"/>
              </w:rPr>
            </w:pPr>
            <w:r w:rsidRPr="00AB1533">
              <w:rPr>
                <w:sz w:val="24"/>
              </w:rPr>
              <w:t>12</w:t>
            </w:r>
          </w:p>
          <w:p w14:paraId="41187A17" w14:textId="77777777" w:rsidR="00AB1533" w:rsidRPr="00AB1533" w:rsidRDefault="00AB1533" w:rsidP="001E3650">
            <w:pPr>
              <w:jc w:val="center"/>
              <w:rPr>
                <w:sz w:val="24"/>
              </w:rPr>
            </w:pPr>
          </w:p>
          <w:p w14:paraId="6310AD7A" w14:textId="77777777" w:rsidR="00AB1533" w:rsidRPr="00AB1533" w:rsidRDefault="00AB1533" w:rsidP="001E3650">
            <w:pPr>
              <w:jc w:val="center"/>
              <w:rPr>
                <w:sz w:val="24"/>
              </w:rPr>
            </w:pPr>
          </w:p>
          <w:p w14:paraId="11DC1B75" w14:textId="77777777" w:rsidR="00AB1533" w:rsidRPr="00AB1533" w:rsidRDefault="00AB1533" w:rsidP="001E3650">
            <w:pPr>
              <w:jc w:val="center"/>
              <w:rPr>
                <w:sz w:val="24"/>
              </w:rPr>
            </w:pPr>
            <w:r w:rsidRPr="00AB1533">
              <w:rPr>
                <w:sz w:val="24"/>
              </w:rPr>
              <w:t>12</w:t>
            </w:r>
          </w:p>
          <w:p w14:paraId="44160DD4" w14:textId="77777777" w:rsidR="00AB1533" w:rsidRPr="00AB1533" w:rsidRDefault="00AB1533" w:rsidP="001E3650">
            <w:pPr>
              <w:jc w:val="center"/>
              <w:rPr>
                <w:sz w:val="24"/>
              </w:rPr>
            </w:pPr>
            <w:r w:rsidRPr="00AB1533">
              <w:rPr>
                <w:sz w:val="24"/>
              </w:rPr>
              <w:t>0</w:t>
            </w:r>
          </w:p>
          <w:p w14:paraId="1D1D4BF2" w14:textId="77777777" w:rsidR="00AB1533" w:rsidRPr="00AB1533" w:rsidRDefault="00AB1533" w:rsidP="001E3650">
            <w:pPr>
              <w:jc w:val="center"/>
              <w:rPr>
                <w:sz w:val="24"/>
              </w:rPr>
            </w:pPr>
            <w:r w:rsidRPr="00AB1533">
              <w:rPr>
                <w:sz w:val="24"/>
              </w:rPr>
              <w:t>12</w:t>
            </w:r>
          </w:p>
          <w:p w14:paraId="07F732CC" w14:textId="77777777" w:rsidR="00AB1533" w:rsidRPr="00AB1533" w:rsidRDefault="00AB1533" w:rsidP="001E3650">
            <w:pPr>
              <w:jc w:val="center"/>
              <w:rPr>
                <w:sz w:val="24"/>
              </w:rPr>
            </w:pPr>
            <w:r w:rsidRPr="00AB1533">
              <w:rPr>
                <w:sz w:val="24"/>
              </w:rPr>
              <w:t>0</w:t>
            </w:r>
          </w:p>
          <w:p w14:paraId="31647235" w14:textId="77777777" w:rsidR="00AB1533" w:rsidRPr="00AB1533" w:rsidRDefault="00AB1533" w:rsidP="001E3650">
            <w:pPr>
              <w:jc w:val="center"/>
              <w:rPr>
                <w:sz w:val="24"/>
              </w:rPr>
            </w:pPr>
            <w:r w:rsidRPr="00AB1533">
              <w:rPr>
                <w:sz w:val="24"/>
              </w:rPr>
              <w:t>0</w:t>
            </w:r>
          </w:p>
          <w:p w14:paraId="757E3AA2" w14:textId="77777777" w:rsidR="00AB1533" w:rsidRPr="00AB1533" w:rsidRDefault="00AB1533" w:rsidP="001E3650">
            <w:pPr>
              <w:jc w:val="center"/>
              <w:rPr>
                <w:sz w:val="24"/>
              </w:rPr>
            </w:pPr>
            <w:r w:rsidRPr="00AB1533">
              <w:rPr>
                <w:sz w:val="24"/>
              </w:rPr>
              <w:t>0</w:t>
            </w:r>
          </w:p>
        </w:tc>
        <w:tc>
          <w:tcPr>
            <w:tcW w:w="546" w:type="pct"/>
            <w:tcBorders>
              <w:top w:val="single" w:sz="4" w:space="0" w:color="000000"/>
              <w:left w:val="single" w:sz="4" w:space="0" w:color="auto"/>
              <w:bottom w:val="single" w:sz="4" w:space="0" w:color="000000"/>
              <w:right w:val="single" w:sz="4" w:space="0" w:color="000000"/>
            </w:tcBorders>
          </w:tcPr>
          <w:p w14:paraId="069C61D3" w14:textId="77777777" w:rsidR="00AB1533" w:rsidRPr="00AB1533" w:rsidRDefault="00AB1533" w:rsidP="001E3650">
            <w:pPr>
              <w:jc w:val="center"/>
              <w:rPr>
                <w:sz w:val="24"/>
              </w:rPr>
            </w:pPr>
            <w:r w:rsidRPr="00AB1533">
              <w:rPr>
                <w:sz w:val="24"/>
              </w:rPr>
              <w:t>8</w:t>
            </w:r>
          </w:p>
          <w:p w14:paraId="386190A1" w14:textId="77777777" w:rsidR="00AB1533" w:rsidRPr="00AB1533" w:rsidRDefault="00AB1533" w:rsidP="001E3650">
            <w:pPr>
              <w:jc w:val="center"/>
              <w:rPr>
                <w:sz w:val="24"/>
              </w:rPr>
            </w:pPr>
          </w:p>
          <w:p w14:paraId="11F63414" w14:textId="77777777" w:rsidR="00AB1533" w:rsidRPr="00AB1533" w:rsidRDefault="00AB1533" w:rsidP="001E3650">
            <w:pPr>
              <w:jc w:val="center"/>
              <w:rPr>
                <w:sz w:val="24"/>
              </w:rPr>
            </w:pPr>
          </w:p>
          <w:p w14:paraId="2D389099" w14:textId="77777777" w:rsidR="00AB1533" w:rsidRPr="00AB1533" w:rsidRDefault="00AB1533" w:rsidP="001E3650">
            <w:pPr>
              <w:jc w:val="center"/>
              <w:rPr>
                <w:sz w:val="24"/>
              </w:rPr>
            </w:pPr>
            <w:r w:rsidRPr="00AB1533">
              <w:rPr>
                <w:sz w:val="24"/>
              </w:rPr>
              <w:t>8</w:t>
            </w:r>
          </w:p>
          <w:p w14:paraId="6E10134C" w14:textId="77777777" w:rsidR="00AB1533" w:rsidRPr="00AB1533" w:rsidRDefault="00AB1533" w:rsidP="001E3650">
            <w:pPr>
              <w:jc w:val="center"/>
              <w:rPr>
                <w:sz w:val="24"/>
              </w:rPr>
            </w:pPr>
            <w:r w:rsidRPr="00AB1533">
              <w:rPr>
                <w:sz w:val="24"/>
              </w:rPr>
              <w:t>0</w:t>
            </w:r>
          </w:p>
          <w:p w14:paraId="79C14304" w14:textId="77777777" w:rsidR="00AB1533" w:rsidRPr="00AB1533" w:rsidRDefault="00AB1533" w:rsidP="001E3650">
            <w:pPr>
              <w:jc w:val="center"/>
              <w:rPr>
                <w:sz w:val="24"/>
              </w:rPr>
            </w:pPr>
            <w:r w:rsidRPr="00AB1533">
              <w:rPr>
                <w:sz w:val="24"/>
              </w:rPr>
              <w:t>8</w:t>
            </w:r>
          </w:p>
          <w:p w14:paraId="0634ECC3" w14:textId="77777777" w:rsidR="00AB1533" w:rsidRPr="00AB1533" w:rsidRDefault="00AB1533" w:rsidP="001E3650">
            <w:pPr>
              <w:jc w:val="center"/>
              <w:rPr>
                <w:sz w:val="24"/>
              </w:rPr>
            </w:pPr>
            <w:r w:rsidRPr="00AB1533">
              <w:rPr>
                <w:sz w:val="24"/>
              </w:rPr>
              <w:t>0</w:t>
            </w:r>
          </w:p>
          <w:p w14:paraId="376BB581" w14:textId="77777777" w:rsidR="00AB1533" w:rsidRPr="00AB1533" w:rsidRDefault="00AB1533" w:rsidP="001E3650">
            <w:pPr>
              <w:jc w:val="center"/>
              <w:rPr>
                <w:sz w:val="24"/>
              </w:rPr>
            </w:pPr>
            <w:r w:rsidRPr="00AB1533">
              <w:rPr>
                <w:sz w:val="24"/>
              </w:rPr>
              <w:t>0</w:t>
            </w:r>
          </w:p>
          <w:p w14:paraId="3A1EE656" w14:textId="77777777" w:rsidR="00AB1533" w:rsidRPr="00AB1533" w:rsidRDefault="00AB1533" w:rsidP="001E3650">
            <w:pPr>
              <w:jc w:val="center"/>
              <w:rPr>
                <w:sz w:val="24"/>
              </w:rPr>
            </w:pPr>
            <w:r w:rsidRPr="00AB1533">
              <w:rPr>
                <w:sz w:val="24"/>
              </w:rPr>
              <w:t>0</w:t>
            </w:r>
          </w:p>
          <w:p w14:paraId="4E774E3A" w14:textId="77777777" w:rsidR="00AB1533" w:rsidRPr="00AB1533" w:rsidRDefault="00AB1533" w:rsidP="001E3650">
            <w:pPr>
              <w:jc w:val="center"/>
              <w:rPr>
                <w:sz w:val="24"/>
              </w:rPr>
            </w:pPr>
          </w:p>
        </w:tc>
      </w:tr>
      <w:tr w:rsidR="00AB1533" w:rsidRPr="00AB1533" w14:paraId="10D59969" w14:textId="77777777" w:rsidTr="001E3650">
        <w:tc>
          <w:tcPr>
            <w:tcW w:w="2275" w:type="pct"/>
            <w:tcBorders>
              <w:top w:val="single" w:sz="4" w:space="0" w:color="000000"/>
              <w:left w:val="single" w:sz="4" w:space="0" w:color="000000"/>
              <w:bottom w:val="single" w:sz="4" w:space="0" w:color="000000"/>
            </w:tcBorders>
            <w:shd w:val="clear" w:color="auto" w:fill="auto"/>
          </w:tcPr>
          <w:p w14:paraId="092560C6" w14:textId="77777777" w:rsidR="00AB1533" w:rsidRPr="00AB1533" w:rsidRDefault="00AB1533" w:rsidP="00AB1533">
            <w:pPr>
              <w:snapToGrid w:val="0"/>
              <w:jc w:val="left"/>
              <w:rPr>
                <w:sz w:val="24"/>
              </w:rPr>
            </w:pPr>
            <w:r w:rsidRPr="00AB1533">
              <w:rPr>
                <w:sz w:val="24"/>
              </w:rPr>
              <w:t>2. Составлено документов по нарушениям прав потребителей</w:t>
            </w:r>
          </w:p>
          <w:p w14:paraId="79FE4386" w14:textId="77777777" w:rsidR="00AB1533" w:rsidRPr="00AB1533" w:rsidRDefault="00AB1533" w:rsidP="00AB1533">
            <w:pPr>
              <w:jc w:val="left"/>
              <w:rPr>
                <w:sz w:val="24"/>
              </w:rPr>
            </w:pPr>
            <w:r w:rsidRPr="00AB1533">
              <w:rPr>
                <w:sz w:val="24"/>
              </w:rPr>
              <w:t>в том числе: исковых заявлений в суд</w:t>
            </w:r>
          </w:p>
          <w:p w14:paraId="2A716358" w14:textId="7AE9913B" w:rsidR="00AB1533" w:rsidRPr="00AB1533" w:rsidRDefault="00AB1533" w:rsidP="00AB1533">
            <w:pPr>
              <w:jc w:val="left"/>
              <w:rPr>
                <w:sz w:val="24"/>
              </w:rPr>
            </w:pPr>
            <w:r w:rsidRPr="00AB1533">
              <w:rPr>
                <w:sz w:val="24"/>
              </w:rPr>
              <w:t xml:space="preserve">     претензий</w:t>
            </w:r>
          </w:p>
        </w:tc>
        <w:tc>
          <w:tcPr>
            <w:tcW w:w="526" w:type="pct"/>
            <w:tcBorders>
              <w:top w:val="single" w:sz="4" w:space="0" w:color="000000"/>
              <w:left w:val="single" w:sz="4" w:space="0" w:color="auto"/>
              <w:bottom w:val="single" w:sz="4" w:space="0" w:color="000000"/>
              <w:right w:val="single" w:sz="4" w:space="0" w:color="auto"/>
            </w:tcBorders>
          </w:tcPr>
          <w:p w14:paraId="5AFCDD97" w14:textId="77777777" w:rsidR="00AB1533" w:rsidRPr="00AB1533" w:rsidRDefault="00AB1533" w:rsidP="001E3650">
            <w:pPr>
              <w:suppressAutoHyphens w:val="0"/>
              <w:jc w:val="center"/>
              <w:rPr>
                <w:sz w:val="24"/>
              </w:rPr>
            </w:pPr>
            <w:r w:rsidRPr="00AB1533">
              <w:rPr>
                <w:sz w:val="24"/>
              </w:rPr>
              <w:t>22</w:t>
            </w:r>
          </w:p>
          <w:p w14:paraId="31CDD3A8" w14:textId="77777777" w:rsidR="00AB1533" w:rsidRPr="00AB1533" w:rsidRDefault="00AB1533" w:rsidP="001E3650">
            <w:pPr>
              <w:suppressAutoHyphens w:val="0"/>
              <w:jc w:val="center"/>
              <w:rPr>
                <w:sz w:val="24"/>
              </w:rPr>
            </w:pPr>
          </w:p>
          <w:p w14:paraId="403D99CA" w14:textId="77777777" w:rsidR="00AB1533" w:rsidRPr="00AB1533" w:rsidRDefault="00AB1533" w:rsidP="001E3650">
            <w:pPr>
              <w:suppressAutoHyphens w:val="0"/>
              <w:jc w:val="center"/>
              <w:rPr>
                <w:sz w:val="24"/>
              </w:rPr>
            </w:pPr>
            <w:r w:rsidRPr="00AB1533">
              <w:rPr>
                <w:sz w:val="24"/>
              </w:rPr>
              <w:t>0</w:t>
            </w:r>
          </w:p>
          <w:p w14:paraId="1641B859" w14:textId="77777777" w:rsidR="00AB1533" w:rsidRPr="00AB1533" w:rsidRDefault="00AB1533" w:rsidP="001E3650">
            <w:pPr>
              <w:snapToGrid w:val="0"/>
              <w:jc w:val="center"/>
              <w:rPr>
                <w:sz w:val="24"/>
              </w:rPr>
            </w:pPr>
            <w:r w:rsidRPr="00AB1533">
              <w:rPr>
                <w:sz w:val="24"/>
              </w:rPr>
              <w:t>22</w:t>
            </w:r>
          </w:p>
        </w:tc>
        <w:tc>
          <w:tcPr>
            <w:tcW w:w="525" w:type="pct"/>
            <w:tcBorders>
              <w:top w:val="single" w:sz="4" w:space="0" w:color="000000"/>
              <w:left w:val="single" w:sz="4" w:space="0" w:color="auto"/>
              <w:bottom w:val="single" w:sz="4" w:space="0" w:color="000000"/>
              <w:right w:val="single" w:sz="4" w:space="0" w:color="000000"/>
            </w:tcBorders>
          </w:tcPr>
          <w:p w14:paraId="7249D943" w14:textId="77777777" w:rsidR="00AB1533" w:rsidRPr="00AB1533" w:rsidRDefault="00AB1533" w:rsidP="001E3650">
            <w:pPr>
              <w:snapToGrid w:val="0"/>
              <w:jc w:val="center"/>
              <w:rPr>
                <w:sz w:val="24"/>
              </w:rPr>
            </w:pPr>
            <w:r w:rsidRPr="00AB1533">
              <w:rPr>
                <w:sz w:val="24"/>
              </w:rPr>
              <w:t>22</w:t>
            </w:r>
          </w:p>
          <w:p w14:paraId="1620E29E" w14:textId="77777777" w:rsidR="00AB1533" w:rsidRPr="00AB1533" w:rsidRDefault="00AB1533" w:rsidP="001E3650">
            <w:pPr>
              <w:snapToGrid w:val="0"/>
              <w:jc w:val="center"/>
              <w:rPr>
                <w:sz w:val="24"/>
              </w:rPr>
            </w:pPr>
          </w:p>
          <w:p w14:paraId="06A283DF" w14:textId="77777777" w:rsidR="00AB1533" w:rsidRPr="00AB1533" w:rsidRDefault="00AB1533" w:rsidP="001E3650">
            <w:pPr>
              <w:snapToGrid w:val="0"/>
              <w:jc w:val="center"/>
              <w:rPr>
                <w:sz w:val="24"/>
              </w:rPr>
            </w:pPr>
            <w:r w:rsidRPr="00AB1533">
              <w:rPr>
                <w:sz w:val="24"/>
              </w:rPr>
              <w:t>0</w:t>
            </w:r>
          </w:p>
          <w:p w14:paraId="23A9A588" w14:textId="77777777" w:rsidR="00AB1533" w:rsidRPr="00AB1533" w:rsidRDefault="00AB1533" w:rsidP="001E3650">
            <w:pPr>
              <w:snapToGrid w:val="0"/>
              <w:jc w:val="center"/>
              <w:rPr>
                <w:sz w:val="24"/>
              </w:rPr>
            </w:pPr>
            <w:r w:rsidRPr="00AB1533">
              <w:rPr>
                <w:sz w:val="24"/>
              </w:rPr>
              <w:t>22</w:t>
            </w:r>
          </w:p>
        </w:tc>
        <w:tc>
          <w:tcPr>
            <w:tcW w:w="525" w:type="pct"/>
            <w:tcBorders>
              <w:top w:val="single" w:sz="4" w:space="0" w:color="000000"/>
              <w:left w:val="single" w:sz="4" w:space="0" w:color="auto"/>
              <w:bottom w:val="single" w:sz="4" w:space="0" w:color="000000"/>
              <w:right w:val="single" w:sz="4" w:space="0" w:color="auto"/>
            </w:tcBorders>
          </w:tcPr>
          <w:p w14:paraId="3E4009A1" w14:textId="77777777" w:rsidR="00AB1533" w:rsidRPr="00AB1533" w:rsidRDefault="00AB1533" w:rsidP="001E3650">
            <w:pPr>
              <w:snapToGrid w:val="0"/>
              <w:jc w:val="center"/>
              <w:rPr>
                <w:sz w:val="24"/>
              </w:rPr>
            </w:pPr>
            <w:r w:rsidRPr="00AB1533">
              <w:rPr>
                <w:sz w:val="24"/>
              </w:rPr>
              <w:t>21</w:t>
            </w:r>
          </w:p>
          <w:p w14:paraId="39BE3A4F" w14:textId="77777777" w:rsidR="00AB1533" w:rsidRPr="00AB1533" w:rsidRDefault="00AB1533" w:rsidP="001E3650">
            <w:pPr>
              <w:snapToGrid w:val="0"/>
              <w:jc w:val="center"/>
              <w:rPr>
                <w:sz w:val="24"/>
              </w:rPr>
            </w:pPr>
          </w:p>
          <w:p w14:paraId="51CFB3DA" w14:textId="77777777" w:rsidR="00AB1533" w:rsidRPr="00AB1533" w:rsidRDefault="00AB1533" w:rsidP="001E3650">
            <w:pPr>
              <w:snapToGrid w:val="0"/>
              <w:jc w:val="center"/>
              <w:rPr>
                <w:sz w:val="24"/>
              </w:rPr>
            </w:pPr>
            <w:r w:rsidRPr="00AB1533">
              <w:rPr>
                <w:sz w:val="24"/>
              </w:rPr>
              <w:t>0</w:t>
            </w:r>
          </w:p>
          <w:p w14:paraId="28339328" w14:textId="77777777" w:rsidR="00AB1533" w:rsidRPr="00AB1533" w:rsidRDefault="00AB1533" w:rsidP="001E3650">
            <w:pPr>
              <w:snapToGrid w:val="0"/>
              <w:jc w:val="center"/>
              <w:rPr>
                <w:sz w:val="24"/>
              </w:rPr>
            </w:pPr>
            <w:r w:rsidRPr="00AB1533">
              <w:rPr>
                <w:sz w:val="24"/>
              </w:rPr>
              <w:t>21</w:t>
            </w:r>
          </w:p>
        </w:tc>
        <w:tc>
          <w:tcPr>
            <w:tcW w:w="602" w:type="pct"/>
            <w:tcBorders>
              <w:top w:val="single" w:sz="4" w:space="0" w:color="000000"/>
              <w:left w:val="single" w:sz="4" w:space="0" w:color="auto"/>
              <w:bottom w:val="single" w:sz="4" w:space="0" w:color="000000"/>
              <w:right w:val="single" w:sz="4" w:space="0" w:color="000000"/>
            </w:tcBorders>
          </w:tcPr>
          <w:p w14:paraId="5DA11AA7" w14:textId="77777777" w:rsidR="00AB1533" w:rsidRPr="00AB1533" w:rsidRDefault="00AB1533" w:rsidP="001E3650">
            <w:pPr>
              <w:snapToGrid w:val="0"/>
              <w:jc w:val="center"/>
              <w:rPr>
                <w:sz w:val="24"/>
              </w:rPr>
            </w:pPr>
            <w:r w:rsidRPr="00AB1533">
              <w:rPr>
                <w:sz w:val="24"/>
              </w:rPr>
              <w:t>12</w:t>
            </w:r>
          </w:p>
          <w:p w14:paraId="0888708F" w14:textId="77777777" w:rsidR="00AB1533" w:rsidRPr="00AB1533" w:rsidRDefault="00AB1533" w:rsidP="001E3650">
            <w:pPr>
              <w:snapToGrid w:val="0"/>
              <w:jc w:val="center"/>
              <w:rPr>
                <w:sz w:val="24"/>
              </w:rPr>
            </w:pPr>
          </w:p>
          <w:p w14:paraId="7552C309" w14:textId="77777777" w:rsidR="00AB1533" w:rsidRPr="00AB1533" w:rsidRDefault="00AB1533" w:rsidP="001E3650">
            <w:pPr>
              <w:snapToGrid w:val="0"/>
              <w:jc w:val="center"/>
              <w:rPr>
                <w:sz w:val="24"/>
              </w:rPr>
            </w:pPr>
            <w:r w:rsidRPr="00AB1533">
              <w:rPr>
                <w:sz w:val="24"/>
              </w:rPr>
              <w:t>0</w:t>
            </w:r>
          </w:p>
          <w:p w14:paraId="03112D1B" w14:textId="77777777" w:rsidR="00AB1533" w:rsidRPr="00AB1533" w:rsidRDefault="00AB1533" w:rsidP="001E3650">
            <w:pPr>
              <w:snapToGrid w:val="0"/>
              <w:jc w:val="center"/>
              <w:rPr>
                <w:sz w:val="24"/>
              </w:rPr>
            </w:pPr>
            <w:r w:rsidRPr="00AB1533">
              <w:rPr>
                <w:sz w:val="24"/>
              </w:rPr>
              <w:t>12</w:t>
            </w:r>
          </w:p>
        </w:tc>
        <w:tc>
          <w:tcPr>
            <w:tcW w:w="546" w:type="pct"/>
            <w:tcBorders>
              <w:top w:val="single" w:sz="4" w:space="0" w:color="000000"/>
              <w:left w:val="single" w:sz="4" w:space="0" w:color="auto"/>
              <w:bottom w:val="single" w:sz="4" w:space="0" w:color="000000"/>
              <w:right w:val="single" w:sz="4" w:space="0" w:color="000000"/>
            </w:tcBorders>
          </w:tcPr>
          <w:p w14:paraId="44FC0999" w14:textId="77777777" w:rsidR="00AB1533" w:rsidRPr="00AB1533" w:rsidRDefault="00AB1533" w:rsidP="001E3650">
            <w:pPr>
              <w:snapToGrid w:val="0"/>
              <w:jc w:val="center"/>
              <w:rPr>
                <w:sz w:val="24"/>
              </w:rPr>
            </w:pPr>
            <w:r w:rsidRPr="00AB1533">
              <w:rPr>
                <w:sz w:val="24"/>
              </w:rPr>
              <w:t>8</w:t>
            </w:r>
          </w:p>
          <w:p w14:paraId="1409138B" w14:textId="77777777" w:rsidR="00AB1533" w:rsidRPr="00AB1533" w:rsidRDefault="00AB1533" w:rsidP="001E3650">
            <w:pPr>
              <w:snapToGrid w:val="0"/>
              <w:jc w:val="center"/>
              <w:rPr>
                <w:sz w:val="24"/>
              </w:rPr>
            </w:pPr>
          </w:p>
          <w:p w14:paraId="3B3F87A0" w14:textId="77777777" w:rsidR="00AB1533" w:rsidRPr="00AB1533" w:rsidRDefault="00AB1533" w:rsidP="001E3650">
            <w:pPr>
              <w:snapToGrid w:val="0"/>
              <w:jc w:val="center"/>
              <w:rPr>
                <w:sz w:val="24"/>
              </w:rPr>
            </w:pPr>
            <w:r w:rsidRPr="00AB1533">
              <w:rPr>
                <w:sz w:val="24"/>
              </w:rPr>
              <w:t>0</w:t>
            </w:r>
          </w:p>
          <w:p w14:paraId="0F42CD95" w14:textId="77777777" w:rsidR="00AB1533" w:rsidRPr="00AB1533" w:rsidRDefault="00AB1533" w:rsidP="001E3650">
            <w:pPr>
              <w:snapToGrid w:val="0"/>
              <w:jc w:val="center"/>
              <w:rPr>
                <w:sz w:val="24"/>
              </w:rPr>
            </w:pPr>
            <w:r w:rsidRPr="00AB1533">
              <w:rPr>
                <w:sz w:val="24"/>
              </w:rPr>
              <w:t>8</w:t>
            </w:r>
          </w:p>
        </w:tc>
      </w:tr>
    </w:tbl>
    <w:p w14:paraId="28EE9394" w14:textId="77777777" w:rsidR="0017219E" w:rsidRPr="0017219E" w:rsidRDefault="0017219E" w:rsidP="00AB1533">
      <w:pPr>
        <w:widowControl w:val="0"/>
        <w:rPr>
          <w:rFonts w:eastAsia="Lucida Sans Unicode"/>
          <w:kern w:val="1"/>
          <w:szCs w:val="28"/>
          <w:lang w:val="x-none" w:eastAsia="hi-IN" w:bidi="hi-IN"/>
        </w:rPr>
      </w:pPr>
    </w:p>
    <w:p w14:paraId="7CADCA48" w14:textId="57134922" w:rsidR="00507B70" w:rsidRDefault="00507B70" w:rsidP="00376F87">
      <w:pPr>
        <w:widowControl w:val="0"/>
        <w:numPr>
          <w:ilvl w:val="0"/>
          <w:numId w:val="1"/>
        </w:numPr>
        <w:tabs>
          <w:tab w:val="num" w:pos="720"/>
        </w:tabs>
        <w:ind w:left="0" w:firstLine="720"/>
        <w:rPr>
          <w:color w:val="000000"/>
          <w:szCs w:val="28"/>
        </w:rPr>
      </w:pPr>
      <w:r w:rsidRPr="00C17B09">
        <w:rPr>
          <w:color w:val="000000"/>
          <w:szCs w:val="28"/>
        </w:rPr>
        <w:t xml:space="preserve">В преддверии празднования Всемирного дня защиты прав потребителей, отделом экономического развития, торговли и сельского хозяйства Администрации Южского муниципального района проведена традиционная «Горячая линия» по актуальным вопросам защиты прав потребителей, в результате которой за отведенное время было </w:t>
      </w:r>
      <w:r w:rsidRPr="00C17B09">
        <w:rPr>
          <w:szCs w:val="28"/>
        </w:rPr>
        <w:t>принято 5 звонков</w:t>
      </w:r>
      <w:r w:rsidRPr="00C17B09">
        <w:rPr>
          <w:color w:val="000000"/>
          <w:szCs w:val="28"/>
        </w:rPr>
        <w:t xml:space="preserve"> по вопросам защиты прав потребителей.</w:t>
      </w:r>
    </w:p>
    <w:p w14:paraId="19E9729F" w14:textId="77777777" w:rsidR="00376F87" w:rsidRPr="00376F87" w:rsidRDefault="00376F87" w:rsidP="00376F87">
      <w:pPr>
        <w:widowControl w:val="0"/>
        <w:numPr>
          <w:ilvl w:val="0"/>
          <w:numId w:val="1"/>
        </w:numPr>
        <w:tabs>
          <w:tab w:val="num" w:pos="720"/>
        </w:tabs>
        <w:ind w:left="0" w:firstLine="720"/>
        <w:rPr>
          <w:color w:val="000000"/>
          <w:szCs w:val="28"/>
        </w:rPr>
      </w:pPr>
    </w:p>
    <w:p w14:paraId="2C2A3162" w14:textId="3A046E96" w:rsidR="00507B70" w:rsidRPr="00376F87" w:rsidRDefault="00507B70" w:rsidP="00376F87">
      <w:pPr>
        <w:pStyle w:val="af6"/>
        <w:numPr>
          <w:ilvl w:val="0"/>
          <w:numId w:val="1"/>
        </w:numPr>
        <w:ind w:left="0" w:firstLine="720"/>
        <w:contextualSpacing w:val="0"/>
        <w:jc w:val="center"/>
        <w:rPr>
          <w:b/>
          <w:iCs/>
          <w:sz w:val="28"/>
          <w:szCs w:val="28"/>
        </w:rPr>
      </w:pPr>
      <w:r w:rsidRPr="00C17B09">
        <w:rPr>
          <w:b/>
          <w:iCs/>
          <w:sz w:val="28"/>
          <w:szCs w:val="28"/>
        </w:rPr>
        <w:t>Динамика обращения граждан по вопросам защиты прав</w:t>
      </w:r>
      <w:r w:rsidR="00376F87">
        <w:rPr>
          <w:b/>
          <w:iCs/>
          <w:sz w:val="28"/>
          <w:szCs w:val="28"/>
        </w:rPr>
        <w:t xml:space="preserve"> </w:t>
      </w:r>
      <w:r w:rsidRPr="00C17B09">
        <w:rPr>
          <w:b/>
          <w:iCs/>
          <w:sz w:val="28"/>
          <w:szCs w:val="28"/>
        </w:rPr>
        <w:t>потребителей в 2023 году</w:t>
      </w:r>
    </w:p>
    <w:p w14:paraId="7EBA649D" w14:textId="2790B901" w:rsidR="00C17B09" w:rsidRPr="00376F87" w:rsidRDefault="00507B70" w:rsidP="00376F87">
      <w:pPr>
        <w:widowControl w:val="0"/>
        <w:jc w:val="center"/>
        <w:rPr>
          <w:rFonts w:eastAsia="Lucida Sans Unicode"/>
          <w:b/>
          <w:iCs/>
          <w:kern w:val="1"/>
          <w:szCs w:val="28"/>
          <w:lang w:eastAsia="hi-IN" w:bidi="hi-IN"/>
        </w:rPr>
      </w:pPr>
      <w:r>
        <w:rPr>
          <w:noProof/>
          <w:lang w:eastAsia="ru-RU"/>
        </w:rPr>
        <w:drawing>
          <wp:inline distT="0" distB="0" distL="0" distR="0" wp14:anchorId="3A937C83" wp14:editId="5B74B6AC">
            <wp:extent cx="5905500" cy="2569256"/>
            <wp:effectExtent l="0" t="0" r="0" b="254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920333" cy="2575709"/>
                    </a:xfrm>
                    <a:prstGeom prst="rect">
                      <a:avLst/>
                    </a:prstGeom>
                  </pic:spPr>
                </pic:pic>
              </a:graphicData>
            </a:graphic>
          </wp:inline>
        </w:drawing>
      </w:r>
    </w:p>
    <w:p w14:paraId="5F87F338" w14:textId="2FB99CA0" w:rsidR="0017219E" w:rsidRPr="0017219E" w:rsidRDefault="0017219E" w:rsidP="00BD6ED4">
      <w:pPr>
        <w:widowControl w:val="0"/>
        <w:spacing w:before="60"/>
        <w:jc w:val="center"/>
        <w:rPr>
          <w:rFonts w:eastAsia="Lucida Sans Unicode"/>
          <w:b/>
          <w:bCs/>
          <w:iCs/>
          <w:spacing w:val="1"/>
          <w:kern w:val="1"/>
          <w:szCs w:val="28"/>
          <w:lang w:eastAsia="hi-IN" w:bidi="hi-IN"/>
        </w:rPr>
      </w:pPr>
      <w:r w:rsidRPr="0017219E">
        <w:rPr>
          <w:rFonts w:eastAsia="Lucida Sans Unicode"/>
          <w:b/>
          <w:bCs/>
          <w:iCs/>
          <w:spacing w:val="1"/>
          <w:kern w:val="1"/>
          <w:szCs w:val="28"/>
          <w:lang w:eastAsia="hi-IN" w:bidi="hi-IN"/>
        </w:rPr>
        <w:t>АГРОПРОМЫШЛЕННЫЙ    КОМПЛЕКС</w:t>
      </w:r>
    </w:p>
    <w:p w14:paraId="7D8A8D6C" w14:textId="77777777" w:rsidR="0017219E" w:rsidRPr="0017219E" w:rsidRDefault="0017219E" w:rsidP="0017219E">
      <w:pPr>
        <w:widowControl w:val="0"/>
        <w:ind w:firstLine="397"/>
        <w:jc w:val="center"/>
        <w:rPr>
          <w:rFonts w:eastAsia="Lucida Sans Unicode"/>
          <w:b/>
          <w:bCs/>
          <w:i/>
          <w:iCs/>
          <w:color w:val="FF0000"/>
          <w:kern w:val="1"/>
          <w:szCs w:val="28"/>
          <w:lang w:eastAsia="hi-IN" w:bidi="hi-IN"/>
        </w:rPr>
      </w:pPr>
    </w:p>
    <w:p w14:paraId="498CF92E" w14:textId="77777777" w:rsidR="00C32C6A" w:rsidRPr="00B936D3" w:rsidRDefault="00C32C6A" w:rsidP="00C17B09">
      <w:pPr>
        <w:autoSpaceDE w:val="0"/>
        <w:ind w:firstLine="709"/>
        <w:textAlignment w:val="baseline"/>
        <w:rPr>
          <w:rFonts w:eastAsia="TimesNewRoman"/>
          <w:szCs w:val="28"/>
          <w:lang w:eastAsia="fa-IR" w:bidi="fa-IR"/>
        </w:rPr>
      </w:pPr>
      <w:r w:rsidRPr="00B936D3">
        <w:rPr>
          <w:rFonts w:eastAsia="Andale Sans UI"/>
          <w:szCs w:val="28"/>
          <w:lang w:eastAsia="fa-IR" w:bidi="fa-IR"/>
        </w:rPr>
        <w:t xml:space="preserve">Структура агропромышленного комплекса района состоит </w:t>
      </w:r>
      <w:r w:rsidRPr="00B936D3">
        <w:rPr>
          <w:rFonts w:eastAsia="TimesNewRoman"/>
          <w:szCs w:val="28"/>
          <w:lang w:eastAsia="fa-IR" w:bidi="fa-IR"/>
        </w:rPr>
        <w:t xml:space="preserve">из </w:t>
      </w:r>
      <w:r>
        <w:rPr>
          <w:rFonts w:eastAsia="TimesNewRoman"/>
          <w:szCs w:val="28"/>
          <w:lang w:eastAsia="fa-IR" w:bidi="fa-IR"/>
        </w:rPr>
        <w:t>3</w:t>
      </w:r>
      <w:r w:rsidRPr="00B936D3">
        <w:rPr>
          <w:rFonts w:eastAsia="TimesNewRoman"/>
          <w:szCs w:val="28"/>
          <w:lang w:eastAsia="fa-IR" w:bidi="fa-IR"/>
        </w:rPr>
        <w:t xml:space="preserve"> сел</w:t>
      </w:r>
      <w:r>
        <w:rPr>
          <w:rFonts w:eastAsia="TimesNewRoman"/>
          <w:szCs w:val="28"/>
          <w:lang w:eastAsia="fa-IR" w:bidi="fa-IR"/>
        </w:rPr>
        <w:t>ьскохозяйственных организаций, 6</w:t>
      </w:r>
      <w:r w:rsidRPr="00B936D3">
        <w:rPr>
          <w:rFonts w:eastAsia="TimesNewRoman"/>
          <w:szCs w:val="28"/>
          <w:lang w:eastAsia="fa-IR" w:bidi="fa-IR"/>
        </w:rPr>
        <w:t xml:space="preserve">-х предприятий пищевой и перерабатывающей промышленности, 8 действующих КФХ и </w:t>
      </w:r>
      <w:r>
        <w:rPr>
          <w:rFonts w:eastAsia="TimesNewRoman"/>
          <w:szCs w:val="28"/>
          <w:lang w:eastAsia="fa-IR" w:bidi="fa-IR"/>
        </w:rPr>
        <w:t>4800</w:t>
      </w:r>
      <w:r w:rsidRPr="00B936D3">
        <w:rPr>
          <w:rFonts w:eastAsia="TimesNewRoman"/>
          <w:szCs w:val="28"/>
          <w:lang w:eastAsia="fa-IR" w:bidi="fa-IR"/>
        </w:rPr>
        <w:t xml:space="preserve"> личных подсобных хозяйств населения.</w:t>
      </w:r>
    </w:p>
    <w:p w14:paraId="40403B58" w14:textId="77777777" w:rsidR="00C32C6A" w:rsidRPr="00B936D3" w:rsidRDefault="00C32C6A" w:rsidP="00C17B09">
      <w:pPr>
        <w:ind w:firstLine="709"/>
        <w:rPr>
          <w:szCs w:val="28"/>
        </w:rPr>
      </w:pPr>
      <w:r w:rsidRPr="00B936D3">
        <w:rPr>
          <w:szCs w:val="28"/>
        </w:rPr>
        <w:t>Основными целями деятельности АПК района являются повышение эффективности производства, создание условий для устойчивого развития сельских территорий, обеспечения перерабатывающих предприятий – сельскохозяйственным сырьем.</w:t>
      </w:r>
    </w:p>
    <w:p w14:paraId="7B316C71" w14:textId="77777777" w:rsidR="00C32C6A" w:rsidRPr="00B936D3" w:rsidRDefault="00C32C6A" w:rsidP="00C17B09">
      <w:pPr>
        <w:autoSpaceDE w:val="0"/>
        <w:ind w:firstLine="709"/>
        <w:textAlignment w:val="baseline"/>
        <w:rPr>
          <w:rFonts w:eastAsia="TimesNewRoman"/>
          <w:szCs w:val="28"/>
          <w:lang w:eastAsia="fa-IR" w:bidi="fa-IR"/>
        </w:rPr>
      </w:pPr>
      <w:r w:rsidRPr="00B936D3">
        <w:rPr>
          <w:rFonts w:eastAsia="Andale Sans UI"/>
          <w:szCs w:val="28"/>
          <w:lang w:eastAsia="fa-IR" w:bidi="fa-IR"/>
        </w:rPr>
        <w:t>Объем производства сельскохозяйственной продукции во всех категориях хозяйств в фактических ценах (2021 год – 248,3 млн. р</w:t>
      </w:r>
      <w:r>
        <w:rPr>
          <w:rFonts w:eastAsia="Andale Sans UI"/>
          <w:szCs w:val="28"/>
          <w:lang w:eastAsia="fa-IR" w:bidi="fa-IR"/>
        </w:rPr>
        <w:t>уб.</w:t>
      </w:r>
      <w:r w:rsidRPr="00B936D3">
        <w:rPr>
          <w:rFonts w:eastAsia="Andale Sans UI"/>
          <w:szCs w:val="28"/>
          <w:lang w:eastAsia="fa-IR" w:bidi="fa-IR"/>
        </w:rPr>
        <w:t>,</w:t>
      </w:r>
      <w:r>
        <w:rPr>
          <w:rFonts w:eastAsia="Andale Sans UI"/>
          <w:szCs w:val="28"/>
          <w:lang w:eastAsia="fa-IR" w:bidi="fa-IR"/>
        </w:rPr>
        <w:t xml:space="preserve"> </w:t>
      </w:r>
      <w:r w:rsidRPr="00B936D3">
        <w:rPr>
          <w:rFonts w:eastAsia="Andale Sans UI"/>
          <w:szCs w:val="28"/>
          <w:lang w:eastAsia="fa-IR" w:bidi="fa-IR"/>
        </w:rPr>
        <w:t>2022 год</w:t>
      </w:r>
      <w:r>
        <w:rPr>
          <w:rFonts w:eastAsia="Andale Sans UI"/>
          <w:szCs w:val="28"/>
          <w:lang w:eastAsia="fa-IR" w:bidi="fa-IR"/>
        </w:rPr>
        <w:t xml:space="preserve"> </w:t>
      </w:r>
      <w:r w:rsidRPr="00B936D3">
        <w:rPr>
          <w:rFonts w:eastAsia="Andale Sans UI"/>
          <w:szCs w:val="28"/>
          <w:lang w:eastAsia="fa-IR" w:bidi="fa-IR"/>
        </w:rPr>
        <w:t>-</w:t>
      </w:r>
      <w:r>
        <w:rPr>
          <w:rFonts w:eastAsia="Andale Sans UI"/>
          <w:szCs w:val="28"/>
          <w:lang w:eastAsia="fa-IR" w:bidi="fa-IR"/>
        </w:rPr>
        <w:t xml:space="preserve"> 236</w:t>
      </w:r>
      <w:r w:rsidRPr="00B936D3">
        <w:rPr>
          <w:rFonts w:eastAsia="Andale Sans UI"/>
          <w:szCs w:val="28"/>
          <w:lang w:eastAsia="fa-IR" w:bidi="fa-IR"/>
        </w:rPr>
        <w:t>,</w:t>
      </w:r>
      <w:r>
        <w:rPr>
          <w:rFonts w:eastAsia="Andale Sans UI"/>
          <w:szCs w:val="28"/>
          <w:lang w:eastAsia="fa-IR" w:bidi="fa-IR"/>
        </w:rPr>
        <w:t xml:space="preserve"> </w:t>
      </w:r>
      <w:r w:rsidRPr="00B936D3">
        <w:rPr>
          <w:rFonts w:eastAsia="Andale Sans UI"/>
          <w:szCs w:val="28"/>
          <w:lang w:eastAsia="fa-IR" w:bidi="fa-IR"/>
        </w:rPr>
        <w:t xml:space="preserve">5млн.руб.) </w:t>
      </w:r>
      <w:r w:rsidRPr="00B936D3">
        <w:rPr>
          <w:rFonts w:eastAsia="Andale Sans UI"/>
          <w:b/>
          <w:szCs w:val="28"/>
          <w:lang w:eastAsia="fa-IR" w:bidi="fa-IR"/>
        </w:rPr>
        <w:t>в</w:t>
      </w:r>
      <w:r w:rsidRPr="00B936D3">
        <w:rPr>
          <w:rFonts w:eastAsia="TimesNewRoman"/>
          <w:b/>
          <w:szCs w:val="28"/>
          <w:lang w:eastAsia="fa-IR" w:bidi="fa-IR"/>
        </w:rPr>
        <w:t xml:space="preserve"> 2023 году на уровне</w:t>
      </w:r>
      <w:r w:rsidRPr="00B936D3">
        <w:rPr>
          <w:rFonts w:eastAsia="TimesNewRoman"/>
          <w:szCs w:val="28"/>
          <w:lang w:eastAsia="fa-IR" w:bidi="fa-IR"/>
        </w:rPr>
        <w:t xml:space="preserve"> </w:t>
      </w:r>
      <w:r w:rsidRPr="00B936D3">
        <w:rPr>
          <w:rFonts w:eastAsia="TimesNewRoman"/>
          <w:b/>
          <w:szCs w:val="28"/>
          <w:lang w:eastAsia="fa-IR" w:bidi="fa-IR"/>
        </w:rPr>
        <w:t>240</w:t>
      </w:r>
      <w:r w:rsidRPr="00B936D3">
        <w:rPr>
          <w:rFonts w:eastAsia="TimesNewRoman"/>
          <w:szCs w:val="28"/>
          <w:lang w:eastAsia="fa-IR" w:bidi="fa-IR"/>
        </w:rPr>
        <w:t xml:space="preserve"> млн. рублей. В общем объеме сельскохозяйственной продукции на долю сельскохозяйственных организаций приходится 1,3%, личных подсобных хозяйств и КФК 98,7% выпуска сельхозпродукции. </w:t>
      </w:r>
    </w:p>
    <w:p w14:paraId="614A8539" w14:textId="77777777" w:rsidR="0017219E" w:rsidRPr="0017219E" w:rsidRDefault="0017219E" w:rsidP="0017219E">
      <w:pPr>
        <w:widowControl w:val="0"/>
        <w:rPr>
          <w:rFonts w:eastAsia="Lucida Sans Unicode"/>
          <w:b/>
          <w:kern w:val="1"/>
          <w:szCs w:val="28"/>
          <w:lang w:eastAsia="hi-IN" w:bidi="hi-IN"/>
        </w:rPr>
      </w:pPr>
    </w:p>
    <w:p w14:paraId="2D4ED2B4" w14:textId="77777777" w:rsidR="00C32C6A" w:rsidRPr="00B936D3" w:rsidRDefault="00C32C6A" w:rsidP="001E3650">
      <w:pPr>
        <w:ind w:firstLine="600"/>
        <w:jc w:val="center"/>
        <w:rPr>
          <w:b/>
          <w:szCs w:val="28"/>
        </w:rPr>
      </w:pPr>
      <w:r w:rsidRPr="00B936D3">
        <w:rPr>
          <w:b/>
          <w:szCs w:val="28"/>
        </w:rPr>
        <w:t>Динамика производства основных видов</w:t>
      </w:r>
    </w:p>
    <w:p w14:paraId="43F60148" w14:textId="0CF1864C" w:rsidR="00C32C6A" w:rsidRDefault="00C32C6A" w:rsidP="00C32C6A">
      <w:pPr>
        <w:ind w:firstLine="600"/>
        <w:jc w:val="center"/>
        <w:rPr>
          <w:b/>
          <w:bCs/>
          <w:szCs w:val="28"/>
        </w:rPr>
      </w:pPr>
      <w:r w:rsidRPr="00B936D3">
        <w:rPr>
          <w:b/>
          <w:szCs w:val="28"/>
        </w:rPr>
        <w:t xml:space="preserve">сельскохозяйственной продукции </w:t>
      </w:r>
      <w:r w:rsidRPr="00B936D3">
        <w:rPr>
          <w:b/>
          <w:bCs/>
          <w:szCs w:val="28"/>
        </w:rPr>
        <w:t>(в хозяйствах всех категорий)</w:t>
      </w:r>
    </w:p>
    <w:p w14:paraId="28B9D160" w14:textId="77777777" w:rsidR="006F5557" w:rsidRDefault="006F5557" w:rsidP="00C32C6A">
      <w:pPr>
        <w:ind w:firstLine="600"/>
        <w:jc w:val="center"/>
        <w:rPr>
          <w:b/>
          <w:bCs/>
          <w:szCs w:val="28"/>
        </w:rPr>
      </w:pPr>
    </w:p>
    <w:tbl>
      <w:tblPr>
        <w:tblW w:w="5000" w:type="pct"/>
        <w:tblLook w:val="0000" w:firstRow="0" w:lastRow="0" w:firstColumn="0" w:lastColumn="0" w:noHBand="0" w:noVBand="0"/>
      </w:tblPr>
      <w:tblGrid>
        <w:gridCol w:w="4985"/>
        <w:gridCol w:w="1292"/>
        <w:gridCol w:w="962"/>
        <w:gridCol w:w="1035"/>
        <w:gridCol w:w="1071"/>
      </w:tblGrid>
      <w:tr w:rsidR="006F5557" w:rsidRPr="006F5557" w14:paraId="0EB55A24" w14:textId="77777777" w:rsidTr="001E3650">
        <w:trPr>
          <w:trHeight w:val="828"/>
        </w:trPr>
        <w:tc>
          <w:tcPr>
            <w:tcW w:w="2668" w:type="pct"/>
            <w:tcBorders>
              <w:top w:val="single" w:sz="4" w:space="0" w:color="000000"/>
              <w:left w:val="single" w:sz="4" w:space="0" w:color="000000"/>
              <w:bottom w:val="single" w:sz="4" w:space="0" w:color="000000"/>
            </w:tcBorders>
            <w:shd w:val="clear" w:color="auto" w:fill="auto"/>
            <w:vAlign w:val="center"/>
          </w:tcPr>
          <w:p w14:paraId="48EA5445" w14:textId="77777777" w:rsidR="006F5557" w:rsidRPr="006F5557" w:rsidRDefault="006F5557" w:rsidP="001E3650">
            <w:pPr>
              <w:snapToGrid w:val="0"/>
              <w:jc w:val="center"/>
              <w:rPr>
                <w:sz w:val="24"/>
              </w:rPr>
            </w:pPr>
            <w:r w:rsidRPr="006F5557">
              <w:rPr>
                <w:sz w:val="24"/>
              </w:rPr>
              <w:t xml:space="preserve">Производство основных </w:t>
            </w:r>
          </w:p>
          <w:p w14:paraId="60AFACBD" w14:textId="77777777" w:rsidR="006F5557" w:rsidRPr="006F5557" w:rsidRDefault="006F5557" w:rsidP="001E3650">
            <w:pPr>
              <w:jc w:val="center"/>
              <w:rPr>
                <w:sz w:val="24"/>
              </w:rPr>
            </w:pPr>
            <w:r w:rsidRPr="006F5557">
              <w:rPr>
                <w:sz w:val="24"/>
              </w:rPr>
              <w:t>видов продукции</w:t>
            </w:r>
          </w:p>
        </w:tc>
        <w:tc>
          <w:tcPr>
            <w:tcW w:w="690" w:type="pct"/>
            <w:tcBorders>
              <w:top w:val="single" w:sz="4" w:space="0" w:color="000000"/>
              <w:left w:val="single" w:sz="4" w:space="0" w:color="000000"/>
              <w:bottom w:val="single" w:sz="4" w:space="0" w:color="000000"/>
            </w:tcBorders>
            <w:shd w:val="clear" w:color="auto" w:fill="auto"/>
            <w:vAlign w:val="center"/>
          </w:tcPr>
          <w:p w14:paraId="4E82A80D" w14:textId="77777777" w:rsidR="006F5557" w:rsidRPr="006F5557" w:rsidRDefault="006F5557" w:rsidP="001E3650">
            <w:pPr>
              <w:snapToGrid w:val="0"/>
              <w:jc w:val="center"/>
              <w:rPr>
                <w:sz w:val="24"/>
              </w:rPr>
            </w:pPr>
            <w:r w:rsidRPr="006F5557">
              <w:rPr>
                <w:sz w:val="24"/>
              </w:rPr>
              <w:t>Единица</w:t>
            </w:r>
          </w:p>
          <w:p w14:paraId="0575C8F4" w14:textId="77777777" w:rsidR="006F5557" w:rsidRPr="006F5557" w:rsidRDefault="006F5557" w:rsidP="001E3650">
            <w:pPr>
              <w:jc w:val="center"/>
              <w:rPr>
                <w:sz w:val="24"/>
              </w:rPr>
            </w:pPr>
            <w:r w:rsidRPr="006F5557">
              <w:rPr>
                <w:sz w:val="24"/>
              </w:rPr>
              <w:t>измерения</w:t>
            </w:r>
          </w:p>
        </w:tc>
        <w:tc>
          <w:tcPr>
            <w:tcW w:w="515" w:type="pct"/>
            <w:tcBorders>
              <w:top w:val="single" w:sz="4" w:space="0" w:color="000000"/>
              <w:left w:val="single" w:sz="4" w:space="0" w:color="000000"/>
              <w:bottom w:val="single" w:sz="4" w:space="0" w:color="000000"/>
            </w:tcBorders>
            <w:shd w:val="clear" w:color="auto" w:fill="auto"/>
            <w:vAlign w:val="center"/>
          </w:tcPr>
          <w:p w14:paraId="12AADE08" w14:textId="77777777" w:rsidR="006F5557" w:rsidRPr="006F5557" w:rsidRDefault="006F5557" w:rsidP="001E3650">
            <w:pPr>
              <w:snapToGrid w:val="0"/>
              <w:jc w:val="center"/>
              <w:rPr>
                <w:sz w:val="24"/>
              </w:rPr>
            </w:pPr>
          </w:p>
          <w:p w14:paraId="4014A4E2" w14:textId="77777777" w:rsidR="006F5557" w:rsidRPr="006F5557" w:rsidRDefault="006F5557" w:rsidP="001E3650">
            <w:pPr>
              <w:jc w:val="center"/>
              <w:rPr>
                <w:sz w:val="24"/>
              </w:rPr>
            </w:pPr>
            <w:r w:rsidRPr="006F5557">
              <w:rPr>
                <w:sz w:val="24"/>
              </w:rPr>
              <w:t>2022 г.</w:t>
            </w:r>
          </w:p>
        </w:tc>
        <w:tc>
          <w:tcPr>
            <w:tcW w:w="554" w:type="pct"/>
            <w:tcBorders>
              <w:top w:val="single" w:sz="4" w:space="0" w:color="000000"/>
              <w:left w:val="single" w:sz="4" w:space="0" w:color="000000"/>
              <w:bottom w:val="single" w:sz="4" w:space="0" w:color="000000"/>
            </w:tcBorders>
            <w:shd w:val="clear" w:color="auto" w:fill="auto"/>
            <w:vAlign w:val="center"/>
          </w:tcPr>
          <w:p w14:paraId="730652FB" w14:textId="77777777" w:rsidR="006F5557" w:rsidRPr="006F5557" w:rsidRDefault="006F5557" w:rsidP="001E3650">
            <w:pPr>
              <w:snapToGrid w:val="0"/>
              <w:jc w:val="center"/>
              <w:rPr>
                <w:sz w:val="24"/>
              </w:rPr>
            </w:pPr>
          </w:p>
          <w:p w14:paraId="54AA6211" w14:textId="77777777" w:rsidR="006F5557" w:rsidRPr="006F5557" w:rsidRDefault="006F5557" w:rsidP="001E3650">
            <w:pPr>
              <w:jc w:val="center"/>
              <w:rPr>
                <w:sz w:val="24"/>
              </w:rPr>
            </w:pPr>
            <w:r w:rsidRPr="006F5557">
              <w:rPr>
                <w:sz w:val="24"/>
              </w:rPr>
              <w:t>2023г.</w:t>
            </w:r>
          </w:p>
        </w:tc>
        <w:tc>
          <w:tcPr>
            <w:tcW w:w="573" w:type="pct"/>
            <w:tcBorders>
              <w:top w:val="single" w:sz="4" w:space="0" w:color="000000"/>
              <w:left w:val="single" w:sz="4" w:space="0" w:color="000000"/>
              <w:right w:val="single" w:sz="4" w:space="0" w:color="000000"/>
            </w:tcBorders>
            <w:shd w:val="clear" w:color="auto" w:fill="auto"/>
          </w:tcPr>
          <w:p w14:paraId="2780FBD2" w14:textId="77777777" w:rsidR="006F5557" w:rsidRPr="006F5557" w:rsidRDefault="006F5557" w:rsidP="001E3650">
            <w:pPr>
              <w:snapToGrid w:val="0"/>
              <w:jc w:val="center"/>
              <w:rPr>
                <w:sz w:val="24"/>
              </w:rPr>
            </w:pPr>
          </w:p>
          <w:p w14:paraId="1A49725F" w14:textId="77777777" w:rsidR="006F5557" w:rsidRPr="006F5557" w:rsidRDefault="006F5557" w:rsidP="001E3650">
            <w:pPr>
              <w:snapToGrid w:val="0"/>
              <w:jc w:val="center"/>
              <w:rPr>
                <w:sz w:val="24"/>
              </w:rPr>
            </w:pPr>
            <w:r w:rsidRPr="006F5557">
              <w:rPr>
                <w:sz w:val="24"/>
              </w:rPr>
              <w:t xml:space="preserve"> %</w:t>
            </w:r>
          </w:p>
        </w:tc>
      </w:tr>
      <w:tr w:rsidR="006F5557" w:rsidRPr="006F5557" w14:paraId="4740E243" w14:textId="77777777" w:rsidTr="001E3650">
        <w:tc>
          <w:tcPr>
            <w:tcW w:w="2668" w:type="pct"/>
            <w:tcBorders>
              <w:top w:val="single" w:sz="4" w:space="0" w:color="000000"/>
              <w:left w:val="single" w:sz="4" w:space="0" w:color="000000"/>
              <w:bottom w:val="single" w:sz="4" w:space="0" w:color="000000"/>
            </w:tcBorders>
            <w:shd w:val="clear" w:color="auto" w:fill="auto"/>
          </w:tcPr>
          <w:p w14:paraId="5E4FD052" w14:textId="77777777" w:rsidR="006F5557" w:rsidRPr="006F5557" w:rsidRDefault="006F5557" w:rsidP="001E3650">
            <w:pPr>
              <w:snapToGrid w:val="0"/>
              <w:jc w:val="left"/>
              <w:rPr>
                <w:sz w:val="24"/>
              </w:rPr>
            </w:pPr>
            <w:r w:rsidRPr="006F5557">
              <w:rPr>
                <w:sz w:val="24"/>
              </w:rPr>
              <w:t>Зерно (вес п/д)</w:t>
            </w:r>
          </w:p>
        </w:tc>
        <w:tc>
          <w:tcPr>
            <w:tcW w:w="690" w:type="pct"/>
            <w:tcBorders>
              <w:top w:val="single" w:sz="4" w:space="0" w:color="000000"/>
              <w:left w:val="single" w:sz="4" w:space="0" w:color="000000"/>
              <w:bottom w:val="single" w:sz="4" w:space="0" w:color="000000"/>
            </w:tcBorders>
            <w:shd w:val="clear" w:color="auto" w:fill="auto"/>
          </w:tcPr>
          <w:p w14:paraId="36F7D14D" w14:textId="77777777" w:rsidR="006F5557" w:rsidRPr="006F5557" w:rsidRDefault="006F5557" w:rsidP="001E3650">
            <w:pPr>
              <w:snapToGrid w:val="0"/>
              <w:jc w:val="center"/>
              <w:rPr>
                <w:sz w:val="24"/>
              </w:rPr>
            </w:pPr>
            <w:r w:rsidRPr="006F5557">
              <w:rPr>
                <w:sz w:val="24"/>
              </w:rPr>
              <w:t>тонн</w:t>
            </w:r>
          </w:p>
        </w:tc>
        <w:tc>
          <w:tcPr>
            <w:tcW w:w="515" w:type="pct"/>
            <w:tcBorders>
              <w:top w:val="single" w:sz="4" w:space="0" w:color="000000"/>
              <w:left w:val="single" w:sz="4" w:space="0" w:color="000000"/>
              <w:bottom w:val="single" w:sz="4" w:space="0" w:color="000000"/>
            </w:tcBorders>
            <w:shd w:val="clear" w:color="auto" w:fill="auto"/>
          </w:tcPr>
          <w:p w14:paraId="5C2545F2" w14:textId="77777777" w:rsidR="006F5557" w:rsidRPr="006F5557" w:rsidRDefault="006F5557" w:rsidP="001E3650">
            <w:pPr>
              <w:snapToGrid w:val="0"/>
              <w:jc w:val="center"/>
              <w:rPr>
                <w:sz w:val="24"/>
              </w:rPr>
            </w:pPr>
            <w:r w:rsidRPr="006F5557">
              <w:rPr>
                <w:sz w:val="24"/>
              </w:rPr>
              <w:t>226</w:t>
            </w:r>
          </w:p>
        </w:tc>
        <w:tc>
          <w:tcPr>
            <w:tcW w:w="554" w:type="pct"/>
            <w:tcBorders>
              <w:top w:val="single" w:sz="4" w:space="0" w:color="000000"/>
              <w:left w:val="single" w:sz="4" w:space="0" w:color="000000"/>
              <w:bottom w:val="single" w:sz="4" w:space="0" w:color="000000"/>
            </w:tcBorders>
            <w:shd w:val="clear" w:color="auto" w:fill="auto"/>
          </w:tcPr>
          <w:p w14:paraId="1CF93FFD" w14:textId="77777777" w:rsidR="006F5557" w:rsidRPr="006F5557" w:rsidRDefault="006F5557" w:rsidP="001E3650">
            <w:pPr>
              <w:snapToGrid w:val="0"/>
              <w:jc w:val="center"/>
              <w:rPr>
                <w:sz w:val="24"/>
              </w:rPr>
            </w:pPr>
            <w:r w:rsidRPr="006F5557">
              <w:rPr>
                <w:sz w:val="24"/>
              </w:rPr>
              <w:t>312</w:t>
            </w:r>
          </w:p>
        </w:tc>
        <w:tc>
          <w:tcPr>
            <w:tcW w:w="573" w:type="pct"/>
            <w:tcBorders>
              <w:top w:val="single" w:sz="4" w:space="0" w:color="000000"/>
              <w:left w:val="single" w:sz="4" w:space="0" w:color="000000"/>
              <w:bottom w:val="single" w:sz="4" w:space="0" w:color="000000"/>
              <w:right w:val="single" w:sz="4" w:space="0" w:color="000000"/>
            </w:tcBorders>
            <w:shd w:val="clear" w:color="auto" w:fill="auto"/>
          </w:tcPr>
          <w:p w14:paraId="2118960B" w14:textId="77777777" w:rsidR="006F5557" w:rsidRPr="006F5557" w:rsidRDefault="006F5557" w:rsidP="001E3650">
            <w:pPr>
              <w:snapToGrid w:val="0"/>
              <w:jc w:val="center"/>
              <w:rPr>
                <w:sz w:val="24"/>
              </w:rPr>
            </w:pPr>
            <w:r w:rsidRPr="006F5557">
              <w:rPr>
                <w:sz w:val="24"/>
              </w:rPr>
              <w:t>138</w:t>
            </w:r>
          </w:p>
        </w:tc>
      </w:tr>
      <w:tr w:rsidR="006F5557" w:rsidRPr="006F5557" w14:paraId="69C3904E" w14:textId="77777777" w:rsidTr="001E3650">
        <w:tc>
          <w:tcPr>
            <w:tcW w:w="2668" w:type="pct"/>
            <w:tcBorders>
              <w:top w:val="single" w:sz="4" w:space="0" w:color="000000"/>
              <w:left w:val="single" w:sz="4" w:space="0" w:color="000000"/>
              <w:bottom w:val="single" w:sz="4" w:space="0" w:color="000000"/>
            </w:tcBorders>
            <w:shd w:val="clear" w:color="auto" w:fill="auto"/>
          </w:tcPr>
          <w:p w14:paraId="1F34FC02" w14:textId="77777777" w:rsidR="006F5557" w:rsidRPr="006F5557" w:rsidRDefault="006F5557" w:rsidP="001E3650">
            <w:pPr>
              <w:snapToGrid w:val="0"/>
              <w:jc w:val="left"/>
              <w:rPr>
                <w:sz w:val="24"/>
              </w:rPr>
            </w:pPr>
            <w:r w:rsidRPr="006F5557">
              <w:rPr>
                <w:sz w:val="24"/>
              </w:rPr>
              <w:t>Картофель</w:t>
            </w:r>
          </w:p>
        </w:tc>
        <w:tc>
          <w:tcPr>
            <w:tcW w:w="690" w:type="pct"/>
            <w:tcBorders>
              <w:top w:val="single" w:sz="4" w:space="0" w:color="000000"/>
              <w:left w:val="single" w:sz="4" w:space="0" w:color="000000"/>
              <w:bottom w:val="single" w:sz="4" w:space="0" w:color="000000"/>
            </w:tcBorders>
            <w:shd w:val="clear" w:color="auto" w:fill="auto"/>
          </w:tcPr>
          <w:p w14:paraId="4EB4A022" w14:textId="77777777" w:rsidR="006F5557" w:rsidRPr="006F5557" w:rsidRDefault="006F5557" w:rsidP="001E3650">
            <w:pPr>
              <w:snapToGrid w:val="0"/>
              <w:jc w:val="center"/>
              <w:rPr>
                <w:sz w:val="24"/>
              </w:rPr>
            </w:pPr>
            <w:r w:rsidRPr="006F5557">
              <w:rPr>
                <w:sz w:val="24"/>
              </w:rPr>
              <w:t>тонн</w:t>
            </w:r>
          </w:p>
        </w:tc>
        <w:tc>
          <w:tcPr>
            <w:tcW w:w="515" w:type="pct"/>
            <w:tcBorders>
              <w:top w:val="single" w:sz="4" w:space="0" w:color="000000"/>
              <w:left w:val="single" w:sz="4" w:space="0" w:color="000000"/>
              <w:bottom w:val="single" w:sz="4" w:space="0" w:color="000000"/>
            </w:tcBorders>
            <w:shd w:val="clear" w:color="auto" w:fill="auto"/>
          </w:tcPr>
          <w:p w14:paraId="0270162A" w14:textId="77777777" w:rsidR="006F5557" w:rsidRPr="006F5557" w:rsidRDefault="006F5557" w:rsidP="001E3650">
            <w:pPr>
              <w:snapToGrid w:val="0"/>
              <w:jc w:val="center"/>
              <w:rPr>
                <w:sz w:val="24"/>
              </w:rPr>
            </w:pPr>
            <w:r w:rsidRPr="006F5557">
              <w:rPr>
                <w:sz w:val="24"/>
              </w:rPr>
              <w:t>1425</w:t>
            </w:r>
          </w:p>
        </w:tc>
        <w:tc>
          <w:tcPr>
            <w:tcW w:w="554" w:type="pct"/>
            <w:tcBorders>
              <w:top w:val="single" w:sz="4" w:space="0" w:color="000000"/>
              <w:left w:val="single" w:sz="4" w:space="0" w:color="000000"/>
              <w:bottom w:val="single" w:sz="4" w:space="0" w:color="000000"/>
            </w:tcBorders>
            <w:shd w:val="clear" w:color="auto" w:fill="auto"/>
          </w:tcPr>
          <w:p w14:paraId="210F0C9F" w14:textId="77777777" w:rsidR="006F5557" w:rsidRPr="006F5557" w:rsidRDefault="006F5557" w:rsidP="001E3650">
            <w:pPr>
              <w:snapToGrid w:val="0"/>
              <w:jc w:val="center"/>
              <w:rPr>
                <w:sz w:val="24"/>
              </w:rPr>
            </w:pPr>
            <w:r w:rsidRPr="006F5557">
              <w:rPr>
                <w:sz w:val="24"/>
              </w:rPr>
              <w:t>1373</w:t>
            </w:r>
          </w:p>
        </w:tc>
        <w:tc>
          <w:tcPr>
            <w:tcW w:w="573" w:type="pct"/>
            <w:tcBorders>
              <w:top w:val="single" w:sz="4" w:space="0" w:color="000000"/>
              <w:left w:val="single" w:sz="4" w:space="0" w:color="000000"/>
              <w:bottom w:val="single" w:sz="4" w:space="0" w:color="000000"/>
              <w:right w:val="single" w:sz="4" w:space="0" w:color="000000"/>
            </w:tcBorders>
            <w:shd w:val="clear" w:color="auto" w:fill="auto"/>
          </w:tcPr>
          <w:p w14:paraId="5963EE8E" w14:textId="77777777" w:rsidR="006F5557" w:rsidRPr="006F5557" w:rsidRDefault="006F5557" w:rsidP="001E3650">
            <w:pPr>
              <w:snapToGrid w:val="0"/>
              <w:jc w:val="center"/>
              <w:rPr>
                <w:sz w:val="24"/>
              </w:rPr>
            </w:pPr>
            <w:r w:rsidRPr="006F5557">
              <w:rPr>
                <w:sz w:val="24"/>
              </w:rPr>
              <w:t>96</w:t>
            </w:r>
          </w:p>
        </w:tc>
      </w:tr>
      <w:tr w:rsidR="006F5557" w:rsidRPr="006F5557" w14:paraId="34297D1C" w14:textId="77777777" w:rsidTr="001E3650">
        <w:tc>
          <w:tcPr>
            <w:tcW w:w="2668" w:type="pct"/>
            <w:tcBorders>
              <w:top w:val="single" w:sz="4" w:space="0" w:color="000000"/>
              <w:left w:val="single" w:sz="4" w:space="0" w:color="000000"/>
              <w:bottom w:val="single" w:sz="4" w:space="0" w:color="000000"/>
            </w:tcBorders>
            <w:shd w:val="clear" w:color="auto" w:fill="auto"/>
          </w:tcPr>
          <w:p w14:paraId="0E83EE8F" w14:textId="77777777" w:rsidR="006F5557" w:rsidRPr="006F5557" w:rsidRDefault="006F5557" w:rsidP="001E3650">
            <w:pPr>
              <w:snapToGrid w:val="0"/>
              <w:jc w:val="left"/>
              <w:rPr>
                <w:sz w:val="24"/>
              </w:rPr>
            </w:pPr>
            <w:r w:rsidRPr="006F5557">
              <w:rPr>
                <w:sz w:val="24"/>
              </w:rPr>
              <w:t>Овощи</w:t>
            </w:r>
          </w:p>
        </w:tc>
        <w:tc>
          <w:tcPr>
            <w:tcW w:w="690" w:type="pct"/>
            <w:tcBorders>
              <w:top w:val="single" w:sz="4" w:space="0" w:color="000000"/>
              <w:left w:val="single" w:sz="4" w:space="0" w:color="000000"/>
              <w:bottom w:val="single" w:sz="4" w:space="0" w:color="000000"/>
            </w:tcBorders>
            <w:shd w:val="clear" w:color="auto" w:fill="auto"/>
          </w:tcPr>
          <w:p w14:paraId="76639ED7" w14:textId="77777777" w:rsidR="006F5557" w:rsidRPr="006F5557" w:rsidRDefault="006F5557" w:rsidP="001E3650">
            <w:pPr>
              <w:snapToGrid w:val="0"/>
              <w:jc w:val="center"/>
              <w:rPr>
                <w:sz w:val="24"/>
              </w:rPr>
            </w:pPr>
            <w:r w:rsidRPr="006F5557">
              <w:rPr>
                <w:sz w:val="24"/>
              </w:rPr>
              <w:t>тонн</w:t>
            </w:r>
          </w:p>
        </w:tc>
        <w:tc>
          <w:tcPr>
            <w:tcW w:w="515" w:type="pct"/>
            <w:tcBorders>
              <w:top w:val="single" w:sz="4" w:space="0" w:color="000000"/>
              <w:left w:val="single" w:sz="4" w:space="0" w:color="000000"/>
              <w:bottom w:val="single" w:sz="4" w:space="0" w:color="000000"/>
            </w:tcBorders>
            <w:shd w:val="clear" w:color="auto" w:fill="auto"/>
          </w:tcPr>
          <w:p w14:paraId="66D19577" w14:textId="77777777" w:rsidR="006F5557" w:rsidRPr="006F5557" w:rsidRDefault="006F5557" w:rsidP="001E3650">
            <w:pPr>
              <w:snapToGrid w:val="0"/>
              <w:jc w:val="center"/>
              <w:rPr>
                <w:sz w:val="24"/>
              </w:rPr>
            </w:pPr>
            <w:r w:rsidRPr="006F5557">
              <w:rPr>
                <w:sz w:val="24"/>
              </w:rPr>
              <w:t>378</w:t>
            </w:r>
          </w:p>
        </w:tc>
        <w:tc>
          <w:tcPr>
            <w:tcW w:w="554" w:type="pct"/>
            <w:tcBorders>
              <w:top w:val="single" w:sz="4" w:space="0" w:color="000000"/>
              <w:left w:val="single" w:sz="4" w:space="0" w:color="000000"/>
              <w:bottom w:val="single" w:sz="4" w:space="0" w:color="000000"/>
            </w:tcBorders>
            <w:shd w:val="clear" w:color="auto" w:fill="auto"/>
          </w:tcPr>
          <w:p w14:paraId="115FDDB6" w14:textId="77777777" w:rsidR="006F5557" w:rsidRPr="006F5557" w:rsidRDefault="006F5557" w:rsidP="001E3650">
            <w:pPr>
              <w:snapToGrid w:val="0"/>
              <w:jc w:val="center"/>
              <w:rPr>
                <w:sz w:val="24"/>
              </w:rPr>
            </w:pPr>
            <w:r w:rsidRPr="006F5557">
              <w:rPr>
                <w:sz w:val="24"/>
              </w:rPr>
              <w:t>405</w:t>
            </w:r>
          </w:p>
        </w:tc>
        <w:tc>
          <w:tcPr>
            <w:tcW w:w="573" w:type="pct"/>
            <w:tcBorders>
              <w:top w:val="single" w:sz="4" w:space="0" w:color="000000"/>
              <w:left w:val="single" w:sz="4" w:space="0" w:color="000000"/>
              <w:bottom w:val="single" w:sz="4" w:space="0" w:color="000000"/>
              <w:right w:val="single" w:sz="4" w:space="0" w:color="000000"/>
            </w:tcBorders>
            <w:shd w:val="clear" w:color="auto" w:fill="auto"/>
          </w:tcPr>
          <w:p w14:paraId="25C93CAD" w14:textId="77777777" w:rsidR="006F5557" w:rsidRPr="006F5557" w:rsidRDefault="006F5557" w:rsidP="001E3650">
            <w:pPr>
              <w:snapToGrid w:val="0"/>
              <w:jc w:val="center"/>
              <w:rPr>
                <w:sz w:val="24"/>
              </w:rPr>
            </w:pPr>
            <w:r w:rsidRPr="006F5557">
              <w:rPr>
                <w:sz w:val="24"/>
              </w:rPr>
              <w:t>107</w:t>
            </w:r>
          </w:p>
        </w:tc>
      </w:tr>
      <w:tr w:rsidR="006F5557" w:rsidRPr="006F5557" w14:paraId="09292EF4" w14:textId="77777777" w:rsidTr="001E3650">
        <w:tc>
          <w:tcPr>
            <w:tcW w:w="2668" w:type="pct"/>
            <w:tcBorders>
              <w:top w:val="single" w:sz="4" w:space="0" w:color="000000"/>
              <w:left w:val="single" w:sz="4" w:space="0" w:color="000000"/>
              <w:bottom w:val="single" w:sz="4" w:space="0" w:color="000000"/>
            </w:tcBorders>
            <w:shd w:val="clear" w:color="auto" w:fill="auto"/>
          </w:tcPr>
          <w:p w14:paraId="36B160DB" w14:textId="77777777" w:rsidR="006F5557" w:rsidRPr="006F5557" w:rsidRDefault="006F5557" w:rsidP="001E3650">
            <w:pPr>
              <w:snapToGrid w:val="0"/>
              <w:jc w:val="left"/>
              <w:rPr>
                <w:sz w:val="24"/>
              </w:rPr>
            </w:pPr>
            <w:r w:rsidRPr="006F5557">
              <w:rPr>
                <w:sz w:val="24"/>
              </w:rPr>
              <w:t>Скот на убой (реализация)</w:t>
            </w:r>
          </w:p>
        </w:tc>
        <w:tc>
          <w:tcPr>
            <w:tcW w:w="690" w:type="pct"/>
            <w:tcBorders>
              <w:top w:val="single" w:sz="4" w:space="0" w:color="000000"/>
              <w:left w:val="single" w:sz="4" w:space="0" w:color="000000"/>
              <w:bottom w:val="single" w:sz="4" w:space="0" w:color="000000"/>
            </w:tcBorders>
            <w:shd w:val="clear" w:color="auto" w:fill="auto"/>
          </w:tcPr>
          <w:p w14:paraId="4DDD888D" w14:textId="77777777" w:rsidR="006F5557" w:rsidRPr="006F5557" w:rsidRDefault="006F5557" w:rsidP="001E3650">
            <w:pPr>
              <w:snapToGrid w:val="0"/>
              <w:jc w:val="center"/>
              <w:rPr>
                <w:sz w:val="24"/>
              </w:rPr>
            </w:pPr>
            <w:r w:rsidRPr="006F5557">
              <w:rPr>
                <w:sz w:val="24"/>
              </w:rPr>
              <w:t>тонн</w:t>
            </w:r>
          </w:p>
        </w:tc>
        <w:tc>
          <w:tcPr>
            <w:tcW w:w="515" w:type="pct"/>
            <w:tcBorders>
              <w:top w:val="single" w:sz="4" w:space="0" w:color="000000"/>
              <w:left w:val="single" w:sz="4" w:space="0" w:color="000000"/>
              <w:bottom w:val="single" w:sz="4" w:space="0" w:color="000000"/>
            </w:tcBorders>
            <w:shd w:val="clear" w:color="auto" w:fill="auto"/>
          </w:tcPr>
          <w:p w14:paraId="46CC5EA4" w14:textId="77777777" w:rsidR="006F5557" w:rsidRPr="006F5557" w:rsidRDefault="006F5557" w:rsidP="001E3650">
            <w:pPr>
              <w:snapToGrid w:val="0"/>
              <w:jc w:val="center"/>
              <w:rPr>
                <w:sz w:val="24"/>
              </w:rPr>
            </w:pPr>
            <w:r w:rsidRPr="006F5557">
              <w:rPr>
                <w:sz w:val="24"/>
              </w:rPr>
              <w:t>197,4</w:t>
            </w:r>
          </w:p>
        </w:tc>
        <w:tc>
          <w:tcPr>
            <w:tcW w:w="554" w:type="pct"/>
            <w:tcBorders>
              <w:top w:val="single" w:sz="4" w:space="0" w:color="000000"/>
              <w:left w:val="single" w:sz="4" w:space="0" w:color="000000"/>
              <w:bottom w:val="single" w:sz="4" w:space="0" w:color="000000"/>
            </w:tcBorders>
            <w:shd w:val="clear" w:color="auto" w:fill="auto"/>
          </w:tcPr>
          <w:p w14:paraId="2957961E" w14:textId="77777777" w:rsidR="006F5557" w:rsidRPr="006F5557" w:rsidRDefault="006F5557" w:rsidP="001E3650">
            <w:pPr>
              <w:snapToGrid w:val="0"/>
              <w:jc w:val="center"/>
              <w:rPr>
                <w:sz w:val="24"/>
              </w:rPr>
            </w:pPr>
            <w:r w:rsidRPr="006F5557">
              <w:rPr>
                <w:sz w:val="24"/>
              </w:rPr>
              <w:t>113,8</w:t>
            </w:r>
          </w:p>
        </w:tc>
        <w:tc>
          <w:tcPr>
            <w:tcW w:w="573" w:type="pct"/>
            <w:tcBorders>
              <w:top w:val="single" w:sz="4" w:space="0" w:color="000000"/>
              <w:left w:val="single" w:sz="4" w:space="0" w:color="000000"/>
              <w:bottom w:val="single" w:sz="4" w:space="0" w:color="000000"/>
              <w:right w:val="single" w:sz="4" w:space="0" w:color="000000"/>
            </w:tcBorders>
            <w:shd w:val="clear" w:color="auto" w:fill="auto"/>
          </w:tcPr>
          <w:p w14:paraId="2026BCE4" w14:textId="77777777" w:rsidR="006F5557" w:rsidRPr="006F5557" w:rsidRDefault="006F5557" w:rsidP="001E3650">
            <w:pPr>
              <w:snapToGrid w:val="0"/>
              <w:jc w:val="center"/>
              <w:rPr>
                <w:sz w:val="24"/>
              </w:rPr>
            </w:pPr>
            <w:r w:rsidRPr="006F5557">
              <w:rPr>
                <w:sz w:val="24"/>
              </w:rPr>
              <w:t>58</w:t>
            </w:r>
          </w:p>
        </w:tc>
      </w:tr>
      <w:tr w:rsidR="006F5557" w:rsidRPr="006F5557" w14:paraId="74C6F34F" w14:textId="77777777" w:rsidTr="001E3650">
        <w:tc>
          <w:tcPr>
            <w:tcW w:w="2668" w:type="pct"/>
            <w:tcBorders>
              <w:top w:val="single" w:sz="4" w:space="0" w:color="000000"/>
              <w:left w:val="single" w:sz="4" w:space="0" w:color="000000"/>
              <w:bottom w:val="single" w:sz="4" w:space="0" w:color="000000"/>
            </w:tcBorders>
            <w:shd w:val="clear" w:color="auto" w:fill="auto"/>
          </w:tcPr>
          <w:p w14:paraId="0BFAFBFE" w14:textId="77777777" w:rsidR="006F5557" w:rsidRPr="006F5557" w:rsidRDefault="006F5557" w:rsidP="001E3650">
            <w:pPr>
              <w:snapToGrid w:val="0"/>
              <w:jc w:val="left"/>
              <w:rPr>
                <w:sz w:val="24"/>
              </w:rPr>
            </w:pPr>
            <w:r w:rsidRPr="006F5557">
              <w:rPr>
                <w:sz w:val="24"/>
              </w:rPr>
              <w:t>Молоко</w:t>
            </w:r>
          </w:p>
        </w:tc>
        <w:tc>
          <w:tcPr>
            <w:tcW w:w="690" w:type="pct"/>
            <w:tcBorders>
              <w:top w:val="single" w:sz="4" w:space="0" w:color="000000"/>
              <w:left w:val="single" w:sz="4" w:space="0" w:color="000000"/>
              <w:bottom w:val="single" w:sz="4" w:space="0" w:color="000000"/>
            </w:tcBorders>
            <w:shd w:val="clear" w:color="auto" w:fill="auto"/>
          </w:tcPr>
          <w:p w14:paraId="36A1FF57" w14:textId="77777777" w:rsidR="006F5557" w:rsidRPr="006F5557" w:rsidRDefault="006F5557" w:rsidP="001E3650">
            <w:pPr>
              <w:snapToGrid w:val="0"/>
              <w:jc w:val="center"/>
              <w:rPr>
                <w:sz w:val="24"/>
              </w:rPr>
            </w:pPr>
            <w:r w:rsidRPr="006F5557">
              <w:rPr>
                <w:sz w:val="24"/>
              </w:rPr>
              <w:t>тонн</w:t>
            </w:r>
          </w:p>
        </w:tc>
        <w:tc>
          <w:tcPr>
            <w:tcW w:w="515" w:type="pct"/>
            <w:tcBorders>
              <w:top w:val="single" w:sz="4" w:space="0" w:color="000000"/>
              <w:left w:val="single" w:sz="4" w:space="0" w:color="000000"/>
              <w:bottom w:val="single" w:sz="4" w:space="0" w:color="000000"/>
            </w:tcBorders>
            <w:shd w:val="clear" w:color="auto" w:fill="auto"/>
          </w:tcPr>
          <w:p w14:paraId="7FCD6BB1" w14:textId="77777777" w:rsidR="006F5557" w:rsidRPr="006F5557" w:rsidRDefault="006F5557" w:rsidP="001E3650">
            <w:pPr>
              <w:snapToGrid w:val="0"/>
              <w:jc w:val="center"/>
              <w:rPr>
                <w:sz w:val="24"/>
              </w:rPr>
            </w:pPr>
            <w:r w:rsidRPr="006F5557">
              <w:rPr>
                <w:sz w:val="24"/>
              </w:rPr>
              <w:t>751</w:t>
            </w:r>
          </w:p>
        </w:tc>
        <w:tc>
          <w:tcPr>
            <w:tcW w:w="554" w:type="pct"/>
            <w:tcBorders>
              <w:top w:val="single" w:sz="4" w:space="0" w:color="000000"/>
              <w:left w:val="single" w:sz="4" w:space="0" w:color="000000"/>
              <w:bottom w:val="single" w:sz="4" w:space="0" w:color="000000"/>
            </w:tcBorders>
            <w:shd w:val="clear" w:color="auto" w:fill="auto"/>
          </w:tcPr>
          <w:p w14:paraId="06A96342" w14:textId="77777777" w:rsidR="006F5557" w:rsidRPr="006F5557" w:rsidRDefault="006F5557" w:rsidP="001E3650">
            <w:pPr>
              <w:snapToGrid w:val="0"/>
              <w:jc w:val="center"/>
              <w:rPr>
                <w:sz w:val="24"/>
              </w:rPr>
            </w:pPr>
            <w:r w:rsidRPr="006F5557">
              <w:rPr>
                <w:sz w:val="24"/>
              </w:rPr>
              <w:t>844</w:t>
            </w:r>
          </w:p>
        </w:tc>
        <w:tc>
          <w:tcPr>
            <w:tcW w:w="573" w:type="pct"/>
            <w:tcBorders>
              <w:top w:val="single" w:sz="4" w:space="0" w:color="000000"/>
              <w:left w:val="single" w:sz="4" w:space="0" w:color="000000"/>
              <w:bottom w:val="single" w:sz="4" w:space="0" w:color="000000"/>
              <w:right w:val="single" w:sz="4" w:space="0" w:color="000000"/>
            </w:tcBorders>
            <w:shd w:val="clear" w:color="auto" w:fill="auto"/>
          </w:tcPr>
          <w:p w14:paraId="2B519B7E" w14:textId="77777777" w:rsidR="006F5557" w:rsidRPr="006F5557" w:rsidRDefault="006F5557" w:rsidP="001E3650">
            <w:pPr>
              <w:snapToGrid w:val="0"/>
              <w:jc w:val="center"/>
              <w:rPr>
                <w:sz w:val="24"/>
              </w:rPr>
            </w:pPr>
            <w:r w:rsidRPr="006F5557">
              <w:rPr>
                <w:sz w:val="24"/>
              </w:rPr>
              <w:t>112</w:t>
            </w:r>
          </w:p>
        </w:tc>
      </w:tr>
      <w:tr w:rsidR="006F5557" w:rsidRPr="006F5557" w14:paraId="486BDCB1" w14:textId="77777777" w:rsidTr="001E3650">
        <w:tc>
          <w:tcPr>
            <w:tcW w:w="2668" w:type="pct"/>
            <w:tcBorders>
              <w:top w:val="single" w:sz="4" w:space="0" w:color="000000"/>
              <w:left w:val="single" w:sz="4" w:space="0" w:color="000000"/>
              <w:bottom w:val="single" w:sz="4" w:space="0" w:color="000000"/>
            </w:tcBorders>
            <w:shd w:val="clear" w:color="auto" w:fill="auto"/>
          </w:tcPr>
          <w:p w14:paraId="0F7102EE" w14:textId="77777777" w:rsidR="006F5557" w:rsidRPr="006F5557" w:rsidRDefault="006F5557" w:rsidP="001E3650">
            <w:pPr>
              <w:snapToGrid w:val="0"/>
              <w:jc w:val="left"/>
              <w:rPr>
                <w:sz w:val="24"/>
              </w:rPr>
            </w:pPr>
            <w:r w:rsidRPr="006F5557">
              <w:rPr>
                <w:sz w:val="24"/>
              </w:rPr>
              <w:t xml:space="preserve">Яиц </w:t>
            </w:r>
          </w:p>
        </w:tc>
        <w:tc>
          <w:tcPr>
            <w:tcW w:w="690" w:type="pct"/>
            <w:tcBorders>
              <w:top w:val="single" w:sz="4" w:space="0" w:color="000000"/>
              <w:left w:val="single" w:sz="4" w:space="0" w:color="000000"/>
              <w:bottom w:val="single" w:sz="4" w:space="0" w:color="000000"/>
            </w:tcBorders>
            <w:shd w:val="clear" w:color="auto" w:fill="auto"/>
          </w:tcPr>
          <w:p w14:paraId="7D8A2738" w14:textId="2FB3BBF3" w:rsidR="006F5557" w:rsidRPr="006F5557" w:rsidRDefault="006F5557" w:rsidP="001E3650">
            <w:pPr>
              <w:snapToGrid w:val="0"/>
              <w:jc w:val="center"/>
              <w:rPr>
                <w:sz w:val="24"/>
              </w:rPr>
            </w:pPr>
            <w:r w:rsidRPr="006F5557">
              <w:rPr>
                <w:sz w:val="24"/>
              </w:rPr>
              <w:t>тыс.</w:t>
            </w:r>
            <w:r w:rsidR="00A077C2">
              <w:rPr>
                <w:sz w:val="24"/>
              </w:rPr>
              <w:t xml:space="preserve"> </w:t>
            </w:r>
            <w:r w:rsidRPr="006F5557">
              <w:rPr>
                <w:sz w:val="24"/>
              </w:rPr>
              <w:t>штук</w:t>
            </w:r>
          </w:p>
        </w:tc>
        <w:tc>
          <w:tcPr>
            <w:tcW w:w="515" w:type="pct"/>
            <w:tcBorders>
              <w:top w:val="single" w:sz="4" w:space="0" w:color="000000"/>
              <w:left w:val="single" w:sz="4" w:space="0" w:color="000000"/>
              <w:bottom w:val="single" w:sz="4" w:space="0" w:color="000000"/>
            </w:tcBorders>
            <w:shd w:val="clear" w:color="auto" w:fill="auto"/>
          </w:tcPr>
          <w:p w14:paraId="380F897A" w14:textId="77777777" w:rsidR="006F5557" w:rsidRPr="006F5557" w:rsidRDefault="006F5557" w:rsidP="001E3650">
            <w:pPr>
              <w:snapToGrid w:val="0"/>
              <w:jc w:val="center"/>
              <w:rPr>
                <w:sz w:val="24"/>
              </w:rPr>
            </w:pPr>
            <w:r w:rsidRPr="006F5557">
              <w:rPr>
                <w:sz w:val="24"/>
              </w:rPr>
              <w:t>1170</w:t>
            </w:r>
          </w:p>
        </w:tc>
        <w:tc>
          <w:tcPr>
            <w:tcW w:w="554" w:type="pct"/>
            <w:tcBorders>
              <w:top w:val="single" w:sz="4" w:space="0" w:color="000000"/>
              <w:left w:val="single" w:sz="4" w:space="0" w:color="000000"/>
              <w:bottom w:val="single" w:sz="4" w:space="0" w:color="000000"/>
            </w:tcBorders>
            <w:shd w:val="clear" w:color="auto" w:fill="auto"/>
          </w:tcPr>
          <w:p w14:paraId="4719EA28" w14:textId="77777777" w:rsidR="006F5557" w:rsidRPr="006F5557" w:rsidRDefault="006F5557" w:rsidP="001E3650">
            <w:pPr>
              <w:snapToGrid w:val="0"/>
              <w:jc w:val="center"/>
              <w:rPr>
                <w:sz w:val="24"/>
              </w:rPr>
            </w:pPr>
            <w:r w:rsidRPr="006F5557">
              <w:rPr>
                <w:sz w:val="24"/>
              </w:rPr>
              <w:t>-</w:t>
            </w:r>
          </w:p>
        </w:tc>
        <w:tc>
          <w:tcPr>
            <w:tcW w:w="573" w:type="pct"/>
            <w:tcBorders>
              <w:top w:val="single" w:sz="4" w:space="0" w:color="000000"/>
              <w:left w:val="single" w:sz="4" w:space="0" w:color="000000"/>
              <w:bottom w:val="single" w:sz="4" w:space="0" w:color="000000"/>
              <w:right w:val="single" w:sz="4" w:space="0" w:color="000000"/>
            </w:tcBorders>
            <w:shd w:val="clear" w:color="auto" w:fill="auto"/>
          </w:tcPr>
          <w:p w14:paraId="4838DC65" w14:textId="77777777" w:rsidR="006F5557" w:rsidRPr="006F5557" w:rsidRDefault="006F5557" w:rsidP="001E3650">
            <w:pPr>
              <w:snapToGrid w:val="0"/>
              <w:jc w:val="center"/>
              <w:rPr>
                <w:sz w:val="24"/>
              </w:rPr>
            </w:pPr>
          </w:p>
        </w:tc>
      </w:tr>
    </w:tbl>
    <w:p w14:paraId="0DEDB4CB" w14:textId="77777777" w:rsidR="00CB1B16" w:rsidRPr="00B936D3" w:rsidRDefault="00CB1B16" w:rsidP="00A2062E">
      <w:pPr>
        <w:ind w:firstLine="709"/>
        <w:rPr>
          <w:szCs w:val="28"/>
        </w:rPr>
      </w:pPr>
      <w:r w:rsidRPr="00B936D3">
        <w:rPr>
          <w:szCs w:val="28"/>
        </w:rPr>
        <w:t xml:space="preserve">Основными производителями зерна являются сельскохозяйственные организации (98%), картофель и овощи в основном выращиваются в хозяйствах населения. </w:t>
      </w:r>
    </w:p>
    <w:p w14:paraId="733D8F5C" w14:textId="2E71C53C" w:rsidR="00CB1B16" w:rsidRPr="00B936D3" w:rsidRDefault="00CB1B16" w:rsidP="00A2062E">
      <w:pPr>
        <w:ind w:firstLine="709"/>
        <w:rPr>
          <w:rFonts w:eastAsia="TimesNewRoman"/>
          <w:szCs w:val="28"/>
        </w:rPr>
      </w:pPr>
      <w:r w:rsidRPr="00B936D3">
        <w:rPr>
          <w:rFonts w:eastAsia="TimesNewRoman"/>
          <w:szCs w:val="28"/>
        </w:rPr>
        <w:t>Урожайность зерновых в 2023 году составила 20,7 ц/га или 215% к 2022 г.</w:t>
      </w:r>
      <w:r w:rsidR="006F40A3">
        <w:rPr>
          <w:rFonts w:eastAsia="TimesNewRoman"/>
          <w:szCs w:val="28"/>
        </w:rPr>
        <w:t>,</w:t>
      </w:r>
      <w:r w:rsidRPr="00B936D3">
        <w:rPr>
          <w:rFonts w:eastAsia="TimesNewRoman"/>
          <w:szCs w:val="28"/>
        </w:rPr>
        <w:t xml:space="preserve"> урожайность картофеля составила 143 ц/га и овощей 224 ц/га.</w:t>
      </w:r>
    </w:p>
    <w:p w14:paraId="1BB1ACCC" w14:textId="161476C6" w:rsidR="00CB1B16" w:rsidRDefault="00CB1B16" w:rsidP="00A2062E">
      <w:pPr>
        <w:pStyle w:val="Standard"/>
        <w:autoSpaceDE w:val="0"/>
        <w:ind w:firstLine="709"/>
        <w:jc w:val="both"/>
        <w:rPr>
          <w:rFonts w:cs="Times New Roman"/>
          <w:sz w:val="28"/>
          <w:szCs w:val="28"/>
        </w:rPr>
      </w:pPr>
      <w:r w:rsidRPr="00B936D3">
        <w:rPr>
          <w:rFonts w:eastAsia="TimesNewRoman" w:cs="Times New Roman"/>
          <w:sz w:val="28"/>
          <w:szCs w:val="28"/>
        </w:rPr>
        <w:t>По состоянию на 01.01.2024 года численность поголовья крупного рогатого скота в хозяйствах всех категорий составила 2</w:t>
      </w:r>
      <w:r w:rsidRPr="00B936D3">
        <w:rPr>
          <w:rFonts w:eastAsia="TimesNewRoman" w:cs="Times New Roman"/>
          <w:sz w:val="28"/>
          <w:szCs w:val="28"/>
          <w:lang w:val="ru-RU"/>
        </w:rPr>
        <w:t>51</w:t>
      </w:r>
      <w:r w:rsidRPr="00B936D3">
        <w:rPr>
          <w:rFonts w:eastAsia="TimesNewRoman" w:cs="Times New Roman"/>
          <w:sz w:val="28"/>
          <w:szCs w:val="28"/>
        </w:rPr>
        <w:t xml:space="preserve"> гол., что составило 106</w:t>
      </w:r>
      <w:r>
        <w:rPr>
          <w:rFonts w:eastAsia="TimesNewRoman" w:cs="Times New Roman"/>
          <w:sz w:val="28"/>
          <w:szCs w:val="28"/>
        </w:rPr>
        <w:t>% к 2022 г</w:t>
      </w:r>
      <w:r>
        <w:rPr>
          <w:rFonts w:eastAsia="TimesNewRoman" w:cs="Times New Roman"/>
          <w:sz w:val="28"/>
          <w:szCs w:val="28"/>
          <w:lang w:val="ru-RU"/>
        </w:rPr>
        <w:t>.</w:t>
      </w:r>
      <w:r w:rsidRPr="00B936D3">
        <w:rPr>
          <w:rFonts w:eastAsia="TimesNewRoman" w:cs="Times New Roman"/>
          <w:sz w:val="28"/>
          <w:szCs w:val="28"/>
        </w:rPr>
        <w:t xml:space="preserve">, в том числе коров 155 </w:t>
      </w:r>
      <w:r w:rsidRPr="008349DA">
        <w:rPr>
          <w:rFonts w:eastAsia="TimesNewRoman" w:cs="Times New Roman"/>
          <w:sz w:val="28"/>
          <w:szCs w:val="28"/>
        </w:rPr>
        <w:t>гол.</w:t>
      </w:r>
      <w:r w:rsidRPr="008349DA">
        <w:rPr>
          <w:rFonts w:eastAsia="TimesNewRoman" w:cs="Times New Roman"/>
          <w:sz w:val="28"/>
          <w:szCs w:val="28"/>
          <w:lang w:val="ru-RU"/>
        </w:rPr>
        <w:t>,</w:t>
      </w:r>
      <w:r w:rsidRPr="00B936D3">
        <w:rPr>
          <w:rFonts w:eastAsia="TimesNewRoman" w:cs="Times New Roman"/>
          <w:b/>
          <w:sz w:val="28"/>
          <w:szCs w:val="28"/>
          <w:lang w:val="ru-RU"/>
        </w:rPr>
        <w:t xml:space="preserve"> </w:t>
      </w:r>
      <w:r w:rsidRPr="00B936D3">
        <w:rPr>
          <w:rFonts w:eastAsia="TimesNewRoman" w:cs="Times New Roman"/>
          <w:sz w:val="28"/>
          <w:szCs w:val="28"/>
          <w:lang w:val="ru-RU"/>
        </w:rPr>
        <w:t>что составило 94% к 2022</w:t>
      </w:r>
      <w:r>
        <w:rPr>
          <w:rFonts w:eastAsia="TimesNewRoman" w:cs="Times New Roman"/>
          <w:sz w:val="28"/>
          <w:szCs w:val="28"/>
          <w:lang w:val="ru-RU"/>
        </w:rPr>
        <w:t xml:space="preserve"> </w:t>
      </w:r>
      <w:r w:rsidRPr="00B936D3">
        <w:rPr>
          <w:rFonts w:eastAsia="TimesNewRoman" w:cs="Times New Roman"/>
          <w:sz w:val="28"/>
          <w:szCs w:val="28"/>
          <w:lang w:val="ru-RU"/>
        </w:rPr>
        <w:t>г.</w:t>
      </w:r>
      <w:r w:rsidRPr="00B936D3">
        <w:rPr>
          <w:rFonts w:eastAsia="TimesNewRoman" w:cs="Times New Roman"/>
          <w:sz w:val="28"/>
          <w:szCs w:val="28"/>
        </w:rPr>
        <w:t>, поголовье свиней 1</w:t>
      </w:r>
      <w:r w:rsidRPr="00B936D3">
        <w:rPr>
          <w:rFonts w:eastAsia="TimesNewRoman" w:cs="Times New Roman"/>
          <w:sz w:val="28"/>
          <w:szCs w:val="28"/>
          <w:lang w:val="ru-RU"/>
        </w:rPr>
        <w:t>68</w:t>
      </w:r>
      <w:r w:rsidRPr="00B936D3">
        <w:rPr>
          <w:rFonts w:eastAsia="TimesNewRoman" w:cs="Times New Roman"/>
          <w:sz w:val="28"/>
          <w:szCs w:val="28"/>
        </w:rPr>
        <w:t xml:space="preserve"> гол.</w:t>
      </w:r>
      <w:r w:rsidRPr="00B936D3">
        <w:rPr>
          <w:rFonts w:eastAsia="TimesNewRoman" w:cs="Times New Roman"/>
          <w:sz w:val="28"/>
          <w:szCs w:val="28"/>
          <w:lang w:val="ru-RU"/>
        </w:rPr>
        <w:t xml:space="preserve"> или 114% к 2022</w:t>
      </w:r>
      <w:r>
        <w:rPr>
          <w:rFonts w:eastAsia="TimesNewRoman" w:cs="Times New Roman"/>
          <w:sz w:val="28"/>
          <w:szCs w:val="28"/>
          <w:lang w:val="ru-RU"/>
        </w:rPr>
        <w:t xml:space="preserve"> г.</w:t>
      </w:r>
      <w:r w:rsidRPr="00B936D3">
        <w:rPr>
          <w:rFonts w:eastAsia="TimesNewRoman" w:cs="Times New Roman"/>
          <w:sz w:val="28"/>
          <w:szCs w:val="28"/>
          <w:lang w:val="ru-RU"/>
        </w:rPr>
        <w:t>,</w:t>
      </w:r>
      <w:r w:rsidRPr="00B936D3">
        <w:rPr>
          <w:rFonts w:eastAsia="TimesNewRoman" w:cs="Times New Roman"/>
          <w:sz w:val="28"/>
          <w:szCs w:val="28"/>
        </w:rPr>
        <w:t xml:space="preserve"> коз и овец - 500 гол. или 100% к 2022 г.  В структуре поголовья скота на хозяйства населения приходится – 61,5%. </w:t>
      </w:r>
      <w:r w:rsidRPr="00B936D3">
        <w:rPr>
          <w:rFonts w:cs="Times New Roman"/>
          <w:sz w:val="28"/>
          <w:szCs w:val="28"/>
        </w:rPr>
        <w:t xml:space="preserve">Увеличение поголовья скота происходит практически в хозяйствах всех категорий. </w:t>
      </w:r>
    </w:p>
    <w:p w14:paraId="0A3EDB37" w14:textId="41491582" w:rsidR="00CB1B16" w:rsidRPr="003444FE" w:rsidRDefault="00CB1B16" w:rsidP="00A2062E">
      <w:pPr>
        <w:pStyle w:val="Standard"/>
        <w:autoSpaceDE w:val="0"/>
        <w:ind w:firstLine="709"/>
        <w:jc w:val="both"/>
        <w:rPr>
          <w:rFonts w:cs="Times New Roman"/>
          <w:sz w:val="28"/>
          <w:szCs w:val="28"/>
        </w:rPr>
      </w:pPr>
      <w:r w:rsidRPr="00B936D3">
        <w:rPr>
          <w:rFonts w:eastAsia="TimesNewRoman" w:cs="Times New Roman"/>
          <w:sz w:val="28"/>
          <w:szCs w:val="28"/>
        </w:rPr>
        <w:t>В 2023 году</w:t>
      </w:r>
      <w:r w:rsidRPr="00B936D3">
        <w:rPr>
          <w:rFonts w:eastAsia="TimesNewRoman" w:cs="Times New Roman"/>
          <w:sz w:val="28"/>
          <w:szCs w:val="28"/>
          <w:lang w:val="ru-RU"/>
        </w:rPr>
        <w:t xml:space="preserve"> на землях сельскохозяйственного назначения было посеяно льна 1162 га, сорт «Грант», </w:t>
      </w:r>
      <w:r w:rsidRPr="00B936D3">
        <w:rPr>
          <w:rFonts w:eastAsia="TimesNewRoman" w:cs="Times New Roman"/>
          <w:sz w:val="28"/>
          <w:szCs w:val="28"/>
        </w:rPr>
        <w:t xml:space="preserve">данный сорт включен в Государственный реестр селекционных </w:t>
      </w:r>
      <w:r w:rsidRPr="00B936D3">
        <w:rPr>
          <w:rFonts w:eastAsia="TimesNewRoman" w:cs="Times New Roman"/>
          <w:sz w:val="28"/>
          <w:szCs w:val="28"/>
          <w:lang w:val="ru-RU"/>
        </w:rPr>
        <w:t>достижений</w:t>
      </w:r>
      <w:r w:rsidRPr="00B936D3">
        <w:rPr>
          <w:rFonts w:eastAsia="TimesNewRoman" w:cs="Times New Roman"/>
          <w:sz w:val="28"/>
          <w:szCs w:val="28"/>
        </w:rPr>
        <w:t>.</w:t>
      </w:r>
    </w:p>
    <w:p w14:paraId="286C7CF0" w14:textId="4EC7B722" w:rsidR="00CB1B16" w:rsidRPr="00A733CD" w:rsidRDefault="00CB1B16" w:rsidP="00A2062E">
      <w:pPr>
        <w:ind w:firstLine="709"/>
        <w:rPr>
          <w:szCs w:val="28"/>
        </w:rPr>
      </w:pPr>
      <w:r w:rsidRPr="00A733CD">
        <w:rPr>
          <w:szCs w:val="28"/>
        </w:rPr>
        <w:t>Основной проблемой развития сельского хозяйства</w:t>
      </w:r>
      <w:r>
        <w:rPr>
          <w:szCs w:val="28"/>
        </w:rPr>
        <w:t>,</w:t>
      </w:r>
      <w:r w:rsidRPr="00A733CD">
        <w:rPr>
          <w:szCs w:val="28"/>
        </w:rPr>
        <w:t xml:space="preserve"> также как и в других отраслях экономики</w:t>
      </w:r>
      <w:r>
        <w:rPr>
          <w:szCs w:val="28"/>
        </w:rPr>
        <w:t>,</w:t>
      </w:r>
      <w:r w:rsidRPr="00A733CD">
        <w:rPr>
          <w:szCs w:val="28"/>
        </w:rPr>
        <w:t xml:space="preserve"> является отсутствие квалифицированных кадров. </w:t>
      </w:r>
    </w:p>
    <w:p w14:paraId="6289DAFF" w14:textId="77777777" w:rsidR="0017219E" w:rsidRPr="0017219E" w:rsidRDefault="0017219E" w:rsidP="0017219E">
      <w:pPr>
        <w:widowControl w:val="0"/>
        <w:autoSpaceDE w:val="0"/>
        <w:jc w:val="left"/>
        <w:textAlignment w:val="baseline"/>
        <w:rPr>
          <w:rFonts w:eastAsia="Andale Sans UI"/>
          <w:color w:val="FF0000"/>
          <w:kern w:val="1"/>
          <w:szCs w:val="28"/>
          <w:lang w:eastAsia="fa-IR" w:bidi="fa-IR"/>
        </w:rPr>
      </w:pPr>
      <w:r w:rsidRPr="0017219E">
        <w:rPr>
          <w:rFonts w:eastAsia="Andale Sans UI"/>
          <w:color w:val="FF0000"/>
          <w:kern w:val="1"/>
          <w:szCs w:val="28"/>
          <w:lang w:eastAsia="fa-IR" w:bidi="fa-IR"/>
        </w:rPr>
        <w:t xml:space="preserve">     </w:t>
      </w:r>
      <w:r w:rsidRPr="0017219E">
        <w:rPr>
          <w:rFonts w:eastAsia="Andale Sans UI"/>
          <w:color w:val="FF0000"/>
          <w:kern w:val="1"/>
          <w:szCs w:val="28"/>
          <w:lang w:eastAsia="fa-IR" w:bidi="fa-IR"/>
        </w:rPr>
        <w:tab/>
      </w:r>
    </w:p>
    <w:p w14:paraId="5DA3526F" w14:textId="77777777" w:rsidR="0017219E" w:rsidRPr="0017219E" w:rsidRDefault="0017219E" w:rsidP="0017219E">
      <w:pPr>
        <w:jc w:val="center"/>
        <w:rPr>
          <w:b/>
          <w:szCs w:val="28"/>
        </w:rPr>
      </w:pPr>
      <w:r w:rsidRPr="006026CF">
        <w:rPr>
          <w:b/>
          <w:szCs w:val="28"/>
        </w:rPr>
        <w:t>ФИНАНСЫ И БЮДЖЕТНАЯ ПОЛИТИКА</w:t>
      </w:r>
    </w:p>
    <w:p w14:paraId="5D9E5872" w14:textId="77777777" w:rsidR="0017219E" w:rsidRPr="0017219E" w:rsidRDefault="0017219E" w:rsidP="0017219E">
      <w:pPr>
        <w:spacing w:after="120"/>
        <w:ind w:left="283" w:firstLine="210"/>
      </w:pPr>
    </w:p>
    <w:p w14:paraId="25CABDA2" w14:textId="2EB1B5CE" w:rsidR="00E77471" w:rsidRDefault="00E77471" w:rsidP="00E77471">
      <w:pPr>
        <w:pStyle w:val="210"/>
        <w:spacing w:after="0"/>
        <w:ind w:left="0" w:firstLine="709"/>
      </w:pPr>
      <w:r>
        <w:t>На сегодняшний день Финансовым отделом Администрации Южского муниципального района подведены итоги за 2023 год. Составлены отчеты, балансы.</w:t>
      </w:r>
    </w:p>
    <w:p w14:paraId="6DD9A486" w14:textId="77777777" w:rsidR="00E77471" w:rsidRDefault="00E77471" w:rsidP="00E77471">
      <w:pPr>
        <w:pStyle w:val="210"/>
        <w:spacing w:after="0"/>
        <w:ind w:left="0" w:firstLine="709"/>
      </w:pPr>
      <w:r>
        <w:t>В 2023 году обеспечена финансовая стабильность, выполнены все расходные обязательства, в том числе и возникающие в процессе исполнения бюджета.</w:t>
      </w:r>
    </w:p>
    <w:p w14:paraId="51899D1E" w14:textId="77777777" w:rsidR="00E77471" w:rsidRDefault="00E77471" w:rsidP="00E77471">
      <w:pPr>
        <w:pStyle w:val="210"/>
        <w:spacing w:after="0"/>
        <w:ind w:left="0" w:firstLine="709"/>
      </w:pPr>
      <w:r>
        <w:t>Основой для этого послужили своевременная и качественная подготовка решения Совета Южского муниципального района о бюджете Южского муниципального района, в частности, обеспечение приемлемого объема расходных обязательств в соответствии с прогнозом доходной части бюджета Южского муниципального района.</w:t>
      </w:r>
    </w:p>
    <w:p w14:paraId="275D6C3B" w14:textId="5EF18FC9" w:rsidR="00E77471" w:rsidRDefault="00E77471" w:rsidP="00E77471">
      <w:pPr>
        <w:pStyle w:val="210"/>
        <w:spacing w:after="0"/>
        <w:ind w:left="0" w:firstLine="709"/>
        <w:rPr>
          <w:b/>
        </w:rPr>
      </w:pPr>
      <w:r w:rsidRPr="004448D0">
        <w:t xml:space="preserve">В течение финансового года основные характеристики бюджета Южского муниципального района были скорректированы в сторону увеличения по доходам на  </w:t>
      </w:r>
      <w:r>
        <w:t>86,9</w:t>
      </w:r>
      <w:r w:rsidRPr="004448D0">
        <w:t xml:space="preserve"> млн. </w:t>
      </w:r>
      <w:r w:rsidRPr="00AF0A9B">
        <w:t>рублей</w:t>
      </w:r>
      <w:r w:rsidRPr="004448D0">
        <w:t xml:space="preserve">, в том числе по налоговым и неналоговым доходам в сторону увеличения на сумму </w:t>
      </w:r>
      <w:r>
        <w:t>3,8</w:t>
      </w:r>
      <w:r w:rsidRPr="004448D0">
        <w:t xml:space="preserve"> млн. </w:t>
      </w:r>
      <w:r w:rsidRPr="00AF0A9B">
        <w:t>рублей</w:t>
      </w:r>
      <w:r w:rsidRPr="004448D0">
        <w:t xml:space="preserve">, в основном, налог на прибыль </w:t>
      </w:r>
      <w:r>
        <w:t>увеличился</w:t>
      </w:r>
      <w:r w:rsidRPr="004448D0">
        <w:t xml:space="preserve"> на </w:t>
      </w:r>
      <w:r>
        <w:t xml:space="preserve">0,65 млн. </w:t>
      </w:r>
      <w:r w:rsidRPr="00AF0A9B">
        <w:t>рублей</w:t>
      </w:r>
      <w:r>
        <w:t>,</w:t>
      </w:r>
      <w:r w:rsidRPr="004448D0">
        <w:t xml:space="preserve"> налог на совокупный доход </w:t>
      </w:r>
      <w:r>
        <w:t>уменьшился</w:t>
      </w:r>
      <w:r w:rsidRPr="004448D0">
        <w:t xml:space="preserve"> на </w:t>
      </w:r>
      <w:r>
        <w:t>0,94</w:t>
      </w:r>
      <w:r w:rsidRPr="004448D0">
        <w:t xml:space="preserve"> млн. </w:t>
      </w:r>
      <w:r w:rsidRPr="00AF0A9B">
        <w:t>рублей</w:t>
      </w:r>
      <w:r w:rsidRPr="004448D0">
        <w:t>,</w:t>
      </w:r>
      <w:r>
        <w:t xml:space="preserve"> госпошлина уменьшилась на 0,15 млн. </w:t>
      </w:r>
      <w:r w:rsidRPr="00AF0A9B">
        <w:t>рублей</w:t>
      </w:r>
      <w:r>
        <w:t>,</w:t>
      </w:r>
      <w:r w:rsidRPr="004448D0">
        <w:t xml:space="preserve"> доходы от использования имущества, находящегося в государственной и муниципальной собственности увеличились на </w:t>
      </w:r>
      <w:r>
        <w:t>2,2</w:t>
      </w:r>
      <w:r w:rsidRPr="004448D0">
        <w:t xml:space="preserve"> млн. </w:t>
      </w:r>
      <w:r w:rsidRPr="00AF0A9B">
        <w:t>рублей</w:t>
      </w:r>
      <w:r>
        <w:t xml:space="preserve">, </w:t>
      </w:r>
      <w:r w:rsidRPr="004448D0">
        <w:t>доходы от ок</w:t>
      </w:r>
      <w:r>
        <w:t>азания платных услуг и компенсации затрат государства увеличились</w:t>
      </w:r>
      <w:r w:rsidRPr="004448D0">
        <w:t xml:space="preserve"> на </w:t>
      </w:r>
      <w:r>
        <w:t>0,06</w:t>
      </w:r>
      <w:r w:rsidRPr="004448D0">
        <w:t xml:space="preserve"> млн. </w:t>
      </w:r>
      <w:r w:rsidRPr="00AF0A9B">
        <w:t>рублей</w:t>
      </w:r>
      <w:r w:rsidRPr="004448D0">
        <w:t xml:space="preserve">, доходы от продажи материальных и нематериальных активов увеличились на </w:t>
      </w:r>
      <w:r>
        <w:t>0,8</w:t>
      </w:r>
      <w:r w:rsidRPr="004448D0">
        <w:t xml:space="preserve"> млн. </w:t>
      </w:r>
      <w:r w:rsidRPr="00AF0A9B">
        <w:t>рублей</w:t>
      </w:r>
      <w:r w:rsidRPr="004448D0">
        <w:t xml:space="preserve">; по расходам в сторону увеличения на сумму </w:t>
      </w:r>
      <w:r>
        <w:t>108,4</w:t>
      </w:r>
      <w:r w:rsidRPr="004448D0">
        <w:t xml:space="preserve"> млн. </w:t>
      </w:r>
      <w:r w:rsidRPr="00AF0A9B">
        <w:t>рублей</w:t>
      </w:r>
      <w:r w:rsidRPr="004448D0">
        <w:t xml:space="preserve"> и дефицит на </w:t>
      </w:r>
      <w:r>
        <w:t>19,8</w:t>
      </w:r>
      <w:r w:rsidRPr="004448D0">
        <w:t xml:space="preserve"> млн.</w:t>
      </w:r>
      <w:r>
        <w:t xml:space="preserve"> рублей.</w:t>
      </w:r>
    </w:p>
    <w:p w14:paraId="4E3FE017" w14:textId="2139B0FE" w:rsidR="00053EC3" w:rsidRPr="00053EC3" w:rsidRDefault="00053EC3" w:rsidP="00053EC3">
      <w:pPr>
        <w:pStyle w:val="210"/>
        <w:ind w:firstLine="709"/>
        <w:jc w:val="center"/>
        <w:rPr>
          <w:b/>
        </w:rPr>
      </w:pPr>
      <w:r w:rsidRPr="00053EC3">
        <w:rPr>
          <w:b/>
          <w:bCs/>
        </w:rPr>
        <w:t>Основные характеристики бюджета Южского</w:t>
      </w:r>
    </w:p>
    <w:p w14:paraId="0383538C" w14:textId="44F78E74" w:rsidR="00053EC3" w:rsidRDefault="00053EC3" w:rsidP="00053EC3">
      <w:pPr>
        <w:pStyle w:val="210"/>
        <w:ind w:firstLine="709"/>
        <w:jc w:val="center"/>
        <w:rPr>
          <w:b/>
          <w:bCs/>
        </w:rPr>
      </w:pPr>
      <w:r w:rsidRPr="00053EC3">
        <w:rPr>
          <w:b/>
          <w:bCs/>
        </w:rPr>
        <w:t>муниципального района</w:t>
      </w:r>
    </w:p>
    <w:p w14:paraId="4628796A" w14:textId="26345F87" w:rsidR="00896885" w:rsidRPr="00AB3066" w:rsidRDefault="00507CE8" w:rsidP="00AB3066">
      <w:pPr>
        <w:pStyle w:val="210"/>
        <w:ind w:left="0" w:firstLine="0"/>
        <w:jc w:val="center"/>
        <w:rPr>
          <w:b/>
          <w:bCs/>
        </w:rPr>
      </w:pPr>
      <w:r>
        <w:rPr>
          <w:noProof/>
          <w:lang w:eastAsia="ru-RU"/>
        </w:rPr>
        <w:drawing>
          <wp:inline distT="0" distB="0" distL="0" distR="0" wp14:anchorId="384D5A5D" wp14:editId="6D746ADC">
            <wp:extent cx="4371975" cy="1779634"/>
            <wp:effectExtent l="0" t="0" r="0" b="0"/>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4388232" cy="1786251"/>
                    </a:xfrm>
                    <a:prstGeom prst="rect">
                      <a:avLst/>
                    </a:prstGeom>
                  </pic:spPr>
                </pic:pic>
              </a:graphicData>
            </a:graphic>
          </wp:inline>
        </w:drawing>
      </w:r>
    </w:p>
    <w:p w14:paraId="47CF0B6A" w14:textId="47039D76" w:rsidR="00507CE8" w:rsidRDefault="00E77471" w:rsidP="00376F87">
      <w:pPr>
        <w:ind w:firstLine="709"/>
      </w:pPr>
      <w:r>
        <w:t>Анализ исполнения доходной части бюджета за 3 предыдущих года,</w:t>
      </w:r>
      <w:r w:rsidR="00896885">
        <w:t xml:space="preserve"> млн. руб.</w:t>
      </w:r>
    </w:p>
    <w:p w14:paraId="721AF464" w14:textId="05086234" w:rsidR="00896885" w:rsidRDefault="00507CE8" w:rsidP="00507CE8">
      <w:pPr>
        <w:jc w:val="center"/>
      </w:pPr>
      <w:r>
        <w:rPr>
          <w:noProof/>
          <w:lang w:eastAsia="ru-RU"/>
        </w:rPr>
        <w:drawing>
          <wp:inline distT="0" distB="0" distL="0" distR="0" wp14:anchorId="2DAC0530" wp14:editId="20AAE108">
            <wp:extent cx="4533900" cy="2636495"/>
            <wp:effectExtent l="0" t="0" r="0" b="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4581243" cy="2664025"/>
                    </a:xfrm>
                    <a:prstGeom prst="rect">
                      <a:avLst/>
                    </a:prstGeom>
                  </pic:spPr>
                </pic:pic>
              </a:graphicData>
            </a:graphic>
          </wp:inline>
        </w:drawing>
      </w:r>
    </w:p>
    <w:p w14:paraId="5D6F794A" w14:textId="77777777" w:rsidR="00896885" w:rsidRDefault="00896885" w:rsidP="00E77471">
      <w:pPr>
        <w:ind w:firstLine="709"/>
      </w:pPr>
    </w:p>
    <w:p w14:paraId="1AD3BBF7" w14:textId="6BB822BB" w:rsidR="00E77471" w:rsidRDefault="00E77471" w:rsidP="00E77471">
      <w:pPr>
        <w:ind w:firstLine="709"/>
      </w:pPr>
      <w:r w:rsidRPr="00AF0A9B">
        <w:t xml:space="preserve">Бюджетные назначения по налоговым и неналоговым доходам бюджета исполнены на </w:t>
      </w:r>
      <w:r>
        <w:t>112,4</w:t>
      </w:r>
      <w:r w:rsidRPr="00AF0A9B">
        <w:t xml:space="preserve">%, всего получено </w:t>
      </w:r>
      <w:r>
        <w:t>93,9</w:t>
      </w:r>
      <w:r w:rsidRPr="00AF0A9B">
        <w:t xml:space="preserve"> млн. рублей. </w:t>
      </w:r>
      <w:r w:rsidRPr="000D15CC">
        <w:t xml:space="preserve">Налоговые доходы исполнены в сумме </w:t>
      </w:r>
      <w:r>
        <w:t>85,9</w:t>
      </w:r>
      <w:r w:rsidRPr="008B300A">
        <w:t xml:space="preserve"> млн. </w:t>
      </w:r>
      <w:r w:rsidRPr="00AF0A9B">
        <w:t>рублей</w:t>
      </w:r>
      <w:r w:rsidRPr="008B300A">
        <w:t xml:space="preserve"> или на </w:t>
      </w:r>
      <w:r>
        <w:t>112,7</w:t>
      </w:r>
      <w:r w:rsidRPr="008B300A">
        <w:t xml:space="preserve">% к бюджетным назначениям; неналоговые доходы – в сумме </w:t>
      </w:r>
      <w:r>
        <w:t>8,0</w:t>
      </w:r>
      <w:r w:rsidRPr="008B300A">
        <w:t xml:space="preserve"> млн. </w:t>
      </w:r>
      <w:r w:rsidRPr="00AF0A9B">
        <w:t>рублей</w:t>
      </w:r>
      <w:r w:rsidRPr="008B300A">
        <w:t xml:space="preserve"> или на </w:t>
      </w:r>
      <w:r>
        <w:t>108,1</w:t>
      </w:r>
      <w:r w:rsidRPr="008B300A">
        <w:t>%</w:t>
      </w:r>
      <w:r w:rsidRPr="000D15CC">
        <w:t xml:space="preserve"> к бюджетным назначениям. </w:t>
      </w:r>
    </w:p>
    <w:p w14:paraId="12194145" w14:textId="01D2069B" w:rsidR="00507CE8" w:rsidRDefault="00507CE8" w:rsidP="00507CE8">
      <w:pPr>
        <w:jc w:val="center"/>
        <w:rPr>
          <w:b/>
        </w:rPr>
      </w:pPr>
      <w:r>
        <w:rPr>
          <w:noProof/>
          <w:lang w:eastAsia="ru-RU"/>
        </w:rPr>
        <w:drawing>
          <wp:inline distT="0" distB="0" distL="0" distR="0" wp14:anchorId="1C6CD9FC" wp14:editId="67D96200">
            <wp:extent cx="3863293" cy="2531066"/>
            <wp:effectExtent l="0" t="0" r="4445" b="3175"/>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3877478" cy="2540359"/>
                    </a:xfrm>
                    <a:prstGeom prst="rect">
                      <a:avLst/>
                    </a:prstGeom>
                  </pic:spPr>
                </pic:pic>
              </a:graphicData>
            </a:graphic>
          </wp:inline>
        </w:drawing>
      </w:r>
    </w:p>
    <w:p w14:paraId="47DEA8AE" w14:textId="77777777" w:rsidR="00E77471" w:rsidRPr="003968EE" w:rsidRDefault="00E77471" w:rsidP="00E77471">
      <w:pPr>
        <w:ind w:firstLine="709"/>
        <w:rPr>
          <w:szCs w:val="28"/>
        </w:rPr>
      </w:pPr>
      <w:r w:rsidRPr="003968EE">
        <w:rPr>
          <w:szCs w:val="28"/>
        </w:rPr>
        <w:t>Самым крупным источником поступления доходов является налог на доходы физических лиц.</w:t>
      </w:r>
    </w:p>
    <w:p w14:paraId="43F9ECA8" w14:textId="77777777" w:rsidR="00E77471" w:rsidRDefault="00E77471" w:rsidP="00507CE8">
      <w:pPr>
        <w:ind w:firstLine="709"/>
        <w:rPr>
          <w:szCs w:val="28"/>
        </w:rPr>
      </w:pPr>
      <w:r w:rsidRPr="009D74F3">
        <w:rPr>
          <w:szCs w:val="28"/>
        </w:rPr>
        <w:t xml:space="preserve">Налог на доходы физических лиц поступил в сумме </w:t>
      </w:r>
      <w:r>
        <w:rPr>
          <w:szCs w:val="28"/>
        </w:rPr>
        <w:t>71,9</w:t>
      </w:r>
      <w:r w:rsidRPr="009D74F3">
        <w:rPr>
          <w:szCs w:val="28"/>
        </w:rPr>
        <w:t xml:space="preserve"> млн. </w:t>
      </w:r>
      <w:r w:rsidRPr="00AF0A9B">
        <w:t>рублей</w:t>
      </w:r>
      <w:r w:rsidRPr="009D74F3">
        <w:rPr>
          <w:szCs w:val="28"/>
        </w:rPr>
        <w:t xml:space="preserve"> или </w:t>
      </w:r>
      <w:r>
        <w:rPr>
          <w:szCs w:val="28"/>
        </w:rPr>
        <w:t>115,8</w:t>
      </w:r>
      <w:r w:rsidRPr="009D74F3">
        <w:rPr>
          <w:szCs w:val="28"/>
        </w:rPr>
        <w:t xml:space="preserve">% </w:t>
      </w:r>
      <w:r w:rsidRPr="002B0005">
        <w:rPr>
          <w:szCs w:val="28"/>
        </w:rPr>
        <w:t>к бюджетным назначениям, по сравнению с 20</w:t>
      </w:r>
      <w:r>
        <w:rPr>
          <w:szCs w:val="28"/>
        </w:rPr>
        <w:t>22</w:t>
      </w:r>
      <w:r w:rsidRPr="002B0005">
        <w:rPr>
          <w:szCs w:val="28"/>
        </w:rPr>
        <w:t xml:space="preserve"> годом поступление налога на доходы физических лиц </w:t>
      </w:r>
      <w:r>
        <w:rPr>
          <w:szCs w:val="28"/>
        </w:rPr>
        <w:t>увеличилось</w:t>
      </w:r>
      <w:r w:rsidRPr="002B0005">
        <w:rPr>
          <w:szCs w:val="28"/>
        </w:rPr>
        <w:t xml:space="preserve"> на </w:t>
      </w:r>
      <w:r>
        <w:rPr>
          <w:szCs w:val="28"/>
        </w:rPr>
        <w:t>6,7</w:t>
      </w:r>
      <w:r w:rsidRPr="002B0005">
        <w:rPr>
          <w:szCs w:val="28"/>
        </w:rPr>
        <w:t xml:space="preserve"> млн. </w:t>
      </w:r>
      <w:r w:rsidRPr="00AF0A9B">
        <w:t>рублей</w:t>
      </w:r>
      <w:r w:rsidRPr="002B0005">
        <w:rPr>
          <w:szCs w:val="28"/>
        </w:rPr>
        <w:t xml:space="preserve"> </w:t>
      </w:r>
    </w:p>
    <w:p w14:paraId="65F8D3E1" w14:textId="42C970C2" w:rsidR="00E77471" w:rsidRDefault="00E77471" w:rsidP="00507CE8">
      <w:pPr>
        <w:pStyle w:val="210"/>
        <w:spacing w:after="0"/>
        <w:ind w:left="0" w:firstLine="709"/>
      </w:pPr>
      <w:r>
        <w:t xml:space="preserve">Акцизы по подакцизным товарам (продукции), производимым на территории </w:t>
      </w:r>
      <w:r w:rsidR="00507CE8">
        <w:t>Российской Федерации,</w:t>
      </w:r>
      <w:r>
        <w:t xml:space="preserve"> поступили в сумме 6,7 млн. рублей при плане 6,7 млн. рублей или 100,0% к бюджетным назначениям.</w:t>
      </w:r>
    </w:p>
    <w:p w14:paraId="15E53954" w14:textId="77777777" w:rsidR="00E77471" w:rsidRPr="002D444C" w:rsidRDefault="00E77471" w:rsidP="00507CE8">
      <w:pPr>
        <w:pStyle w:val="210"/>
        <w:spacing w:after="0"/>
        <w:ind w:left="0" w:firstLine="709"/>
      </w:pPr>
      <w:r>
        <w:t>Государственная пошлина поступила в сумме 1,5 млн. рублей при плане 1,4 млн. рублей или 107,1% к бюджетным назначениям.</w:t>
      </w:r>
    </w:p>
    <w:p w14:paraId="15D51626" w14:textId="559CF88D" w:rsidR="00E77471" w:rsidRDefault="00E77471" w:rsidP="00507CE8">
      <w:pPr>
        <w:ind w:firstLine="709"/>
        <w:rPr>
          <w:szCs w:val="28"/>
        </w:rPr>
      </w:pPr>
      <w:r w:rsidRPr="00E919F7">
        <w:rPr>
          <w:szCs w:val="28"/>
        </w:rPr>
        <w:t xml:space="preserve">Налог на совокупный доход исполнен в сумме </w:t>
      </w:r>
      <w:r>
        <w:rPr>
          <w:szCs w:val="28"/>
        </w:rPr>
        <w:t>5,7</w:t>
      </w:r>
      <w:r w:rsidRPr="00E919F7">
        <w:rPr>
          <w:szCs w:val="28"/>
        </w:rPr>
        <w:t xml:space="preserve"> </w:t>
      </w:r>
      <w:r>
        <w:rPr>
          <w:szCs w:val="28"/>
        </w:rPr>
        <w:t>млн. рублей</w:t>
      </w:r>
      <w:r w:rsidRPr="00E919F7">
        <w:rPr>
          <w:szCs w:val="28"/>
        </w:rPr>
        <w:t xml:space="preserve"> при плане </w:t>
      </w:r>
      <w:r>
        <w:rPr>
          <w:szCs w:val="28"/>
        </w:rPr>
        <w:t>5,9</w:t>
      </w:r>
      <w:r w:rsidRPr="00E919F7">
        <w:rPr>
          <w:szCs w:val="28"/>
        </w:rPr>
        <w:t xml:space="preserve"> </w:t>
      </w:r>
      <w:r w:rsidRPr="00BD7959">
        <w:rPr>
          <w:szCs w:val="28"/>
        </w:rPr>
        <w:t>млн. р</w:t>
      </w:r>
      <w:r>
        <w:rPr>
          <w:szCs w:val="28"/>
        </w:rPr>
        <w:t>ублей</w:t>
      </w:r>
      <w:r w:rsidRPr="00BD7959">
        <w:rPr>
          <w:szCs w:val="28"/>
        </w:rPr>
        <w:t xml:space="preserve"> </w:t>
      </w:r>
      <w:r>
        <w:rPr>
          <w:szCs w:val="28"/>
        </w:rPr>
        <w:t>или 96,6% к бюджетным назначениям</w:t>
      </w:r>
      <w:r w:rsidRPr="00BD7959">
        <w:rPr>
          <w:szCs w:val="28"/>
        </w:rPr>
        <w:t>.</w:t>
      </w:r>
    </w:p>
    <w:p w14:paraId="01F81A69" w14:textId="2FB8D5EF" w:rsidR="00507CE8" w:rsidRPr="008C3E54" w:rsidRDefault="00507CE8" w:rsidP="00507CE8">
      <w:pPr>
        <w:jc w:val="center"/>
        <w:rPr>
          <w:b/>
          <w:szCs w:val="28"/>
          <w:highlight w:val="yellow"/>
        </w:rPr>
      </w:pPr>
      <w:r>
        <w:rPr>
          <w:noProof/>
          <w:lang w:eastAsia="ru-RU"/>
        </w:rPr>
        <w:drawing>
          <wp:inline distT="0" distB="0" distL="0" distR="0" wp14:anchorId="60F3ECA4" wp14:editId="2B1EAD3C">
            <wp:extent cx="4426422" cy="3209925"/>
            <wp:effectExtent l="0" t="0" r="0" b="0"/>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4443039" cy="3221975"/>
                    </a:xfrm>
                    <a:prstGeom prst="rect">
                      <a:avLst/>
                    </a:prstGeom>
                  </pic:spPr>
                </pic:pic>
              </a:graphicData>
            </a:graphic>
          </wp:inline>
        </w:drawing>
      </w:r>
    </w:p>
    <w:p w14:paraId="2ABF5FFC" w14:textId="77777777" w:rsidR="00E77471" w:rsidRPr="007210C7" w:rsidRDefault="00E77471" w:rsidP="00B65F79">
      <w:pPr>
        <w:pStyle w:val="210"/>
        <w:spacing w:after="0"/>
        <w:ind w:left="0" w:firstLine="709"/>
      </w:pPr>
      <w:r w:rsidRPr="007210C7">
        <w:t>Систематически (ежемесячно) проводится анализ исполнения доходной части бюджета, отслеживается движение (рост/снижение) недоимки на отчетные даты, согласно предоставленных отчетов налоговой инспекции.</w:t>
      </w:r>
    </w:p>
    <w:p w14:paraId="0AD21886" w14:textId="77777777" w:rsidR="00E77471" w:rsidRPr="007210C7" w:rsidRDefault="00E77471" w:rsidP="00B65F79">
      <w:pPr>
        <w:ind w:firstLine="709"/>
        <w:rPr>
          <w:sz w:val="24"/>
        </w:rPr>
      </w:pPr>
      <w:r w:rsidRPr="007210C7">
        <w:t xml:space="preserve">Направляются запросы о списках недоимщиков в </w:t>
      </w:r>
      <w:r w:rsidRPr="00246EA4">
        <w:rPr>
          <w:szCs w:val="28"/>
        </w:rPr>
        <w:t>Управление Федеральной налоговой службы по Ивановской области</w:t>
      </w:r>
      <w:r w:rsidRPr="007210C7">
        <w:rPr>
          <w:szCs w:val="28"/>
        </w:rPr>
        <w:t>, в Комитет по управлению муниципальным имуществом администрации Южского муниципального района Ивановской области</w:t>
      </w:r>
      <w:r w:rsidRPr="007210C7">
        <w:t>. Каждой службой предоставлены отчеты о проведенной работе, о движении (снижении/росте) недоимки.</w:t>
      </w:r>
    </w:p>
    <w:p w14:paraId="39037537" w14:textId="77777777" w:rsidR="00E77471" w:rsidRPr="000F2507" w:rsidRDefault="00E77471" w:rsidP="00B65F79">
      <w:pPr>
        <w:pStyle w:val="210"/>
        <w:spacing w:after="0"/>
        <w:ind w:left="0" w:firstLine="709"/>
      </w:pPr>
      <w:r w:rsidRPr="007210C7">
        <w:t>За отчетный период проведено 4</w:t>
      </w:r>
      <w:r>
        <w:t xml:space="preserve"> заседания межведомственной комиссии по мобилизации налоговых и неналоговых доходов в консолидированный бюджет Южского муниципального района и страховых взносов в государственные внебюджетные фонды.</w:t>
      </w:r>
    </w:p>
    <w:p w14:paraId="54B4A315" w14:textId="77777777" w:rsidR="00E77471" w:rsidRDefault="00E77471" w:rsidP="00B65F79">
      <w:pPr>
        <w:ind w:firstLine="709"/>
        <w:rPr>
          <w:szCs w:val="28"/>
        </w:rPr>
      </w:pPr>
      <w:r>
        <w:rPr>
          <w:szCs w:val="28"/>
        </w:rPr>
        <w:t>Бюджет Южского муниципального района является дотационным. Безвозмездные поступления из областного бюджета составили в 2023 году 81,5</w:t>
      </w:r>
      <w:r w:rsidRPr="002B70BC">
        <w:rPr>
          <w:szCs w:val="28"/>
        </w:rPr>
        <w:t>%</w:t>
      </w:r>
      <w:r>
        <w:rPr>
          <w:szCs w:val="28"/>
        </w:rPr>
        <w:t xml:space="preserve"> (2022 год – 85,5%) от общей суммы доходов бюджета Южского муниципального района.</w:t>
      </w:r>
    </w:p>
    <w:p w14:paraId="11443AD5" w14:textId="5687AC5F" w:rsidR="00AB3066" w:rsidRDefault="00E77471" w:rsidP="00376F87">
      <w:pPr>
        <w:pStyle w:val="210"/>
        <w:spacing w:after="0"/>
        <w:ind w:left="0" w:firstLine="709"/>
      </w:pPr>
      <w:r>
        <w:t>Исполнение бюджета по безвозмездным поступлениям:</w:t>
      </w:r>
    </w:p>
    <w:p w14:paraId="4F067E8A" w14:textId="77777777" w:rsidR="00AB3066" w:rsidRDefault="00AB3066" w:rsidP="00B65F79">
      <w:pPr>
        <w:pStyle w:val="210"/>
        <w:spacing w:after="0"/>
        <w:ind w:left="0" w:firstLine="709"/>
      </w:pPr>
    </w:p>
    <w:tbl>
      <w:tblPr>
        <w:tblW w:w="9669" w:type="dxa"/>
        <w:tblInd w:w="-35" w:type="dxa"/>
        <w:tblLayout w:type="fixed"/>
        <w:tblLook w:val="0000" w:firstRow="0" w:lastRow="0" w:firstColumn="0" w:lastColumn="0" w:noHBand="0" w:noVBand="0"/>
      </w:tblPr>
      <w:tblGrid>
        <w:gridCol w:w="3574"/>
        <w:gridCol w:w="2126"/>
        <w:gridCol w:w="2268"/>
        <w:gridCol w:w="1701"/>
      </w:tblGrid>
      <w:tr w:rsidR="00E77471" w14:paraId="48D569EA" w14:textId="77777777" w:rsidTr="00B65F79">
        <w:tc>
          <w:tcPr>
            <w:tcW w:w="3574" w:type="dxa"/>
            <w:tcBorders>
              <w:top w:val="single" w:sz="4" w:space="0" w:color="000000"/>
              <w:left w:val="single" w:sz="4" w:space="0" w:color="000000"/>
              <w:bottom w:val="single" w:sz="4" w:space="0" w:color="000000"/>
            </w:tcBorders>
            <w:shd w:val="clear" w:color="auto" w:fill="auto"/>
          </w:tcPr>
          <w:p w14:paraId="4ED03EC7" w14:textId="77777777" w:rsidR="00E77471" w:rsidRDefault="00E77471" w:rsidP="00D36458">
            <w:pPr>
              <w:pStyle w:val="210"/>
              <w:snapToGrid w:val="0"/>
              <w:spacing w:after="0"/>
              <w:ind w:left="0" w:firstLine="0"/>
              <w:jc w:val="center"/>
              <w:rPr>
                <w:b/>
                <w:sz w:val="24"/>
              </w:rPr>
            </w:pPr>
            <w:r>
              <w:rPr>
                <w:b/>
                <w:sz w:val="24"/>
              </w:rPr>
              <w:t>Наименование дохода</w:t>
            </w:r>
          </w:p>
        </w:tc>
        <w:tc>
          <w:tcPr>
            <w:tcW w:w="2126" w:type="dxa"/>
            <w:tcBorders>
              <w:top w:val="single" w:sz="4" w:space="0" w:color="000000"/>
              <w:left w:val="single" w:sz="4" w:space="0" w:color="000000"/>
              <w:bottom w:val="single" w:sz="4" w:space="0" w:color="000000"/>
            </w:tcBorders>
            <w:shd w:val="clear" w:color="auto" w:fill="auto"/>
          </w:tcPr>
          <w:p w14:paraId="2605337C" w14:textId="77777777" w:rsidR="00E77471" w:rsidRDefault="00E77471" w:rsidP="00D36458">
            <w:pPr>
              <w:pStyle w:val="210"/>
              <w:snapToGrid w:val="0"/>
              <w:spacing w:after="0"/>
              <w:ind w:left="0" w:firstLine="0"/>
              <w:jc w:val="center"/>
              <w:rPr>
                <w:b/>
                <w:sz w:val="24"/>
              </w:rPr>
            </w:pPr>
            <w:r>
              <w:rPr>
                <w:b/>
                <w:sz w:val="24"/>
              </w:rPr>
              <w:t>Утверждена сумма (млн.руб.)</w:t>
            </w:r>
          </w:p>
        </w:tc>
        <w:tc>
          <w:tcPr>
            <w:tcW w:w="2268" w:type="dxa"/>
            <w:tcBorders>
              <w:top w:val="single" w:sz="4" w:space="0" w:color="000000"/>
              <w:left w:val="single" w:sz="4" w:space="0" w:color="000000"/>
              <w:bottom w:val="single" w:sz="4" w:space="0" w:color="000000"/>
            </w:tcBorders>
            <w:shd w:val="clear" w:color="auto" w:fill="auto"/>
          </w:tcPr>
          <w:p w14:paraId="3094D1B2" w14:textId="77777777" w:rsidR="00E77471" w:rsidRDefault="00E77471" w:rsidP="00D36458">
            <w:pPr>
              <w:pStyle w:val="210"/>
              <w:snapToGrid w:val="0"/>
              <w:spacing w:after="0"/>
              <w:ind w:left="0" w:firstLine="0"/>
              <w:jc w:val="center"/>
              <w:rPr>
                <w:b/>
                <w:sz w:val="24"/>
              </w:rPr>
            </w:pPr>
            <w:r>
              <w:rPr>
                <w:b/>
                <w:sz w:val="24"/>
              </w:rPr>
              <w:t>Исполнена сумма (млн.руб.)</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583D759A" w14:textId="77777777" w:rsidR="00E77471" w:rsidRDefault="00E77471" w:rsidP="00D36458">
            <w:pPr>
              <w:pStyle w:val="210"/>
              <w:snapToGrid w:val="0"/>
              <w:spacing w:after="0"/>
              <w:ind w:left="0" w:firstLine="0"/>
              <w:jc w:val="center"/>
              <w:rPr>
                <w:b/>
                <w:sz w:val="24"/>
              </w:rPr>
            </w:pPr>
            <w:r>
              <w:rPr>
                <w:b/>
                <w:sz w:val="24"/>
              </w:rPr>
              <w:t>% исполнения</w:t>
            </w:r>
          </w:p>
        </w:tc>
      </w:tr>
      <w:tr w:rsidR="00E77471" w14:paraId="7BF6242A" w14:textId="77777777" w:rsidTr="00B65F79">
        <w:tc>
          <w:tcPr>
            <w:tcW w:w="3574" w:type="dxa"/>
            <w:tcBorders>
              <w:top w:val="single" w:sz="4" w:space="0" w:color="000000"/>
              <w:left w:val="single" w:sz="4" w:space="0" w:color="000000"/>
              <w:bottom w:val="single" w:sz="4" w:space="0" w:color="000000"/>
            </w:tcBorders>
            <w:shd w:val="clear" w:color="auto" w:fill="auto"/>
          </w:tcPr>
          <w:p w14:paraId="3E4D0F19" w14:textId="77777777" w:rsidR="00E77471" w:rsidRDefault="00E77471" w:rsidP="00D36458">
            <w:pPr>
              <w:pStyle w:val="210"/>
              <w:snapToGrid w:val="0"/>
              <w:spacing w:after="0"/>
              <w:ind w:left="0" w:firstLine="0"/>
              <w:jc w:val="left"/>
              <w:rPr>
                <w:sz w:val="24"/>
              </w:rPr>
            </w:pPr>
            <w:r>
              <w:rPr>
                <w:sz w:val="24"/>
              </w:rPr>
              <w:t>Дотация на выравнивание бюджетной обеспеченности</w:t>
            </w:r>
          </w:p>
        </w:tc>
        <w:tc>
          <w:tcPr>
            <w:tcW w:w="2126" w:type="dxa"/>
            <w:tcBorders>
              <w:top w:val="single" w:sz="4" w:space="0" w:color="000000"/>
              <w:left w:val="single" w:sz="4" w:space="0" w:color="000000"/>
              <w:bottom w:val="single" w:sz="4" w:space="0" w:color="000000"/>
            </w:tcBorders>
            <w:shd w:val="clear" w:color="auto" w:fill="auto"/>
          </w:tcPr>
          <w:p w14:paraId="2D490ACC" w14:textId="77777777" w:rsidR="00E77471" w:rsidRDefault="00E77471" w:rsidP="00D36458">
            <w:pPr>
              <w:pStyle w:val="210"/>
              <w:snapToGrid w:val="0"/>
              <w:spacing w:after="0"/>
              <w:ind w:left="0" w:firstLine="0"/>
              <w:jc w:val="center"/>
              <w:rPr>
                <w:sz w:val="24"/>
              </w:rPr>
            </w:pPr>
            <w:r>
              <w:rPr>
                <w:sz w:val="24"/>
              </w:rPr>
              <w:t>120,0</w:t>
            </w:r>
          </w:p>
        </w:tc>
        <w:tc>
          <w:tcPr>
            <w:tcW w:w="2268" w:type="dxa"/>
            <w:tcBorders>
              <w:top w:val="single" w:sz="4" w:space="0" w:color="000000"/>
              <w:left w:val="single" w:sz="4" w:space="0" w:color="000000"/>
              <w:bottom w:val="single" w:sz="4" w:space="0" w:color="000000"/>
            </w:tcBorders>
            <w:shd w:val="clear" w:color="auto" w:fill="auto"/>
          </w:tcPr>
          <w:p w14:paraId="66301058" w14:textId="77777777" w:rsidR="00E77471" w:rsidRPr="002C52AB" w:rsidRDefault="00E77471" w:rsidP="00D36458">
            <w:pPr>
              <w:pStyle w:val="210"/>
              <w:snapToGrid w:val="0"/>
              <w:spacing w:after="0"/>
              <w:ind w:left="0" w:firstLine="0"/>
              <w:jc w:val="center"/>
              <w:rPr>
                <w:sz w:val="24"/>
              </w:rPr>
            </w:pPr>
            <w:r>
              <w:rPr>
                <w:sz w:val="24"/>
              </w:rPr>
              <w:t>120,0</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5CEFF0CF" w14:textId="77777777" w:rsidR="00E77471" w:rsidRPr="002C52AB" w:rsidRDefault="00E77471" w:rsidP="00D36458">
            <w:pPr>
              <w:pStyle w:val="210"/>
              <w:snapToGrid w:val="0"/>
              <w:spacing w:after="0"/>
              <w:ind w:left="0" w:firstLine="0"/>
              <w:jc w:val="center"/>
              <w:rPr>
                <w:sz w:val="24"/>
              </w:rPr>
            </w:pPr>
            <w:r w:rsidRPr="002C52AB">
              <w:rPr>
                <w:sz w:val="24"/>
              </w:rPr>
              <w:t>100</w:t>
            </w:r>
          </w:p>
        </w:tc>
      </w:tr>
      <w:tr w:rsidR="00E77471" w14:paraId="56A4ECF4" w14:textId="77777777" w:rsidTr="00B65F79">
        <w:tc>
          <w:tcPr>
            <w:tcW w:w="3574" w:type="dxa"/>
            <w:tcBorders>
              <w:top w:val="single" w:sz="4" w:space="0" w:color="000000"/>
              <w:left w:val="single" w:sz="4" w:space="0" w:color="000000"/>
              <w:bottom w:val="single" w:sz="4" w:space="0" w:color="000000"/>
            </w:tcBorders>
            <w:shd w:val="clear" w:color="auto" w:fill="auto"/>
          </w:tcPr>
          <w:p w14:paraId="2CD65FD6" w14:textId="77777777" w:rsidR="00E77471" w:rsidRDefault="00E77471" w:rsidP="00D36458">
            <w:pPr>
              <w:pStyle w:val="210"/>
              <w:snapToGrid w:val="0"/>
              <w:spacing w:after="0"/>
              <w:ind w:left="0" w:firstLine="0"/>
              <w:jc w:val="left"/>
              <w:rPr>
                <w:sz w:val="24"/>
              </w:rPr>
            </w:pPr>
            <w:r>
              <w:rPr>
                <w:sz w:val="24"/>
              </w:rPr>
              <w:t>Дотация на поддержку мер по обеспечению сбалансированности бюджетов</w:t>
            </w:r>
          </w:p>
        </w:tc>
        <w:tc>
          <w:tcPr>
            <w:tcW w:w="2126" w:type="dxa"/>
            <w:tcBorders>
              <w:top w:val="single" w:sz="4" w:space="0" w:color="000000"/>
              <w:left w:val="single" w:sz="4" w:space="0" w:color="000000"/>
              <w:bottom w:val="single" w:sz="4" w:space="0" w:color="000000"/>
            </w:tcBorders>
            <w:shd w:val="clear" w:color="auto" w:fill="auto"/>
          </w:tcPr>
          <w:p w14:paraId="372762E5" w14:textId="77777777" w:rsidR="00E77471" w:rsidRDefault="00E77471" w:rsidP="00D36458">
            <w:pPr>
              <w:pStyle w:val="210"/>
              <w:snapToGrid w:val="0"/>
              <w:spacing w:after="0"/>
              <w:ind w:left="0" w:firstLine="0"/>
              <w:jc w:val="center"/>
              <w:rPr>
                <w:sz w:val="24"/>
              </w:rPr>
            </w:pPr>
            <w:r>
              <w:rPr>
                <w:sz w:val="24"/>
              </w:rPr>
              <w:t>46,4</w:t>
            </w:r>
          </w:p>
        </w:tc>
        <w:tc>
          <w:tcPr>
            <w:tcW w:w="2268" w:type="dxa"/>
            <w:tcBorders>
              <w:top w:val="single" w:sz="4" w:space="0" w:color="000000"/>
              <w:left w:val="single" w:sz="4" w:space="0" w:color="000000"/>
              <w:bottom w:val="single" w:sz="4" w:space="0" w:color="000000"/>
            </w:tcBorders>
            <w:shd w:val="clear" w:color="auto" w:fill="auto"/>
          </w:tcPr>
          <w:p w14:paraId="7D09AFF9" w14:textId="77777777" w:rsidR="00E77471" w:rsidRPr="002C52AB" w:rsidRDefault="00E77471" w:rsidP="00D36458">
            <w:pPr>
              <w:pStyle w:val="210"/>
              <w:snapToGrid w:val="0"/>
              <w:spacing w:after="0"/>
              <w:ind w:left="0" w:firstLine="0"/>
              <w:jc w:val="center"/>
              <w:rPr>
                <w:sz w:val="24"/>
              </w:rPr>
            </w:pPr>
            <w:r>
              <w:rPr>
                <w:sz w:val="24"/>
              </w:rPr>
              <w:t>46,4</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77B0D9EA" w14:textId="77777777" w:rsidR="00E77471" w:rsidRPr="002C52AB" w:rsidRDefault="00E77471" w:rsidP="00D36458">
            <w:pPr>
              <w:pStyle w:val="210"/>
              <w:snapToGrid w:val="0"/>
              <w:spacing w:after="0"/>
              <w:ind w:left="0" w:firstLine="0"/>
              <w:jc w:val="center"/>
              <w:rPr>
                <w:sz w:val="24"/>
              </w:rPr>
            </w:pPr>
            <w:r w:rsidRPr="002C52AB">
              <w:rPr>
                <w:sz w:val="24"/>
              </w:rPr>
              <w:t>100</w:t>
            </w:r>
          </w:p>
        </w:tc>
      </w:tr>
      <w:tr w:rsidR="00E77471" w14:paraId="565D19F2" w14:textId="77777777" w:rsidTr="00B65F79">
        <w:tc>
          <w:tcPr>
            <w:tcW w:w="3574" w:type="dxa"/>
            <w:tcBorders>
              <w:top w:val="single" w:sz="4" w:space="0" w:color="000000"/>
              <w:left w:val="single" w:sz="4" w:space="0" w:color="000000"/>
              <w:bottom w:val="single" w:sz="4" w:space="0" w:color="000000"/>
            </w:tcBorders>
            <w:shd w:val="clear" w:color="auto" w:fill="auto"/>
          </w:tcPr>
          <w:p w14:paraId="10232BBA" w14:textId="77777777" w:rsidR="00E77471" w:rsidRDefault="00E77471" w:rsidP="00D36458">
            <w:pPr>
              <w:pStyle w:val="210"/>
              <w:snapToGrid w:val="0"/>
              <w:spacing w:after="0"/>
              <w:ind w:left="0" w:firstLine="0"/>
              <w:jc w:val="left"/>
              <w:rPr>
                <w:sz w:val="24"/>
              </w:rPr>
            </w:pPr>
            <w:r>
              <w:rPr>
                <w:sz w:val="24"/>
              </w:rPr>
              <w:t>Субсидии бюджетам бюджетной системы Российской Федерации (межбюджетные субсидии)</w:t>
            </w:r>
          </w:p>
        </w:tc>
        <w:tc>
          <w:tcPr>
            <w:tcW w:w="2126" w:type="dxa"/>
            <w:tcBorders>
              <w:top w:val="single" w:sz="4" w:space="0" w:color="000000"/>
              <w:left w:val="single" w:sz="4" w:space="0" w:color="000000"/>
              <w:bottom w:val="single" w:sz="4" w:space="0" w:color="000000"/>
            </w:tcBorders>
            <w:shd w:val="clear" w:color="auto" w:fill="auto"/>
          </w:tcPr>
          <w:p w14:paraId="3051454E" w14:textId="77777777" w:rsidR="00E77471" w:rsidRDefault="00E77471" w:rsidP="00D36458">
            <w:pPr>
              <w:pStyle w:val="210"/>
              <w:snapToGrid w:val="0"/>
              <w:spacing w:after="0"/>
              <w:ind w:left="0" w:firstLine="0"/>
              <w:jc w:val="center"/>
              <w:rPr>
                <w:sz w:val="24"/>
              </w:rPr>
            </w:pPr>
            <w:r>
              <w:rPr>
                <w:sz w:val="24"/>
              </w:rPr>
              <w:t>56,3</w:t>
            </w:r>
          </w:p>
        </w:tc>
        <w:tc>
          <w:tcPr>
            <w:tcW w:w="2268" w:type="dxa"/>
            <w:tcBorders>
              <w:top w:val="single" w:sz="4" w:space="0" w:color="000000"/>
              <w:left w:val="single" w:sz="4" w:space="0" w:color="000000"/>
              <w:bottom w:val="single" w:sz="4" w:space="0" w:color="000000"/>
            </w:tcBorders>
            <w:shd w:val="clear" w:color="auto" w:fill="auto"/>
          </w:tcPr>
          <w:p w14:paraId="38DC86CC" w14:textId="77777777" w:rsidR="00E77471" w:rsidRPr="00942342" w:rsidRDefault="00E77471" w:rsidP="00D36458">
            <w:pPr>
              <w:pStyle w:val="210"/>
              <w:snapToGrid w:val="0"/>
              <w:spacing w:after="0"/>
              <w:ind w:left="0" w:firstLine="0"/>
              <w:jc w:val="center"/>
              <w:rPr>
                <w:sz w:val="24"/>
              </w:rPr>
            </w:pPr>
            <w:r>
              <w:rPr>
                <w:sz w:val="24"/>
              </w:rPr>
              <w:t>51,5</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7F2C0231" w14:textId="77777777" w:rsidR="00E77471" w:rsidRPr="00942342" w:rsidRDefault="00E77471" w:rsidP="00D36458">
            <w:pPr>
              <w:pStyle w:val="210"/>
              <w:snapToGrid w:val="0"/>
              <w:spacing w:after="0"/>
              <w:ind w:left="0" w:firstLine="0"/>
              <w:jc w:val="center"/>
              <w:rPr>
                <w:sz w:val="24"/>
              </w:rPr>
            </w:pPr>
            <w:r>
              <w:rPr>
                <w:sz w:val="24"/>
              </w:rPr>
              <w:t>91,5</w:t>
            </w:r>
          </w:p>
        </w:tc>
      </w:tr>
      <w:tr w:rsidR="00E77471" w14:paraId="2967C741" w14:textId="77777777" w:rsidTr="00B65F79">
        <w:tc>
          <w:tcPr>
            <w:tcW w:w="3574" w:type="dxa"/>
            <w:tcBorders>
              <w:top w:val="single" w:sz="4" w:space="0" w:color="000000"/>
              <w:left w:val="single" w:sz="4" w:space="0" w:color="000000"/>
              <w:bottom w:val="single" w:sz="4" w:space="0" w:color="000000"/>
            </w:tcBorders>
            <w:shd w:val="clear" w:color="auto" w:fill="auto"/>
          </w:tcPr>
          <w:p w14:paraId="4CB93467" w14:textId="77777777" w:rsidR="00E77471" w:rsidRDefault="00E77471" w:rsidP="00D36458">
            <w:pPr>
              <w:pStyle w:val="210"/>
              <w:snapToGrid w:val="0"/>
              <w:spacing w:after="0"/>
              <w:ind w:left="0" w:firstLine="0"/>
              <w:jc w:val="left"/>
              <w:rPr>
                <w:sz w:val="24"/>
              </w:rPr>
            </w:pPr>
            <w:r>
              <w:rPr>
                <w:sz w:val="24"/>
              </w:rPr>
              <w:t>Субвенции бюджетам бюджетной системы Российской Федерации</w:t>
            </w:r>
          </w:p>
        </w:tc>
        <w:tc>
          <w:tcPr>
            <w:tcW w:w="2126" w:type="dxa"/>
            <w:tcBorders>
              <w:top w:val="single" w:sz="4" w:space="0" w:color="000000"/>
              <w:left w:val="single" w:sz="4" w:space="0" w:color="000000"/>
              <w:bottom w:val="single" w:sz="4" w:space="0" w:color="000000"/>
            </w:tcBorders>
            <w:shd w:val="clear" w:color="auto" w:fill="auto"/>
          </w:tcPr>
          <w:p w14:paraId="781C24F0" w14:textId="77777777" w:rsidR="00E77471" w:rsidRDefault="00E77471" w:rsidP="00D36458">
            <w:pPr>
              <w:pStyle w:val="210"/>
              <w:snapToGrid w:val="0"/>
              <w:spacing w:after="0"/>
              <w:ind w:left="0" w:firstLine="0"/>
              <w:jc w:val="center"/>
              <w:rPr>
                <w:sz w:val="24"/>
              </w:rPr>
            </w:pPr>
            <w:r>
              <w:rPr>
                <w:sz w:val="24"/>
              </w:rPr>
              <w:t>146,6</w:t>
            </w:r>
          </w:p>
        </w:tc>
        <w:tc>
          <w:tcPr>
            <w:tcW w:w="2268" w:type="dxa"/>
            <w:tcBorders>
              <w:top w:val="single" w:sz="4" w:space="0" w:color="000000"/>
              <w:left w:val="single" w:sz="4" w:space="0" w:color="000000"/>
              <w:bottom w:val="single" w:sz="4" w:space="0" w:color="000000"/>
            </w:tcBorders>
            <w:shd w:val="clear" w:color="auto" w:fill="auto"/>
          </w:tcPr>
          <w:p w14:paraId="6AC1FD00" w14:textId="77777777" w:rsidR="00E77471" w:rsidRPr="00942342" w:rsidRDefault="00E77471" w:rsidP="00D36458">
            <w:pPr>
              <w:pStyle w:val="210"/>
              <w:snapToGrid w:val="0"/>
              <w:spacing w:after="0"/>
              <w:ind w:left="0" w:firstLine="0"/>
              <w:jc w:val="center"/>
              <w:rPr>
                <w:sz w:val="24"/>
              </w:rPr>
            </w:pPr>
            <w:r>
              <w:rPr>
                <w:sz w:val="24"/>
              </w:rPr>
              <w:t>145,7</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2F13E5E8" w14:textId="77777777" w:rsidR="00E77471" w:rsidRPr="00942342" w:rsidRDefault="00E77471" w:rsidP="00D36458">
            <w:pPr>
              <w:pStyle w:val="210"/>
              <w:snapToGrid w:val="0"/>
              <w:spacing w:after="0"/>
              <w:ind w:left="0" w:firstLine="0"/>
              <w:jc w:val="center"/>
              <w:rPr>
                <w:sz w:val="24"/>
              </w:rPr>
            </w:pPr>
            <w:r>
              <w:rPr>
                <w:sz w:val="24"/>
              </w:rPr>
              <w:t>99,4</w:t>
            </w:r>
          </w:p>
        </w:tc>
      </w:tr>
      <w:tr w:rsidR="00E77471" w14:paraId="62B20787" w14:textId="77777777" w:rsidTr="00B65F79">
        <w:tc>
          <w:tcPr>
            <w:tcW w:w="3574" w:type="dxa"/>
            <w:tcBorders>
              <w:top w:val="single" w:sz="4" w:space="0" w:color="000000"/>
              <w:left w:val="single" w:sz="4" w:space="0" w:color="000000"/>
              <w:bottom w:val="single" w:sz="4" w:space="0" w:color="000000"/>
            </w:tcBorders>
            <w:shd w:val="clear" w:color="auto" w:fill="auto"/>
          </w:tcPr>
          <w:p w14:paraId="0D53D784" w14:textId="77777777" w:rsidR="00E77471" w:rsidRDefault="00E77471" w:rsidP="00D36458">
            <w:pPr>
              <w:pStyle w:val="210"/>
              <w:snapToGrid w:val="0"/>
              <w:spacing w:after="0"/>
              <w:ind w:left="0" w:firstLine="0"/>
              <w:jc w:val="left"/>
              <w:rPr>
                <w:sz w:val="24"/>
              </w:rPr>
            </w:pPr>
            <w:r>
              <w:rPr>
                <w:sz w:val="24"/>
              </w:rPr>
              <w:t>Иные межбюджетные трансферты</w:t>
            </w:r>
          </w:p>
        </w:tc>
        <w:tc>
          <w:tcPr>
            <w:tcW w:w="2126" w:type="dxa"/>
            <w:tcBorders>
              <w:top w:val="single" w:sz="4" w:space="0" w:color="000000"/>
              <w:left w:val="single" w:sz="4" w:space="0" w:color="000000"/>
              <w:bottom w:val="single" w:sz="4" w:space="0" w:color="000000"/>
            </w:tcBorders>
            <w:shd w:val="clear" w:color="auto" w:fill="auto"/>
          </w:tcPr>
          <w:p w14:paraId="647FA0B1" w14:textId="77777777" w:rsidR="00E77471" w:rsidRDefault="00E77471" w:rsidP="00D36458">
            <w:pPr>
              <w:pStyle w:val="210"/>
              <w:snapToGrid w:val="0"/>
              <w:spacing w:after="0"/>
              <w:ind w:left="0" w:firstLine="0"/>
              <w:jc w:val="center"/>
              <w:rPr>
                <w:sz w:val="24"/>
              </w:rPr>
            </w:pPr>
            <w:r>
              <w:rPr>
                <w:sz w:val="24"/>
              </w:rPr>
              <w:t>51,8</w:t>
            </w:r>
          </w:p>
        </w:tc>
        <w:tc>
          <w:tcPr>
            <w:tcW w:w="2268" w:type="dxa"/>
            <w:tcBorders>
              <w:top w:val="single" w:sz="4" w:space="0" w:color="000000"/>
              <w:left w:val="single" w:sz="4" w:space="0" w:color="000000"/>
              <w:bottom w:val="single" w:sz="4" w:space="0" w:color="000000"/>
            </w:tcBorders>
            <w:shd w:val="clear" w:color="auto" w:fill="auto"/>
          </w:tcPr>
          <w:p w14:paraId="0F4499EB" w14:textId="77777777" w:rsidR="00E77471" w:rsidRPr="00942342" w:rsidRDefault="00E77471" w:rsidP="00D36458">
            <w:pPr>
              <w:pStyle w:val="210"/>
              <w:snapToGrid w:val="0"/>
              <w:spacing w:after="0"/>
              <w:ind w:left="0" w:firstLine="0"/>
              <w:jc w:val="center"/>
              <w:rPr>
                <w:sz w:val="24"/>
              </w:rPr>
            </w:pPr>
            <w:r>
              <w:rPr>
                <w:sz w:val="24"/>
              </w:rPr>
              <w:t>51,1</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55D18A43" w14:textId="77777777" w:rsidR="00E77471" w:rsidRPr="00942342" w:rsidRDefault="00E77471" w:rsidP="00D36458">
            <w:pPr>
              <w:pStyle w:val="210"/>
              <w:snapToGrid w:val="0"/>
              <w:spacing w:after="0"/>
              <w:ind w:left="0" w:firstLine="0"/>
              <w:jc w:val="center"/>
              <w:rPr>
                <w:sz w:val="24"/>
              </w:rPr>
            </w:pPr>
            <w:r>
              <w:rPr>
                <w:sz w:val="24"/>
              </w:rPr>
              <w:t>98,6</w:t>
            </w:r>
          </w:p>
        </w:tc>
      </w:tr>
      <w:tr w:rsidR="00E77471" w14:paraId="712A29E7" w14:textId="77777777" w:rsidTr="00B65F79">
        <w:tc>
          <w:tcPr>
            <w:tcW w:w="3574" w:type="dxa"/>
            <w:tcBorders>
              <w:top w:val="single" w:sz="4" w:space="0" w:color="000000"/>
              <w:left w:val="single" w:sz="4" w:space="0" w:color="000000"/>
              <w:bottom w:val="single" w:sz="4" w:space="0" w:color="000000"/>
            </w:tcBorders>
            <w:shd w:val="clear" w:color="auto" w:fill="auto"/>
          </w:tcPr>
          <w:p w14:paraId="62D7A20E" w14:textId="77777777" w:rsidR="00E77471" w:rsidRDefault="00E77471" w:rsidP="00D36458">
            <w:pPr>
              <w:pStyle w:val="210"/>
              <w:snapToGrid w:val="0"/>
              <w:spacing w:after="0"/>
              <w:ind w:left="0" w:firstLine="0"/>
              <w:jc w:val="left"/>
              <w:rPr>
                <w:sz w:val="24"/>
              </w:rPr>
            </w:pPr>
            <w:r>
              <w:rPr>
                <w:sz w:val="24"/>
              </w:rPr>
              <w:t>Прочие безвозмездные поступления</w:t>
            </w:r>
          </w:p>
        </w:tc>
        <w:tc>
          <w:tcPr>
            <w:tcW w:w="2126" w:type="dxa"/>
            <w:tcBorders>
              <w:top w:val="single" w:sz="4" w:space="0" w:color="000000"/>
              <w:left w:val="single" w:sz="4" w:space="0" w:color="000000"/>
              <w:bottom w:val="single" w:sz="4" w:space="0" w:color="000000"/>
            </w:tcBorders>
            <w:shd w:val="clear" w:color="auto" w:fill="auto"/>
          </w:tcPr>
          <w:p w14:paraId="0570CF07" w14:textId="77777777" w:rsidR="00E77471" w:rsidRDefault="00E77471" w:rsidP="00D36458">
            <w:pPr>
              <w:pStyle w:val="210"/>
              <w:snapToGrid w:val="0"/>
              <w:spacing w:after="0"/>
              <w:ind w:left="0" w:firstLine="0"/>
              <w:jc w:val="center"/>
              <w:rPr>
                <w:sz w:val="24"/>
              </w:rPr>
            </w:pPr>
            <w:r>
              <w:rPr>
                <w:sz w:val="24"/>
              </w:rPr>
              <w:t>0,2</w:t>
            </w:r>
          </w:p>
        </w:tc>
        <w:tc>
          <w:tcPr>
            <w:tcW w:w="2268" w:type="dxa"/>
            <w:tcBorders>
              <w:top w:val="single" w:sz="4" w:space="0" w:color="000000"/>
              <w:left w:val="single" w:sz="4" w:space="0" w:color="000000"/>
              <w:bottom w:val="single" w:sz="4" w:space="0" w:color="000000"/>
            </w:tcBorders>
            <w:shd w:val="clear" w:color="auto" w:fill="auto"/>
          </w:tcPr>
          <w:p w14:paraId="53C2EE26" w14:textId="77777777" w:rsidR="00E77471" w:rsidRPr="00942342" w:rsidRDefault="00E77471" w:rsidP="00D36458">
            <w:pPr>
              <w:pStyle w:val="210"/>
              <w:snapToGrid w:val="0"/>
              <w:spacing w:after="0"/>
              <w:ind w:left="0" w:firstLine="0"/>
              <w:jc w:val="center"/>
              <w:rPr>
                <w:sz w:val="24"/>
              </w:rPr>
            </w:pPr>
            <w:r>
              <w:rPr>
                <w:sz w:val="24"/>
              </w:rPr>
              <w:t>0,2</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783700E4" w14:textId="77777777" w:rsidR="00E77471" w:rsidRPr="00942342" w:rsidRDefault="00E77471" w:rsidP="00D36458">
            <w:pPr>
              <w:pStyle w:val="210"/>
              <w:snapToGrid w:val="0"/>
              <w:spacing w:after="0"/>
              <w:ind w:left="0" w:firstLine="0"/>
              <w:jc w:val="center"/>
              <w:rPr>
                <w:sz w:val="24"/>
              </w:rPr>
            </w:pPr>
            <w:r w:rsidRPr="00942342">
              <w:rPr>
                <w:sz w:val="24"/>
              </w:rPr>
              <w:t>100</w:t>
            </w:r>
          </w:p>
        </w:tc>
      </w:tr>
      <w:tr w:rsidR="00E77471" w14:paraId="140479E9" w14:textId="77777777" w:rsidTr="00B65F79">
        <w:tc>
          <w:tcPr>
            <w:tcW w:w="3574" w:type="dxa"/>
            <w:tcBorders>
              <w:top w:val="single" w:sz="4" w:space="0" w:color="000000"/>
              <w:left w:val="single" w:sz="4" w:space="0" w:color="000000"/>
              <w:bottom w:val="single" w:sz="4" w:space="0" w:color="000000"/>
            </w:tcBorders>
            <w:shd w:val="clear" w:color="auto" w:fill="auto"/>
          </w:tcPr>
          <w:p w14:paraId="79968584" w14:textId="77777777" w:rsidR="00E77471" w:rsidRDefault="00E77471" w:rsidP="00D36458">
            <w:pPr>
              <w:pStyle w:val="210"/>
              <w:snapToGrid w:val="0"/>
              <w:spacing w:after="0"/>
              <w:ind w:left="0" w:firstLine="0"/>
              <w:jc w:val="left"/>
              <w:rPr>
                <w:sz w:val="24"/>
              </w:rPr>
            </w:pPr>
            <w:r>
              <w:rPr>
                <w:sz w:val="24"/>
              </w:rPr>
              <w:t>Доходы бюджетов бюджетной системы РФ от возврата остатков субсидий, субвенций и иных межбюджетных трансфертов, имеющих целевое назначение, прошлых лет</w:t>
            </w:r>
          </w:p>
        </w:tc>
        <w:tc>
          <w:tcPr>
            <w:tcW w:w="2126" w:type="dxa"/>
            <w:tcBorders>
              <w:top w:val="single" w:sz="4" w:space="0" w:color="000000"/>
              <w:left w:val="single" w:sz="4" w:space="0" w:color="000000"/>
              <w:bottom w:val="single" w:sz="4" w:space="0" w:color="000000"/>
            </w:tcBorders>
            <w:shd w:val="clear" w:color="auto" w:fill="auto"/>
          </w:tcPr>
          <w:p w14:paraId="1E8D09DF" w14:textId="77777777" w:rsidR="00E77471" w:rsidRDefault="00E77471" w:rsidP="00D36458">
            <w:pPr>
              <w:pStyle w:val="210"/>
              <w:snapToGrid w:val="0"/>
              <w:spacing w:after="0"/>
              <w:ind w:left="0" w:firstLine="0"/>
              <w:jc w:val="center"/>
              <w:rPr>
                <w:sz w:val="24"/>
              </w:rPr>
            </w:pPr>
            <w:r>
              <w:rPr>
                <w:sz w:val="24"/>
              </w:rPr>
              <w:t>0,0</w:t>
            </w:r>
          </w:p>
        </w:tc>
        <w:tc>
          <w:tcPr>
            <w:tcW w:w="2268" w:type="dxa"/>
            <w:tcBorders>
              <w:top w:val="single" w:sz="4" w:space="0" w:color="000000"/>
              <w:left w:val="single" w:sz="4" w:space="0" w:color="000000"/>
              <w:bottom w:val="single" w:sz="4" w:space="0" w:color="000000"/>
            </w:tcBorders>
            <w:shd w:val="clear" w:color="auto" w:fill="auto"/>
          </w:tcPr>
          <w:p w14:paraId="23C07FAA" w14:textId="77777777" w:rsidR="00E77471" w:rsidRDefault="00E77471" w:rsidP="00D36458">
            <w:pPr>
              <w:pStyle w:val="210"/>
              <w:snapToGrid w:val="0"/>
              <w:spacing w:after="0"/>
              <w:ind w:left="0" w:firstLine="0"/>
              <w:jc w:val="center"/>
              <w:rPr>
                <w:sz w:val="24"/>
              </w:rPr>
            </w:pPr>
            <w:r>
              <w:rPr>
                <w:sz w:val="24"/>
              </w:rPr>
              <w:t>0,0</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2AEE5375" w14:textId="77777777" w:rsidR="00E77471" w:rsidRPr="00942342" w:rsidRDefault="00E77471" w:rsidP="00D36458">
            <w:pPr>
              <w:pStyle w:val="210"/>
              <w:snapToGrid w:val="0"/>
              <w:spacing w:after="0"/>
              <w:ind w:left="0" w:firstLine="0"/>
              <w:jc w:val="center"/>
              <w:rPr>
                <w:sz w:val="24"/>
              </w:rPr>
            </w:pPr>
            <w:r>
              <w:rPr>
                <w:sz w:val="24"/>
              </w:rPr>
              <w:t>100</w:t>
            </w:r>
          </w:p>
        </w:tc>
      </w:tr>
      <w:tr w:rsidR="00E77471" w14:paraId="29F1E4D3" w14:textId="77777777" w:rsidTr="00B65F79">
        <w:tc>
          <w:tcPr>
            <w:tcW w:w="3574" w:type="dxa"/>
            <w:tcBorders>
              <w:top w:val="single" w:sz="4" w:space="0" w:color="000000"/>
              <w:left w:val="single" w:sz="4" w:space="0" w:color="000000"/>
              <w:bottom w:val="single" w:sz="4" w:space="0" w:color="000000"/>
            </w:tcBorders>
            <w:shd w:val="clear" w:color="auto" w:fill="auto"/>
          </w:tcPr>
          <w:p w14:paraId="0AC5A149" w14:textId="77777777" w:rsidR="00E77471" w:rsidRDefault="00E77471" w:rsidP="00D36458">
            <w:pPr>
              <w:pStyle w:val="210"/>
              <w:snapToGrid w:val="0"/>
              <w:spacing w:after="0"/>
              <w:ind w:left="0" w:firstLine="0"/>
              <w:jc w:val="left"/>
              <w:rPr>
                <w:b/>
                <w:sz w:val="24"/>
              </w:rPr>
            </w:pPr>
            <w:r>
              <w:rPr>
                <w:b/>
                <w:sz w:val="24"/>
              </w:rPr>
              <w:t>Итого:</w:t>
            </w:r>
          </w:p>
        </w:tc>
        <w:tc>
          <w:tcPr>
            <w:tcW w:w="2126" w:type="dxa"/>
            <w:tcBorders>
              <w:top w:val="single" w:sz="4" w:space="0" w:color="000000"/>
              <w:left w:val="single" w:sz="4" w:space="0" w:color="000000"/>
              <w:bottom w:val="single" w:sz="4" w:space="0" w:color="000000"/>
            </w:tcBorders>
            <w:shd w:val="clear" w:color="auto" w:fill="auto"/>
          </w:tcPr>
          <w:p w14:paraId="5AC9257D" w14:textId="77777777" w:rsidR="00E77471" w:rsidRDefault="00E77471" w:rsidP="00D36458">
            <w:pPr>
              <w:pStyle w:val="210"/>
              <w:snapToGrid w:val="0"/>
              <w:spacing w:after="0"/>
              <w:ind w:left="0" w:firstLine="0"/>
              <w:jc w:val="center"/>
              <w:rPr>
                <w:b/>
                <w:sz w:val="24"/>
              </w:rPr>
            </w:pPr>
            <w:r>
              <w:rPr>
                <w:b/>
                <w:sz w:val="24"/>
              </w:rPr>
              <w:t>421,3</w:t>
            </w:r>
          </w:p>
        </w:tc>
        <w:tc>
          <w:tcPr>
            <w:tcW w:w="2268" w:type="dxa"/>
            <w:tcBorders>
              <w:top w:val="single" w:sz="4" w:space="0" w:color="000000"/>
              <w:left w:val="single" w:sz="4" w:space="0" w:color="000000"/>
              <w:bottom w:val="single" w:sz="4" w:space="0" w:color="000000"/>
            </w:tcBorders>
            <w:shd w:val="clear" w:color="auto" w:fill="auto"/>
          </w:tcPr>
          <w:p w14:paraId="71B0208C" w14:textId="77777777" w:rsidR="00E77471" w:rsidRPr="00942342" w:rsidRDefault="00E77471" w:rsidP="00D36458">
            <w:pPr>
              <w:pStyle w:val="210"/>
              <w:snapToGrid w:val="0"/>
              <w:spacing w:after="0"/>
              <w:ind w:left="0" w:firstLine="0"/>
              <w:jc w:val="center"/>
              <w:rPr>
                <w:b/>
                <w:sz w:val="24"/>
              </w:rPr>
            </w:pPr>
            <w:r>
              <w:rPr>
                <w:b/>
                <w:sz w:val="24"/>
              </w:rPr>
              <w:t>414,9</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0CDD8988" w14:textId="77777777" w:rsidR="00E77471" w:rsidRPr="00942342" w:rsidRDefault="00E77471" w:rsidP="00D36458">
            <w:pPr>
              <w:pStyle w:val="210"/>
              <w:snapToGrid w:val="0"/>
              <w:spacing w:after="0"/>
              <w:ind w:left="0" w:firstLine="0"/>
              <w:jc w:val="center"/>
              <w:rPr>
                <w:b/>
                <w:sz w:val="24"/>
              </w:rPr>
            </w:pPr>
            <w:r>
              <w:rPr>
                <w:b/>
                <w:sz w:val="24"/>
              </w:rPr>
              <w:t>98,5</w:t>
            </w:r>
          </w:p>
        </w:tc>
      </w:tr>
    </w:tbl>
    <w:p w14:paraId="3FE431E4" w14:textId="77777777" w:rsidR="00E77471" w:rsidRDefault="00E77471" w:rsidP="00E77471">
      <w:pPr>
        <w:pStyle w:val="210"/>
        <w:spacing w:after="0"/>
        <w:ind w:left="0" w:firstLine="567"/>
        <w:jc w:val="center"/>
      </w:pPr>
    </w:p>
    <w:p w14:paraId="305ADD5B" w14:textId="77777777" w:rsidR="00E77471" w:rsidRPr="002509A7" w:rsidRDefault="00E77471" w:rsidP="00E77471">
      <w:pPr>
        <w:pStyle w:val="210"/>
        <w:spacing w:after="0"/>
        <w:ind w:left="0" w:firstLine="567"/>
        <w:jc w:val="center"/>
        <w:rPr>
          <w:b/>
        </w:rPr>
      </w:pPr>
      <w:r w:rsidRPr="002509A7">
        <w:rPr>
          <w:b/>
        </w:rPr>
        <w:t>Бюджетная политика в области расходов</w:t>
      </w:r>
    </w:p>
    <w:p w14:paraId="28EACA9F" w14:textId="77777777" w:rsidR="00E77471" w:rsidRDefault="00E77471" w:rsidP="00E77471">
      <w:pPr>
        <w:pStyle w:val="210"/>
        <w:spacing w:after="0"/>
        <w:ind w:left="0" w:firstLine="567"/>
        <w:jc w:val="center"/>
        <w:rPr>
          <w:b/>
          <w:u w:val="single"/>
        </w:rPr>
      </w:pPr>
    </w:p>
    <w:p w14:paraId="526BF214" w14:textId="2B3FA90B" w:rsidR="00E77471" w:rsidRDefault="00E77471" w:rsidP="00B65F79">
      <w:pPr>
        <w:pStyle w:val="210"/>
        <w:spacing w:after="0"/>
        <w:ind w:left="0" w:firstLine="709"/>
        <w:rPr>
          <w:szCs w:val="28"/>
        </w:rPr>
      </w:pPr>
      <w:r>
        <w:rPr>
          <w:szCs w:val="28"/>
        </w:rPr>
        <w:t xml:space="preserve">Важнейшим подходом формирования расходов бюджета является курс на поэтапное сокращение бюджетных расходов за счет роста эффективности их использования. Повышение эффективности использования бюджетных средств требует совершенствования инструментов управления бюджетным процессом. Одним из направлений деятельности Финансового отдела </w:t>
      </w:r>
      <w:r w:rsidR="00B65F79">
        <w:rPr>
          <w:szCs w:val="28"/>
        </w:rPr>
        <w:t>А</w:t>
      </w:r>
      <w:r>
        <w:rPr>
          <w:szCs w:val="28"/>
        </w:rPr>
        <w:t>дминистрации Южского муниципального района является реализация мероприятий по повышению результативности бюджетных расходов путем внедрения инструментов бюджетирования, ориентированного на результат.</w:t>
      </w:r>
    </w:p>
    <w:p w14:paraId="1232CB93" w14:textId="3FBD7DB2" w:rsidR="00E77471" w:rsidRDefault="00E77471" w:rsidP="00B65F79">
      <w:pPr>
        <w:pStyle w:val="210"/>
        <w:spacing w:after="0"/>
        <w:ind w:left="0" w:firstLine="709"/>
        <w:rPr>
          <w:szCs w:val="28"/>
        </w:rPr>
      </w:pPr>
      <w:r>
        <w:rPr>
          <w:szCs w:val="28"/>
        </w:rPr>
        <w:t xml:space="preserve">Расходная часть бюджета Южского муниципального района исполнена на 95,8% (2022 год – 96,0%), при плане 525,5 млн. </w:t>
      </w:r>
      <w:r w:rsidRPr="00AF0A9B">
        <w:t>рублей</w:t>
      </w:r>
      <w:r>
        <w:rPr>
          <w:szCs w:val="28"/>
        </w:rPr>
        <w:t xml:space="preserve">, освоено средств в сумме 503,5 млн. </w:t>
      </w:r>
      <w:r w:rsidRPr="00AF0A9B">
        <w:t>рублей</w:t>
      </w:r>
      <w:r w:rsidR="00B65F79">
        <w:rPr>
          <w:szCs w:val="28"/>
        </w:rPr>
        <w:t>.</w:t>
      </w:r>
    </w:p>
    <w:p w14:paraId="638BFE56" w14:textId="1E8A258A" w:rsidR="00B65F79" w:rsidRDefault="00C83E6D" w:rsidP="00B65F79">
      <w:pPr>
        <w:pStyle w:val="210"/>
        <w:spacing w:after="0"/>
        <w:ind w:left="0" w:firstLine="0"/>
        <w:jc w:val="center"/>
        <w:rPr>
          <w:szCs w:val="28"/>
        </w:rPr>
      </w:pPr>
      <w:r>
        <w:rPr>
          <w:noProof/>
          <w:lang w:eastAsia="ru-RU"/>
        </w:rPr>
        <w:drawing>
          <wp:inline distT="0" distB="0" distL="0" distR="0" wp14:anchorId="34CEDEE6" wp14:editId="059B6802">
            <wp:extent cx="5038725" cy="3284462"/>
            <wp:effectExtent l="0" t="0" r="0" b="0"/>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5048816" cy="3291039"/>
                    </a:xfrm>
                    <a:prstGeom prst="rect">
                      <a:avLst/>
                    </a:prstGeom>
                  </pic:spPr>
                </pic:pic>
              </a:graphicData>
            </a:graphic>
          </wp:inline>
        </w:drawing>
      </w:r>
    </w:p>
    <w:p w14:paraId="15447675" w14:textId="77777777" w:rsidR="00376F87" w:rsidRDefault="00376F87" w:rsidP="00B65F79">
      <w:pPr>
        <w:pStyle w:val="210"/>
        <w:spacing w:after="0"/>
        <w:ind w:left="0" w:firstLine="709"/>
        <w:rPr>
          <w:szCs w:val="28"/>
        </w:rPr>
      </w:pPr>
    </w:p>
    <w:p w14:paraId="41B885DE" w14:textId="35F1B89F" w:rsidR="00E77471" w:rsidRDefault="00E77471" w:rsidP="00B65F79">
      <w:pPr>
        <w:pStyle w:val="210"/>
        <w:spacing w:after="0"/>
        <w:ind w:left="0" w:firstLine="709"/>
        <w:rPr>
          <w:szCs w:val="28"/>
        </w:rPr>
      </w:pPr>
      <w:r w:rsidRPr="005F794C">
        <w:rPr>
          <w:szCs w:val="28"/>
        </w:rPr>
        <w:t xml:space="preserve">Большую долю в расходах бюджета занимают расходы на содержание бюджетных учреждений Южского муниципального района: отраслей образования, культуры, которые включают в </w:t>
      </w:r>
      <w:r w:rsidRPr="00592480">
        <w:rPr>
          <w:szCs w:val="28"/>
        </w:rPr>
        <w:t>себя 28</w:t>
      </w:r>
      <w:r w:rsidRPr="005F794C">
        <w:rPr>
          <w:szCs w:val="28"/>
        </w:rPr>
        <w:t xml:space="preserve"> казенных и бюджетных учреждений. Удельный вес от общей суммы расходов бюджета Южского муниципального района</w:t>
      </w:r>
      <w:r>
        <w:rPr>
          <w:szCs w:val="28"/>
        </w:rPr>
        <w:t xml:space="preserve"> </w:t>
      </w:r>
      <w:r w:rsidRPr="005F794C">
        <w:rPr>
          <w:szCs w:val="28"/>
        </w:rPr>
        <w:t>– расходы на выплату заработной платы и начислений на нее в 202</w:t>
      </w:r>
      <w:r>
        <w:rPr>
          <w:szCs w:val="28"/>
        </w:rPr>
        <w:t>3</w:t>
      </w:r>
      <w:r w:rsidRPr="005F794C">
        <w:rPr>
          <w:szCs w:val="28"/>
        </w:rPr>
        <w:t xml:space="preserve"> году составил </w:t>
      </w:r>
      <w:r w:rsidRPr="004A5E1A">
        <w:rPr>
          <w:szCs w:val="28"/>
        </w:rPr>
        <w:t>43,8% или 220,6</w:t>
      </w:r>
      <w:r w:rsidRPr="005F794C">
        <w:rPr>
          <w:szCs w:val="28"/>
        </w:rPr>
        <w:t xml:space="preserve"> млн. рублей (в 20</w:t>
      </w:r>
      <w:r>
        <w:rPr>
          <w:szCs w:val="28"/>
        </w:rPr>
        <w:t>22</w:t>
      </w:r>
      <w:r w:rsidRPr="005F794C">
        <w:rPr>
          <w:szCs w:val="28"/>
        </w:rPr>
        <w:t xml:space="preserve"> году – </w:t>
      </w:r>
      <w:r>
        <w:rPr>
          <w:szCs w:val="28"/>
        </w:rPr>
        <w:t>46,6</w:t>
      </w:r>
      <w:r w:rsidRPr="005F794C">
        <w:rPr>
          <w:szCs w:val="28"/>
        </w:rPr>
        <w:t>%)</w:t>
      </w:r>
      <w:r w:rsidR="00AB3066">
        <w:rPr>
          <w:szCs w:val="28"/>
        </w:rPr>
        <w:t>.</w:t>
      </w:r>
    </w:p>
    <w:p w14:paraId="41C8D205" w14:textId="77777777" w:rsidR="00AB3066" w:rsidRDefault="00AB3066" w:rsidP="00B65F79">
      <w:pPr>
        <w:pStyle w:val="210"/>
        <w:spacing w:after="0"/>
        <w:ind w:left="0" w:firstLine="709"/>
        <w:rPr>
          <w:szCs w:val="28"/>
        </w:rPr>
      </w:pPr>
    </w:p>
    <w:p w14:paraId="36743BF8" w14:textId="506193D0" w:rsidR="00AB3066" w:rsidRDefault="00AB3066" w:rsidP="00AB3066">
      <w:pPr>
        <w:pStyle w:val="210"/>
        <w:spacing w:after="0"/>
        <w:ind w:left="0" w:firstLine="0"/>
        <w:jc w:val="center"/>
        <w:rPr>
          <w:szCs w:val="28"/>
        </w:rPr>
      </w:pPr>
      <w:r>
        <w:rPr>
          <w:noProof/>
          <w:lang w:eastAsia="ru-RU"/>
        </w:rPr>
        <w:drawing>
          <wp:inline distT="0" distB="0" distL="0" distR="0" wp14:anchorId="4A707D2F" wp14:editId="56D6B271">
            <wp:extent cx="5940425" cy="3824605"/>
            <wp:effectExtent l="0" t="0" r="3175" b="4445"/>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5940425" cy="3824605"/>
                    </a:xfrm>
                    <a:prstGeom prst="rect">
                      <a:avLst/>
                    </a:prstGeom>
                  </pic:spPr>
                </pic:pic>
              </a:graphicData>
            </a:graphic>
          </wp:inline>
        </w:drawing>
      </w:r>
    </w:p>
    <w:p w14:paraId="5EF469B7" w14:textId="77777777" w:rsidR="00E77471" w:rsidRDefault="00E77471" w:rsidP="00B65F79">
      <w:pPr>
        <w:pStyle w:val="210"/>
        <w:spacing w:after="0"/>
        <w:ind w:left="0" w:firstLine="709"/>
        <w:rPr>
          <w:szCs w:val="28"/>
        </w:rPr>
      </w:pPr>
    </w:p>
    <w:p w14:paraId="3DD0B5B0" w14:textId="77777777" w:rsidR="00376F87" w:rsidRDefault="00376F87" w:rsidP="00E77471">
      <w:pPr>
        <w:tabs>
          <w:tab w:val="left" w:pos="5910"/>
        </w:tabs>
        <w:ind w:firstLine="567"/>
        <w:jc w:val="center"/>
        <w:rPr>
          <w:b/>
          <w:szCs w:val="28"/>
        </w:rPr>
      </w:pPr>
    </w:p>
    <w:p w14:paraId="61888A0A" w14:textId="7E8134BA" w:rsidR="00E77471" w:rsidRPr="002509A7" w:rsidRDefault="00E77471" w:rsidP="00E77471">
      <w:pPr>
        <w:tabs>
          <w:tab w:val="left" w:pos="5910"/>
        </w:tabs>
        <w:ind w:firstLine="567"/>
        <w:jc w:val="center"/>
        <w:rPr>
          <w:b/>
          <w:szCs w:val="28"/>
        </w:rPr>
      </w:pPr>
      <w:r w:rsidRPr="002509A7">
        <w:rPr>
          <w:b/>
          <w:szCs w:val="28"/>
        </w:rPr>
        <w:t>Общегосударственные вопросы</w:t>
      </w:r>
    </w:p>
    <w:p w14:paraId="4E248570" w14:textId="77777777" w:rsidR="00E77471" w:rsidRDefault="00E77471" w:rsidP="00E77471">
      <w:pPr>
        <w:tabs>
          <w:tab w:val="left" w:pos="5910"/>
        </w:tabs>
        <w:ind w:firstLine="567"/>
        <w:jc w:val="center"/>
        <w:rPr>
          <w:b/>
          <w:szCs w:val="28"/>
          <w:u w:val="single"/>
        </w:rPr>
      </w:pPr>
    </w:p>
    <w:p w14:paraId="6A1FF16D" w14:textId="77777777" w:rsidR="00E77471" w:rsidRDefault="00E77471" w:rsidP="00E77471">
      <w:pPr>
        <w:tabs>
          <w:tab w:val="left" w:pos="5910"/>
        </w:tabs>
        <w:ind w:firstLine="567"/>
        <w:rPr>
          <w:szCs w:val="28"/>
        </w:rPr>
      </w:pPr>
      <w:r>
        <w:rPr>
          <w:szCs w:val="28"/>
        </w:rPr>
        <w:t>Расходы по общегосударственным вопросам за 2023 год исполнены на сумму 87,6</w:t>
      </w:r>
      <w:r w:rsidRPr="00945E25">
        <w:rPr>
          <w:szCs w:val="28"/>
        </w:rPr>
        <w:t xml:space="preserve"> млн. </w:t>
      </w:r>
      <w:r w:rsidRPr="00AF0A9B">
        <w:t>рублей</w:t>
      </w:r>
      <w:r>
        <w:rPr>
          <w:szCs w:val="28"/>
        </w:rPr>
        <w:t xml:space="preserve"> при плане 93,4 млн. </w:t>
      </w:r>
      <w:r w:rsidRPr="00AF0A9B">
        <w:t>рублей</w:t>
      </w:r>
      <w:r>
        <w:rPr>
          <w:szCs w:val="28"/>
        </w:rPr>
        <w:t xml:space="preserve"> или 93,8</w:t>
      </w:r>
      <w:r w:rsidRPr="00945E25">
        <w:rPr>
          <w:szCs w:val="28"/>
        </w:rPr>
        <w:t>%</w:t>
      </w:r>
      <w:r>
        <w:rPr>
          <w:szCs w:val="28"/>
        </w:rPr>
        <w:t xml:space="preserve"> (20</w:t>
      </w:r>
      <w:r w:rsidRPr="00E65D40">
        <w:rPr>
          <w:szCs w:val="28"/>
        </w:rPr>
        <w:t>2</w:t>
      </w:r>
      <w:r>
        <w:rPr>
          <w:szCs w:val="28"/>
        </w:rPr>
        <w:t>2 год – 98,0%). Удельный вес от общей суммы расходов по разделу составляет 17,4%.</w:t>
      </w:r>
    </w:p>
    <w:p w14:paraId="667DD755" w14:textId="77777777" w:rsidR="00E77471" w:rsidRPr="001F73E4" w:rsidRDefault="00E77471" w:rsidP="00E77471">
      <w:pPr>
        <w:pStyle w:val="210"/>
      </w:pPr>
    </w:p>
    <w:tbl>
      <w:tblPr>
        <w:tblW w:w="9431" w:type="dxa"/>
        <w:tblInd w:w="-5" w:type="dxa"/>
        <w:tblLayout w:type="fixed"/>
        <w:tblLook w:val="0000" w:firstRow="0" w:lastRow="0" w:firstColumn="0" w:lastColumn="0" w:noHBand="0" w:noVBand="0"/>
      </w:tblPr>
      <w:tblGrid>
        <w:gridCol w:w="4147"/>
        <w:gridCol w:w="1807"/>
        <w:gridCol w:w="1843"/>
        <w:gridCol w:w="1634"/>
      </w:tblGrid>
      <w:tr w:rsidR="00E77471" w14:paraId="21AD7C1B" w14:textId="77777777" w:rsidTr="00F60933">
        <w:trPr>
          <w:trHeight w:val="276"/>
        </w:trPr>
        <w:tc>
          <w:tcPr>
            <w:tcW w:w="4147" w:type="dxa"/>
            <w:tcBorders>
              <w:top w:val="single" w:sz="4" w:space="0" w:color="000000"/>
              <w:left w:val="single" w:sz="4" w:space="0" w:color="000000"/>
              <w:bottom w:val="single" w:sz="4" w:space="0" w:color="000000"/>
            </w:tcBorders>
            <w:shd w:val="clear" w:color="auto" w:fill="auto"/>
          </w:tcPr>
          <w:p w14:paraId="04BAD7EF" w14:textId="77777777" w:rsidR="00E77471" w:rsidRDefault="00E77471" w:rsidP="00D36458">
            <w:pPr>
              <w:snapToGrid w:val="0"/>
              <w:ind w:firstLine="567"/>
              <w:jc w:val="center"/>
              <w:rPr>
                <w:b/>
                <w:sz w:val="24"/>
              </w:rPr>
            </w:pPr>
            <w:r>
              <w:rPr>
                <w:b/>
                <w:sz w:val="24"/>
              </w:rPr>
              <w:t>Наименование подраздела</w:t>
            </w:r>
          </w:p>
        </w:tc>
        <w:tc>
          <w:tcPr>
            <w:tcW w:w="1807" w:type="dxa"/>
            <w:tcBorders>
              <w:top w:val="single" w:sz="4" w:space="0" w:color="000000"/>
              <w:left w:val="single" w:sz="4" w:space="0" w:color="000000"/>
              <w:bottom w:val="single" w:sz="4" w:space="0" w:color="000000"/>
            </w:tcBorders>
            <w:shd w:val="clear" w:color="auto" w:fill="auto"/>
          </w:tcPr>
          <w:p w14:paraId="0EFAAF90" w14:textId="77777777" w:rsidR="00E77471" w:rsidRDefault="00E77471" w:rsidP="00D36458">
            <w:pPr>
              <w:snapToGrid w:val="0"/>
              <w:jc w:val="center"/>
              <w:rPr>
                <w:b/>
                <w:sz w:val="24"/>
              </w:rPr>
            </w:pPr>
            <w:r>
              <w:rPr>
                <w:b/>
                <w:sz w:val="24"/>
              </w:rPr>
              <w:t>Утверждена сумма (млн.руб.)</w:t>
            </w:r>
          </w:p>
        </w:tc>
        <w:tc>
          <w:tcPr>
            <w:tcW w:w="1843" w:type="dxa"/>
            <w:tcBorders>
              <w:top w:val="single" w:sz="4" w:space="0" w:color="000000"/>
              <w:left w:val="single" w:sz="4" w:space="0" w:color="000000"/>
              <w:bottom w:val="single" w:sz="4" w:space="0" w:color="000000"/>
            </w:tcBorders>
            <w:shd w:val="clear" w:color="auto" w:fill="auto"/>
          </w:tcPr>
          <w:p w14:paraId="422DE295" w14:textId="77777777" w:rsidR="00E77471" w:rsidRDefault="00E77471" w:rsidP="00D36458">
            <w:pPr>
              <w:snapToGrid w:val="0"/>
              <w:jc w:val="center"/>
              <w:rPr>
                <w:b/>
                <w:sz w:val="24"/>
              </w:rPr>
            </w:pPr>
            <w:r>
              <w:rPr>
                <w:b/>
                <w:sz w:val="24"/>
              </w:rPr>
              <w:t>Исполнена сумма (млн.руб.)</w:t>
            </w:r>
          </w:p>
        </w:tc>
        <w:tc>
          <w:tcPr>
            <w:tcW w:w="1634" w:type="dxa"/>
            <w:tcBorders>
              <w:top w:val="single" w:sz="4" w:space="0" w:color="000000"/>
              <w:left w:val="single" w:sz="4" w:space="0" w:color="000000"/>
              <w:bottom w:val="single" w:sz="4" w:space="0" w:color="000000"/>
              <w:right w:val="single" w:sz="4" w:space="0" w:color="000000"/>
            </w:tcBorders>
            <w:shd w:val="clear" w:color="auto" w:fill="auto"/>
          </w:tcPr>
          <w:p w14:paraId="755A3B9A" w14:textId="77777777" w:rsidR="00E77471" w:rsidRDefault="00E77471" w:rsidP="00D36458">
            <w:pPr>
              <w:snapToGrid w:val="0"/>
              <w:jc w:val="center"/>
              <w:rPr>
                <w:b/>
                <w:sz w:val="24"/>
              </w:rPr>
            </w:pPr>
            <w:r>
              <w:rPr>
                <w:b/>
                <w:sz w:val="24"/>
              </w:rPr>
              <w:t>% исполнения</w:t>
            </w:r>
          </w:p>
        </w:tc>
      </w:tr>
      <w:tr w:rsidR="00E77471" w14:paraId="32396D38" w14:textId="77777777" w:rsidTr="00F60933">
        <w:tc>
          <w:tcPr>
            <w:tcW w:w="4147" w:type="dxa"/>
            <w:tcBorders>
              <w:top w:val="single" w:sz="4" w:space="0" w:color="000000"/>
              <w:left w:val="single" w:sz="4" w:space="0" w:color="000000"/>
              <w:bottom w:val="single" w:sz="4" w:space="0" w:color="000000"/>
            </w:tcBorders>
            <w:shd w:val="clear" w:color="auto" w:fill="auto"/>
          </w:tcPr>
          <w:p w14:paraId="177EE6B6" w14:textId="77777777" w:rsidR="00E77471" w:rsidRDefault="00E77471" w:rsidP="00D36458">
            <w:pPr>
              <w:snapToGrid w:val="0"/>
              <w:jc w:val="left"/>
              <w:rPr>
                <w:sz w:val="24"/>
              </w:rPr>
            </w:pPr>
            <w:r>
              <w:rPr>
                <w:sz w:val="24"/>
              </w:rPr>
              <w:t>0102 Функционирование высшего должностного лица муниципального образования</w:t>
            </w:r>
          </w:p>
        </w:tc>
        <w:tc>
          <w:tcPr>
            <w:tcW w:w="1807" w:type="dxa"/>
            <w:tcBorders>
              <w:top w:val="single" w:sz="4" w:space="0" w:color="000000"/>
              <w:left w:val="single" w:sz="4" w:space="0" w:color="000000"/>
              <w:bottom w:val="single" w:sz="4" w:space="0" w:color="000000"/>
            </w:tcBorders>
            <w:shd w:val="clear" w:color="auto" w:fill="auto"/>
          </w:tcPr>
          <w:p w14:paraId="7A6591DB" w14:textId="77777777" w:rsidR="00E77471" w:rsidRDefault="00E77471" w:rsidP="00D36458">
            <w:pPr>
              <w:snapToGrid w:val="0"/>
              <w:jc w:val="center"/>
              <w:rPr>
                <w:sz w:val="24"/>
              </w:rPr>
            </w:pPr>
            <w:r>
              <w:rPr>
                <w:sz w:val="24"/>
              </w:rPr>
              <w:t>3,0</w:t>
            </w:r>
          </w:p>
        </w:tc>
        <w:tc>
          <w:tcPr>
            <w:tcW w:w="1843" w:type="dxa"/>
            <w:tcBorders>
              <w:top w:val="single" w:sz="4" w:space="0" w:color="000000"/>
              <w:left w:val="single" w:sz="4" w:space="0" w:color="000000"/>
              <w:bottom w:val="single" w:sz="4" w:space="0" w:color="000000"/>
            </w:tcBorders>
            <w:shd w:val="clear" w:color="auto" w:fill="auto"/>
          </w:tcPr>
          <w:p w14:paraId="2599722D" w14:textId="77777777" w:rsidR="00E77471" w:rsidRPr="00945E25" w:rsidRDefault="00E77471" w:rsidP="00D36458">
            <w:pPr>
              <w:snapToGrid w:val="0"/>
              <w:jc w:val="center"/>
              <w:rPr>
                <w:sz w:val="24"/>
              </w:rPr>
            </w:pPr>
            <w:r>
              <w:rPr>
                <w:sz w:val="24"/>
              </w:rPr>
              <w:t>3,0</w:t>
            </w:r>
          </w:p>
        </w:tc>
        <w:tc>
          <w:tcPr>
            <w:tcW w:w="1634" w:type="dxa"/>
            <w:tcBorders>
              <w:top w:val="single" w:sz="4" w:space="0" w:color="000000"/>
              <w:left w:val="single" w:sz="4" w:space="0" w:color="000000"/>
              <w:bottom w:val="single" w:sz="4" w:space="0" w:color="000000"/>
              <w:right w:val="single" w:sz="4" w:space="0" w:color="000000"/>
            </w:tcBorders>
            <w:shd w:val="clear" w:color="auto" w:fill="auto"/>
          </w:tcPr>
          <w:p w14:paraId="0ABDE651" w14:textId="77777777" w:rsidR="00E77471" w:rsidRPr="00945E25" w:rsidRDefault="00E77471" w:rsidP="00D36458">
            <w:pPr>
              <w:snapToGrid w:val="0"/>
              <w:jc w:val="center"/>
              <w:rPr>
                <w:sz w:val="24"/>
              </w:rPr>
            </w:pPr>
            <w:r w:rsidRPr="00945E25">
              <w:rPr>
                <w:sz w:val="24"/>
              </w:rPr>
              <w:t>100</w:t>
            </w:r>
          </w:p>
        </w:tc>
      </w:tr>
      <w:tr w:rsidR="00E77471" w14:paraId="22F1057A" w14:textId="77777777" w:rsidTr="00F60933">
        <w:tc>
          <w:tcPr>
            <w:tcW w:w="4147" w:type="dxa"/>
            <w:tcBorders>
              <w:top w:val="single" w:sz="4" w:space="0" w:color="000000"/>
              <w:left w:val="single" w:sz="4" w:space="0" w:color="000000"/>
              <w:bottom w:val="single" w:sz="4" w:space="0" w:color="000000"/>
            </w:tcBorders>
            <w:shd w:val="clear" w:color="auto" w:fill="auto"/>
          </w:tcPr>
          <w:p w14:paraId="601FD53C" w14:textId="77777777" w:rsidR="00E77471" w:rsidRDefault="00E77471" w:rsidP="00D36458">
            <w:pPr>
              <w:snapToGrid w:val="0"/>
              <w:jc w:val="left"/>
              <w:rPr>
                <w:sz w:val="24"/>
              </w:rPr>
            </w:pPr>
            <w:r>
              <w:rPr>
                <w:sz w:val="24"/>
              </w:rPr>
              <w:t xml:space="preserve">0103 Функционирование представительных органов муниципального образования </w:t>
            </w:r>
          </w:p>
        </w:tc>
        <w:tc>
          <w:tcPr>
            <w:tcW w:w="1807" w:type="dxa"/>
            <w:tcBorders>
              <w:top w:val="single" w:sz="4" w:space="0" w:color="000000"/>
              <w:left w:val="single" w:sz="4" w:space="0" w:color="000000"/>
              <w:bottom w:val="single" w:sz="4" w:space="0" w:color="000000"/>
            </w:tcBorders>
            <w:shd w:val="clear" w:color="auto" w:fill="auto"/>
          </w:tcPr>
          <w:p w14:paraId="40443B1C" w14:textId="77777777" w:rsidR="00E77471" w:rsidRDefault="00E77471" w:rsidP="00D36458">
            <w:pPr>
              <w:snapToGrid w:val="0"/>
              <w:jc w:val="center"/>
              <w:rPr>
                <w:sz w:val="24"/>
              </w:rPr>
            </w:pPr>
            <w:r>
              <w:rPr>
                <w:sz w:val="24"/>
              </w:rPr>
              <w:t>4,0</w:t>
            </w:r>
          </w:p>
        </w:tc>
        <w:tc>
          <w:tcPr>
            <w:tcW w:w="1843" w:type="dxa"/>
            <w:tcBorders>
              <w:top w:val="single" w:sz="4" w:space="0" w:color="000000"/>
              <w:left w:val="single" w:sz="4" w:space="0" w:color="000000"/>
              <w:bottom w:val="single" w:sz="4" w:space="0" w:color="000000"/>
            </w:tcBorders>
            <w:shd w:val="clear" w:color="auto" w:fill="auto"/>
          </w:tcPr>
          <w:p w14:paraId="149C729F" w14:textId="77777777" w:rsidR="00E77471" w:rsidRPr="00945E25" w:rsidRDefault="00E77471" w:rsidP="00D36458">
            <w:pPr>
              <w:snapToGrid w:val="0"/>
              <w:jc w:val="center"/>
              <w:rPr>
                <w:sz w:val="24"/>
              </w:rPr>
            </w:pPr>
            <w:r>
              <w:rPr>
                <w:sz w:val="24"/>
              </w:rPr>
              <w:t>3,9</w:t>
            </w:r>
          </w:p>
        </w:tc>
        <w:tc>
          <w:tcPr>
            <w:tcW w:w="1634" w:type="dxa"/>
            <w:tcBorders>
              <w:top w:val="single" w:sz="4" w:space="0" w:color="000000"/>
              <w:left w:val="single" w:sz="4" w:space="0" w:color="000000"/>
              <w:bottom w:val="single" w:sz="4" w:space="0" w:color="000000"/>
              <w:right w:val="single" w:sz="4" w:space="0" w:color="000000"/>
            </w:tcBorders>
            <w:shd w:val="clear" w:color="auto" w:fill="auto"/>
          </w:tcPr>
          <w:p w14:paraId="50E6023F" w14:textId="77777777" w:rsidR="00E77471" w:rsidRPr="00945E25" w:rsidRDefault="00E77471" w:rsidP="00D36458">
            <w:pPr>
              <w:snapToGrid w:val="0"/>
              <w:jc w:val="center"/>
              <w:rPr>
                <w:sz w:val="24"/>
              </w:rPr>
            </w:pPr>
            <w:r>
              <w:rPr>
                <w:sz w:val="24"/>
              </w:rPr>
              <w:t>97,5</w:t>
            </w:r>
          </w:p>
        </w:tc>
      </w:tr>
      <w:tr w:rsidR="00E77471" w14:paraId="7A608A43" w14:textId="77777777" w:rsidTr="00F60933">
        <w:tc>
          <w:tcPr>
            <w:tcW w:w="4147" w:type="dxa"/>
            <w:tcBorders>
              <w:top w:val="single" w:sz="4" w:space="0" w:color="000000"/>
              <w:left w:val="single" w:sz="4" w:space="0" w:color="000000"/>
              <w:bottom w:val="single" w:sz="4" w:space="0" w:color="000000"/>
            </w:tcBorders>
            <w:shd w:val="clear" w:color="auto" w:fill="auto"/>
          </w:tcPr>
          <w:p w14:paraId="136BE3F4" w14:textId="77777777" w:rsidR="00E77471" w:rsidRDefault="00E77471" w:rsidP="00D36458">
            <w:pPr>
              <w:snapToGrid w:val="0"/>
              <w:jc w:val="left"/>
              <w:rPr>
                <w:sz w:val="24"/>
              </w:rPr>
            </w:pPr>
            <w:r>
              <w:rPr>
                <w:sz w:val="24"/>
              </w:rPr>
              <w:t>0104 Функционирование местных администраций</w:t>
            </w:r>
          </w:p>
        </w:tc>
        <w:tc>
          <w:tcPr>
            <w:tcW w:w="1807" w:type="dxa"/>
            <w:tcBorders>
              <w:top w:val="single" w:sz="4" w:space="0" w:color="000000"/>
              <w:left w:val="single" w:sz="4" w:space="0" w:color="000000"/>
              <w:bottom w:val="single" w:sz="4" w:space="0" w:color="000000"/>
            </w:tcBorders>
            <w:shd w:val="clear" w:color="auto" w:fill="auto"/>
          </w:tcPr>
          <w:p w14:paraId="2D14B7D2" w14:textId="77777777" w:rsidR="00E77471" w:rsidRDefault="00E77471" w:rsidP="00D36458">
            <w:pPr>
              <w:snapToGrid w:val="0"/>
              <w:jc w:val="center"/>
              <w:rPr>
                <w:sz w:val="24"/>
              </w:rPr>
            </w:pPr>
            <w:r>
              <w:rPr>
                <w:sz w:val="24"/>
              </w:rPr>
              <w:t>26,3</w:t>
            </w:r>
          </w:p>
        </w:tc>
        <w:tc>
          <w:tcPr>
            <w:tcW w:w="1843" w:type="dxa"/>
            <w:tcBorders>
              <w:top w:val="single" w:sz="4" w:space="0" w:color="000000"/>
              <w:left w:val="single" w:sz="4" w:space="0" w:color="000000"/>
              <w:bottom w:val="single" w:sz="4" w:space="0" w:color="000000"/>
            </w:tcBorders>
            <w:shd w:val="clear" w:color="auto" w:fill="auto"/>
          </w:tcPr>
          <w:p w14:paraId="0EDCC544" w14:textId="77777777" w:rsidR="00E77471" w:rsidRPr="00945E25" w:rsidRDefault="00E77471" w:rsidP="00D36458">
            <w:pPr>
              <w:snapToGrid w:val="0"/>
              <w:jc w:val="center"/>
              <w:rPr>
                <w:sz w:val="24"/>
              </w:rPr>
            </w:pPr>
            <w:r>
              <w:rPr>
                <w:sz w:val="24"/>
              </w:rPr>
              <w:t>26,3</w:t>
            </w:r>
          </w:p>
        </w:tc>
        <w:tc>
          <w:tcPr>
            <w:tcW w:w="1634" w:type="dxa"/>
            <w:tcBorders>
              <w:top w:val="single" w:sz="4" w:space="0" w:color="000000"/>
              <w:left w:val="single" w:sz="4" w:space="0" w:color="000000"/>
              <w:bottom w:val="single" w:sz="4" w:space="0" w:color="000000"/>
              <w:right w:val="single" w:sz="4" w:space="0" w:color="000000"/>
            </w:tcBorders>
            <w:shd w:val="clear" w:color="auto" w:fill="auto"/>
          </w:tcPr>
          <w:p w14:paraId="46886A3D" w14:textId="77777777" w:rsidR="00E77471" w:rsidRPr="00945E25" w:rsidRDefault="00E77471" w:rsidP="00D36458">
            <w:pPr>
              <w:snapToGrid w:val="0"/>
              <w:jc w:val="center"/>
              <w:rPr>
                <w:sz w:val="24"/>
              </w:rPr>
            </w:pPr>
            <w:r>
              <w:rPr>
                <w:sz w:val="24"/>
              </w:rPr>
              <w:t>100</w:t>
            </w:r>
          </w:p>
        </w:tc>
      </w:tr>
      <w:tr w:rsidR="00E77471" w14:paraId="48B89364" w14:textId="77777777" w:rsidTr="00F60933">
        <w:tc>
          <w:tcPr>
            <w:tcW w:w="4147" w:type="dxa"/>
            <w:tcBorders>
              <w:top w:val="single" w:sz="4" w:space="0" w:color="000000"/>
              <w:left w:val="single" w:sz="4" w:space="0" w:color="000000"/>
              <w:bottom w:val="single" w:sz="4" w:space="0" w:color="000000"/>
            </w:tcBorders>
            <w:shd w:val="clear" w:color="auto" w:fill="auto"/>
          </w:tcPr>
          <w:p w14:paraId="64A51FF4" w14:textId="77777777" w:rsidR="00E77471" w:rsidRDefault="00E77471" w:rsidP="00D36458">
            <w:pPr>
              <w:snapToGrid w:val="0"/>
              <w:jc w:val="left"/>
              <w:rPr>
                <w:sz w:val="24"/>
              </w:rPr>
            </w:pPr>
            <w:r>
              <w:rPr>
                <w:sz w:val="24"/>
              </w:rPr>
              <w:t>0106 Обеспечение деятельности финансовых органов</w:t>
            </w:r>
          </w:p>
        </w:tc>
        <w:tc>
          <w:tcPr>
            <w:tcW w:w="1807" w:type="dxa"/>
            <w:tcBorders>
              <w:top w:val="single" w:sz="4" w:space="0" w:color="000000"/>
              <w:left w:val="single" w:sz="4" w:space="0" w:color="000000"/>
              <w:bottom w:val="single" w:sz="4" w:space="0" w:color="000000"/>
            </w:tcBorders>
            <w:shd w:val="clear" w:color="auto" w:fill="auto"/>
          </w:tcPr>
          <w:p w14:paraId="2DC7B7F9" w14:textId="77777777" w:rsidR="00E77471" w:rsidRDefault="00E77471" w:rsidP="00D36458">
            <w:pPr>
              <w:snapToGrid w:val="0"/>
              <w:jc w:val="center"/>
              <w:rPr>
                <w:sz w:val="24"/>
              </w:rPr>
            </w:pPr>
            <w:r>
              <w:rPr>
                <w:sz w:val="24"/>
              </w:rPr>
              <w:t>13,4</w:t>
            </w:r>
          </w:p>
        </w:tc>
        <w:tc>
          <w:tcPr>
            <w:tcW w:w="1843" w:type="dxa"/>
            <w:tcBorders>
              <w:top w:val="single" w:sz="4" w:space="0" w:color="000000"/>
              <w:left w:val="single" w:sz="4" w:space="0" w:color="000000"/>
              <w:bottom w:val="single" w:sz="4" w:space="0" w:color="000000"/>
            </w:tcBorders>
            <w:shd w:val="clear" w:color="auto" w:fill="auto"/>
          </w:tcPr>
          <w:p w14:paraId="61E98740" w14:textId="77777777" w:rsidR="00E77471" w:rsidRPr="00CE63B2" w:rsidRDefault="00E77471" w:rsidP="00D36458">
            <w:pPr>
              <w:snapToGrid w:val="0"/>
              <w:jc w:val="center"/>
              <w:rPr>
                <w:sz w:val="24"/>
              </w:rPr>
            </w:pPr>
            <w:r>
              <w:rPr>
                <w:sz w:val="24"/>
              </w:rPr>
              <w:t>13,3</w:t>
            </w:r>
          </w:p>
        </w:tc>
        <w:tc>
          <w:tcPr>
            <w:tcW w:w="1634" w:type="dxa"/>
            <w:tcBorders>
              <w:top w:val="single" w:sz="4" w:space="0" w:color="000000"/>
              <w:left w:val="single" w:sz="4" w:space="0" w:color="000000"/>
              <w:bottom w:val="single" w:sz="4" w:space="0" w:color="000000"/>
              <w:right w:val="single" w:sz="4" w:space="0" w:color="000000"/>
            </w:tcBorders>
            <w:shd w:val="clear" w:color="auto" w:fill="auto"/>
          </w:tcPr>
          <w:p w14:paraId="56F67A24" w14:textId="77777777" w:rsidR="00E77471" w:rsidRPr="00CE63B2" w:rsidRDefault="00E77471" w:rsidP="00D36458">
            <w:pPr>
              <w:snapToGrid w:val="0"/>
              <w:jc w:val="center"/>
              <w:rPr>
                <w:sz w:val="24"/>
              </w:rPr>
            </w:pPr>
            <w:r>
              <w:rPr>
                <w:sz w:val="24"/>
              </w:rPr>
              <w:t>99,3</w:t>
            </w:r>
          </w:p>
        </w:tc>
      </w:tr>
      <w:tr w:rsidR="00E77471" w14:paraId="171C2643" w14:textId="77777777" w:rsidTr="00F60933">
        <w:tc>
          <w:tcPr>
            <w:tcW w:w="4147" w:type="dxa"/>
            <w:tcBorders>
              <w:top w:val="single" w:sz="4" w:space="0" w:color="000000"/>
              <w:left w:val="single" w:sz="4" w:space="0" w:color="000000"/>
              <w:bottom w:val="single" w:sz="4" w:space="0" w:color="000000"/>
            </w:tcBorders>
            <w:shd w:val="clear" w:color="auto" w:fill="auto"/>
          </w:tcPr>
          <w:p w14:paraId="6BFB34C6" w14:textId="77777777" w:rsidR="00E77471" w:rsidRDefault="00E77471" w:rsidP="00D36458">
            <w:pPr>
              <w:snapToGrid w:val="0"/>
              <w:jc w:val="left"/>
              <w:rPr>
                <w:sz w:val="24"/>
              </w:rPr>
            </w:pPr>
            <w:r>
              <w:rPr>
                <w:sz w:val="24"/>
              </w:rPr>
              <w:t>0111 Резервные фонды</w:t>
            </w:r>
          </w:p>
        </w:tc>
        <w:tc>
          <w:tcPr>
            <w:tcW w:w="1807" w:type="dxa"/>
            <w:tcBorders>
              <w:top w:val="single" w:sz="4" w:space="0" w:color="000000"/>
              <w:left w:val="single" w:sz="4" w:space="0" w:color="000000"/>
              <w:bottom w:val="single" w:sz="4" w:space="0" w:color="000000"/>
            </w:tcBorders>
            <w:shd w:val="clear" w:color="auto" w:fill="auto"/>
          </w:tcPr>
          <w:p w14:paraId="1F247AC8" w14:textId="77777777" w:rsidR="00E77471" w:rsidRDefault="00E77471" w:rsidP="00D36458">
            <w:pPr>
              <w:snapToGrid w:val="0"/>
              <w:jc w:val="center"/>
              <w:rPr>
                <w:sz w:val="24"/>
              </w:rPr>
            </w:pPr>
            <w:r>
              <w:rPr>
                <w:sz w:val="24"/>
              </w:rPr>
              <w:t>0,8</w:t>
            </w:r>
          </w:p>
        </w:tc>
        <w:tc>
          <w:tcPr>
            <w:tcW w:w="1843" w:type="dxa"/>
            <w:tcBorders>
              <w:top w:val="single" w:sz="4" w:space="0" w:color="000000"/>
              <w:left w:val="single" w:sz="4" w:space="0" w:color="000000"/>
              <w:bottom w:val="single" w:sz="4" w:space="0" w:color="000000"/>
            </w:tcBorders>
            <w:shd w:val="clear" w:color="auto" w:fill="auto"/>
          </w:tcPr>
          <w:p w14:paraId="5586FF08" w14:textId="77777777" w:rsidR="00E77471" w:rsidRDefault="00E77471" w:rsidP="00D36458">
            <w:pPr>
              <w:snapToGrid w:val="0"/>
              <w:jc w:val="center"/>
              <w:rPr>
                <w:sz w:val="24"/>
              </w:rPr>
            </w:pPr>
            <w:r>
              <w:rPr>
                <w:sz w:val="24"/>
              </w:rPr>
              <w:t>0,0</w:t>
            </w:r>
          </w:p>
        </w:tc>
        <w:tc>
          <w:tcPr>
            <w:tcW w:w="1634" w:type="dxa"/>
            <w:tcBorders>
              <w:top w:val="single" w:sz="4" w:space="0" w:color="000000"/>
              <w:left w:val="single" w:sz="4" w:space="0" w:color="000000"/>
              <w:bottom w:val="single" w:sz="4" w:space="0" w:color="000000"/>
              <w:right w:val="single" w:sz="4" w:space="0" w:color="000000"/>
            </w:tcBorders>
            <w:shd w:val="clear" w:color="auto" w:fill="auto"/>
          </w:tcPr>
          <w:p w14:paraId="36F2AE79" w14:textId="77777777" w:rsidR="00E77471" w:rsidRDefault="00E77471" w:rsidP="00D36458">
            <w:pPr>
              <w:snapToGrid w:val="0"/>
              <w:jc w:val="center"/>
              <w:rPr>
                <w:sz w:val="24"/>
              </w:rPr>
            </w:pPr>
            <w:r>
              <w:rPr>
                <w:sz w:val="24"/>
              </w:rPr>
              <w:t>0,0</w:t>
            </w:r>
          </w:p>
        </w:tc>
      </w:tr>
      <w:tr w:rsidR="00E77471" w14:paraId="0E2B9F5A" w14:textId="77777777" w:rsidTr="00F60933">
        <w:tc>
          <w:tcPr>
            <w:tcW w:w="4147" w:type="dxa"/>
            <w:tcBorders>
              <w:top w:val="single" w:sz="4" w:space="0" w:color="000000"/>
              <w:left w:val="single" w:sz="4" w:space="0" w:color="000000"/>
              <w:bottom w:val="single" w:sz="4" w:space="0" w:color="000000"/>
            </w:tcBorders>
            <w:shd w:val="clear" w:color="auto" w:fill="auto"/>
          </w:tcPr>
          <w:p w14:paraId="2DF484B3" w14:textId="77777777" w:rsidR="00E77471" w:rsidRDefault="00E77471" w:rsidP="00D36458">
            <w:pPr>
              <w:snapToGrid w:val="0"/>
              <w:jc w:val="left"/>
              <w:rPr>
                <w:sz w:val="24"/>
              </w:rPr>
            </w:pPr>
            <w:r>
              <w:rPr>
                <w:sz w:val="24"/>
              </w:rPr>
              <w:t>0113 Другие общегосударственные вопросы</w:t>
            </w:r>
          </w:p>
        </w:tc>
        <w:tc>
          <w:tcPr>
            <w:tcW w:w="1807" w:type="dxa"/>
            <w:tcBorders>
              <w:top w:val="single" w:sz="4" w:space="0" w:color="000000"/>
              <w:left w:val="single" w:sz="4" w:space="0" w:color="000000"/>
              <w:bottom w:val="single" w:sz="4" w:space="0" w:color="000000"/>
            </w:tcBorders>
            <w:shd w:val="clear" w:color="auto" w:fill="auto"/>
          </w:tcPr>
          <w:p w14:paraId="18938EE3" w14:textId="77777777" w:rsidR="00E77471" w:rsidRDefault="00E77471" w:rsidP="00D36458">
            <w:pPr>
              <w:snapToGrid w:val="0"/>
              <w:jc w:val="center"/>
              <w:rPr>
                <w:sz w:val="24"/>
              </w:rPr>
            </w:pPr>
            <w:r>
              <w:rPr>
                <w:sz w:val="24"/>
              </w:rPr>
              <w:t>45,9</w:t>
            </w:r>
          </w:p>
        </w:tc>
        <w:tc>
          <w:tcPr>
            <w:tcW w:w="1843" w:type="dxa"/>
            <w:tcBorders>
              <w:top w:val="single" w:sz="4" w:space="0" w:color="000000"/>
              <w:left w:val="single" w:sz="4" w:space="0" w:color="000000"/>
              <w:bottom w:val="single" w:sz="4" w:space="0" w:color="000000"/>
            </w:tcBorders>
            <w:shd w:val="clear" w:color="auto" w:fill="auto"/>
          </w:tcPr>
          <w:p w14:paraId="6FDD555B" w14:textId="77777777" w:rsidR="00E77471" w:rsidRPr="00CE63B2" w:rsidRDefault="00E77471" w:rsidP="00D36458">
            <w:pPr>
              <w:snapToGrid w:val="0"/>
              <w:jc w:val="center"/>
              <w:rPr>
                <w:sz w:val="24"/>
              </w:rPr>
            </w:pPr>
            <w:r>
              <w:rPr>
                <w:sz w:val="24"/>
              </w:rPr>
              <w:t>41,1</w:t>
            </w:r>
          </w:p>
        </w:tc>
        <w:tc>
          <w:tcPr>
            <w:tcW w:w="1634" w:type="dxa"/>
            <w:tcBorders>
              <w:top w:val="single" w:sz="4" w:space="0" w:color="000000"/>
              <w:left w:val="single" w:sz="4" w:space="0" w:color="000000"/>
              <w:bottom w:val="single" w:sz="4" w:space="0" w:color="000000"/>
              <w:right w:val="single" w:sz="4" w:space="0" w:color="000000"/>
            </w:tcBorders>
            <w:shd w:val="clear" w:color="auto" w:fill="auto"/>
          </w:tcPr>
          <w:p w14:paraId="19207B6C" w14:textId="77777777" w:rsidR="00E77471" w:rsidRPr="00CE63B2" w:rsidRDefault="00E77471" w:rsidP="00D36458">
            <w:pPr>
              <w:snapToGrid w:val="0"/>
              <w:jc w:val="center"/>
              <w:rPr>
                <w:sz w:val="24"/>
              </w:rPr>
            </w:pPr>
            <w:r>
              <w:rPr>
                <w:sz w:val="24"/>
              </w:rPr>
              <w:t>89,5</w:t>
            </w:r>
          </w:p>
        </w:tc>
      </w:tr>
      <w:tr w:rsidR="00E77471" w14:paraId="331B1378" w14:textId="77777777" w:rsidTr="00F60933">
        <w:tc>
          <w:tcPr>
            <w:tcW w:w="4147" w:type="dxa"/>
            <w:tcBorders>
              <w:top w:val="single" w:sz="4" w:space="0" w:color="000000"/>
              <w:left w:val="single" w:sz="4" w:space="0" w:color="000000"/>
              <w:bottom w:val="single" w:sz="4" w:space="0" w:color="000000"/>
            </w:tcBorders>
            <w:shd w:val="clear" w:color="auto" w:fill="auto"/>
          </w:tcPr>
          <w:p w14:paraId="3A8CED41" w14:textId="77777777" w:rsidR="00E77471" w:rsidRDefault="00E77471" w:rsidP="00D36458">
            <w:pPr>
              <w:snapToGrid w:val="0"/>
              <w:jc w:val="left"/>
              <w:rPr>
                <w:b/>
                <w:sz w:val="24"/>
              </w:rPr>
            </w:pPr>
            <w:r>
              <w:rPr>
                <w:b/>
                <w:sz w:val="24"/>
              </w:rPr>
              <w:t>ИТОГО:</w:t>
            </w:r>
          </w:p>
        </w:tc>
        <w:tc>
          <w:tcPr>
            <w:tcW w:w="1807" w:type="dxa"/>
            <w:tcBorders>
              <w:top w:val="single" w:sz="4" w:space="0" w:color="000000"/>
              <w:left w:val="single" w:sz="4" w:space="0" w:color="000000"/>
              <w:bottom w:val="single" w:sz="4" w:space="0" w:color="000000"/>
            </w:tcBorders>
            <w:shd w:val="clear" w:color="auto" w:fill="auto"/>
          </w:tcPr>
          <w:p w14:paraId="4B769ADF" w14:textId="77777777" w:rsidR="00E77471" w:rsidRDefault="00E77471" w:rsidP="00D36458">
            <w:pPr>
              <w:snapToGrid w:val="0"/>
              <w:jc w:val="center"/>
              <w:rPr>
                <w:b/>
                <w:sz w:val="24"/>
              </w:rPr>
            </w:pPr>
            <w:r>
              <w:rPr>
                <w:b/>
                <w:sz w:val="24"/>
              </w:rPr>
              <w:t>93,4</w:t>
            </w:r>
          </w:p>
        </w:tc>
        <w:tc>
          <w:tcPr>
            <w:tcW w:w="1843" w:type="dxa"/>
            <w:tcBorders>
              <w:top w:val="single" w:sz="4" w:space="0" w:color="000000"/>
              <w:left w:val="single" w:sz="4" w:space="0" w:color="000000"/>
              <w:bottom w:val="single" w:sz="4" w:space="0" w:color="000000"/>
            </w:tcBorders>
            <w:shd w:val="clear" w:color="auto" w:fill="auto"/>
          </w:tcPr>
          <w:p w14:paraId="20204910" w14:textId="77777777" w:rsidR="00E77471" w:rsidRPr="00E818C9" w:rsidRDefault="00E77471" w:rsidP="00D36458">
            <w:pPr>
              <w:snapToGrid w:val="0"/>
              <w:jc w:val="center"/>
              <w:rPr>
                <w:b/>
                <w:sz w:val="24"/>
              </w:rPr>
            </w:pPr>
            <w:r>
              <w:rPr>
                <w:b/>
                <w:sz w:val="24"/>
              </w:rPr>
              <w:t>87,6</w:t>
            </w:r>
          </w:p>
        </w:tc>
        <w:tc>
          <w:tcPr>
            <w:tcW w:w="1634" w:type="dxa"/>
            <w:tcBorders>
              <w:top w:val="single" w:sz="4" w:space="0" w:color="000000"/>
              <w:left w:val="single" w:sz="4" w:space="0" w:color="000000"/>
              <w:bottom w:val="single" w:sz="4" w:space="0" w:color="000000"/>
              <w:right w:val="single" w:sz="4" w:space="0" w:color="000000"/>
            </w:tcBorders>
            <w:shd w:val="clear" w:color="auto" w:fill="auto"/>
          </w:tcPr>
          <w:p w14:paraId="119F9B72" w14:textId="77777777" w:rsidR="00E77471" w:rsidRPr="00E818C9" w:rsidRDefault="00E77471" w:rsidP="00D36458">
            <w:pPr>
              <w:snapToGrid w:val="0"/>
              <w:jc w:val="center"/>
              <w:rPr>
                <w:b/>
                <w:sz w:val="24"/>
              </w:rPr>
            </w:pPr>
            <w:r>
              <w:rPr>
                <w:b/>
                <w:sz w:val="24"/>
              </w:rPr>
              <w:t>93,8</w:t>
            </w:r>
          </w:p>
        </w:tc>
      </w:tr>
    </w:tbl>
    <w:p w14:paraId="30C6BF22" w14:textId="77777777" w:rsidR="00E77471" w:rsidRDefault="00E77471" w:rsidP="00E77471">
      <w:pPr>
        <w:ind w:firstLine="567"/>
        <w:jc w:val="center"/>
      </w:pPr>
    </w:p>
    <w:p w14:paraId="077DE912" w14:textId="15A51EDE" w:rsidR="00E77471" w:rsidRDefault="00E77471" w:rsidP="00A94703">
      <w:pPr>
        <w:pStyle w:val="2"/>
        <w:shd w:val="clear" w:color="auto" w:fill="FFFFFF"/>
        <w:spacing w:before="0" w:after="0"/>
        <w:ind w:left="0" w:firstLine="709"/>
        <w:jc w:val="both"/>
        <w:textAlignment w:val="baseline"/>
        <w:rPr>
          <w:rFonts w:ascii="Times New Roman" w:hAnsi="Times New Roman"/>
          <w:b w:val="0"/>
          <w:i w:val="0"/>
          <w:color w:val="000000"/>
        </w:rPr>
      </w:pPr>
      <w:r w:rsidRPr="00D52CC7">
        <w:rPr>
          <w:rFonts w:ascii="Times New Roman" w:hAnsi="Times New Roman"/>
          <w:b w:val="0"/>
          <w:i w:val="0"/>
          <w:color w:val="000000"/>
        </w:rPr>
        <w:t xml:space="preserve">Количество учреждений - 7 (Администрация Южского муниципального района; Комитет по управлению муниципальным имуществом </w:t>
      </w:r>
      <w:r w:rsidR="00F60933">
        <w:rPr>
          <w:rFonts w:ascii="Times New Roman" w:hAnsi="Times New Roman"/>
          <w:b w:val="0"/>
          <w:i w:val="0"/>
          <w:color w:val="000000"/>
        </w:rPr>
        <w:t>А</w:t>
      </w:r>
      <w:r w:rsidRPr="00D52CC7">
        <w:rPr>
          <w:rFonts w:ascii="Times New Roman" w:hAnsi="Times New Roman"/>
          <w:b w:val="0"/>
          <w:i w:val="0"/>
          <w:color w:val="000000"/>
        </w:rPr>
        <w:t xml:space="preserve">дминистрации Южского муниципального района Ивановской области; Совет Южского муниципального района; Финансовый отдел </w:t>
      </w:r>
      <w:r w:rsidR="00F60933">
        <w:rPr>
          <w:rFonts w:ascii="Times New Roman" w:hAnsi="Times New Roman"/>
          <w:b w:val="0"/>
          <w:i w:val="0"/>
          <w:color w:val="000000"/>
        </w:rPr>
        <w:t>А</w:t>
      </w:r>
      <w:r w:rsidRPr="00D52CC7">
        <w:rPr>
          <w:rFonts w:ascii="Times New Roman" w:hAnsi="Times New Roman"/>
          <w:b w:val="0"/>
          <w:i w:val="0"/>
          <w:color w:val="000000"/>
        </w:rPr>
        <w:t>дминистраци</w:t>
      </w:r>
      <w:r>
        <w:rPr>
          <w:rFonts w:ascii="Times New Roman" w:hAnsi="Times New Roman"/>
          <w:b w:val="0"/>
          <w:i w:val="0"/>
          <w:color w:val="000000"/>
        </w:rPr>
        <w:t>и Южского муниципального района</w:t>
      </w:r>
      <w:r w:rsidRPr="00D52CC7">
        <w:rPr>
          <w:rFonts w:ascii="Times New Roman" w:hAnsi="Times New Roman"/>
          <w:b w:val="0"/>
          <w:i w:val="0"/>
          <w:color w:val="000000"/>
        </w:rPr>
        <w:t xml:space="preserve">; Контрольно-счетный орган Южского муниципального района, Управление жилищно-коммунального хозяйства Администрации Южского муниципального района). В штате учреждений состоит </w:t>
      </w:r>
      <w:r>
        <w:rPr>
          <w:rFonts w:ascii="Times New Roman" w:hAnsi="Times New Roman"/>
          <w:b w:val="0"/>
          <w:i w:val="0"/>
          <w:color w:val="000000"/>
        </w:rPr>
        <w:t>87</w:t>
      </w:r>
      <w:r w:rsidRPr="00EF2800">
        <w:rPr>
          <w:rFonts w:ascii="Times New Roman" w:hAnsi="Times New Roman"/>
          <w:b w:val="0"/>
          <w:i w:val="0"/>
          <w:color w:val="000000"/>
        </w:rPr>
        <w:t xml:space="preserve"> штатных единиц, из них выборные должности – </w:t>
      </w:r>
      <w:r w:rsidRPr="00B72F86">
        <w:rPr>
          <w:rFonts w:ascii="Times New Roman" w:hAnsi="Times New Roman"/>
          <w:b w:val="0"/>
          <w:i w:val="0"/>
          <w:color w:val="000000"/>
        </w:rPr>
        <w:t>3</w:t>
      </w:r>
      <w:r w:rsidRPr="00EF2800">
        <w:rPr>
          <w:rFonts w:ascii="Times New Roman" w:hAnsi="Times New Roman"/>
          <w:b w:val="0"/>
          <w:i w:val="0"/>
          <w:color w:val="000000"/>
        </w:rPr>
        <w:t xml:space="preserve">, муниципальные служащие </w:t>
      </w:r>
      <w:r w:rsidRPr="00B72F86">
        <w:rPr>
          <w:rFonts w:ascii="Times New Roman" w:hAnsi="Times New Roman"/>
          <w:b w:val="0"/>
          <w:i w:val="0"/>
          <w:color w:val="000000"/>
        </w:rPr>
        <w:t>– 5</w:t>
      </w:r>
      <w:r>
        <w:rPr>
          <w:rFonts w:ascii="Times New Roman" w:hAnsi="Times New Roman"/>
          <w:b w:val="0"/>
          <w:i w:val="0"/>
          <w:color w:val="000000"/>
        </w:rPr>
        <w:t>7</w:t>
      </w:r>
      <w:r w:rsidRPr="0001391C">
        <w:rPr>
          <w:rFonts w:ascii="Times New Roman" w:hAnsi="Times New Roman"/>
          <w:b w:val="0"/>
          <w:i w:val="0"/>
          <w:color w:val="000000"/>
        </w:rPr>
        <w:t xml:space="preserve">, немуниципальных служащих </w:t>
      </w:r>
      <w:r>
        <w:rPr>
          <w:rFonts w:ascii="Times New Roman" w:hAnsi="Times New Roman"/>
          <w:b w:val="0"/>
          <w:i w:val="0"/>
          <w:color w:val="000000"/>
        </w:rPr>
        <w:t xml:space="preserve">- 27 работников. </w:t>
      </w:r>
    </w:p>
    <w:p w14:paraId="7A9DE816" w14:textId="77777777" w:rsidR="00A94703" w:rsidRPr="00A94703" w:rsidRDefault="00A94703" w:rsidP="00A94703">
      <w:pPr>
        <w:pStyle w:val="a0"/>
        <w:rPr>
          <w:lang w:eastAsia="ru-RU"/>
        </w:rPr>
      </w:pPr>
    </w:p>
    <w:p w14:paraId="0463179B" w14:textId="16DD9219" w:rsidR="00E77471" w:rsidRPr="002509A7" w:rsidRDefault="00E77471" w:rsidP="00A94703">
      <w:pPr>
        <w:pStyle w:val="210"/>
        <w:spacing w:after="0"/>
        <w:ind w:left="0" w:firstLine="709"/>
        <w:jc w:val="center"/>
        <w:rPr>
          <w:b/>
        </w:rPr>
      </w:pPr>
      <w:r w:rsidRPr="002509A7">
        <w:rPr>
          <w:b/>
        </w:rPr>
        <w:t>Национальная безопасность и правоохранительная деятельность</w:t>
      </w:r>
    </w:p>
    <w:p w14:paraId="4D3A9788" w14:textId="77777777" w:rsidR="00A94703" w:rsidRDefault="00A94703" w:rsidP="00A94703">
      <w:pPr>
        <w:pStyle w:val="210"/>
        <w:spacing w:after="0"/>
        <w:ind w:left="0" w:firstLine="709"/>
        <w:jc w:val="center"/>
        <w:rPr>
          <w:b/>
          <w:u w:val="single"/>
        </w:rPr>
      </w:pPr>
    </w:p>
    <w:p w14:paraId="688D5465" w14:textId="5AF19923" w:rsidR="00E77471" w:rsidRDefault="00E77471" w:rsidP="00A94703">
      <w:pPr>
        <w:ind w:firstLine="709"/>
        <w:rPr>
          <w:szCs w:val="28"/>
        </w:rPr>
      </w:pPr>
      <w:r>
        <w:rPr>
          <w:szCs w:val="28"/>
        </w:rPr>
        <w:t>Расходы по данному разделу за 2023 год составили 1,5</w:t>
      </w:r>
      <w:r w:rsidRPr="00646B46">
        <w:rPr>
          <w:szCs w:val="28"/>
        </w:rPr>
        <w:t xml:space="preserve"> млн. </w:t>
      </w:r>
      <w:r w:rsidRPr="00AF0A9B">
        <w:t>рублей</w:t>
      </w:r>
      <w:r>
        <w:rPr>
          <w:szCs w:val="28"/>
        </w:rPr>
        <w:t xml:space="preserve"> при плане 1,6 млн. </w:t>
      </w:r>
      <w:r w:rsidRPr="00AF0A9B">
        <w:t>рублей</w:t>
      </w:r>
      <w:r>
        <w:rPr>
          <w:szCs w:val="28"/>
        </w:rPr>
        <w:t xml:space="preserve"> или 93,8</w:t>
      </w:r>
      <w:r w:rsidRPr="00646B46">
        <w:rPr>
          <w:szCs w:val="28"/>
        </w:rPr>
        <w:t>% (20</w:t>
      </w:r>
      <w:r>
        <w:rPr>
          <w:szCs w:val="28"/>
        </w:rPr>
        <w:t>22</w:t>
      </w:r>
      <w:r w:rsidRPr="00646B46">
        <w:rPr>
          <w:szCs w:val="28"/>
        </w:rPr>
        <w:t xml:space="preserve"> год – </w:t>
      </w:r>
      <w:r>
        <w:rPr>
          <w:szCs w:val="28"/>
        </w:rPr>
        <w:t>96,2</w:t>
      </w:r>
      <w:r w:rsidRPr="00646B46">
        <w:rPr>
          <w:szCs w:val="28"/>
        </w:rPr>
        <w:t xml:space="preserve">%). Удельный вес от общей суммы расходов </w:t>
      </w:r>
      <w:r>
        <w:rPr>
          <w:szCs w:val="28"/>
        </w:rPr>
        <w:t>0,3</w:t>
      </w:r>
      <w:r w:rsidRPr="00646B46">
        <w:rPr>
          <w:szCs w:val="28"/>
        </w:rPr>
        <w:t>%.</w:t>
      </w:r>
    </w:p>
    <w:p w14:paraId="018CAD09" w14:textId="77777777" w:rsidR="00A94703" w:rsidRPr="0034682A" w:rsidRDefault="00A94703" w:rsidP="00A94703">
      <w:pPr>
        <w:ind w:firstLine="709"/>
      </w:pPr>
    </w:p>
    <w:tbl>
      <w:tblPr>
        <w:tblW w:w="9391" w:type="dxa"/>
        <w:tblInd w:w="-40" w:type="dxa"/>
        <w:tblLayout w:type="fixed"/>
        <w:tblLook w:val="0000" w:firstRow="0" w:lastRow="0" w:firstColumn="0" w:lastColumn="0" w:noHBand="0" w:noVBand="0"/>
      </w:tblPr>
      <w:tblGrid>
        <w:gridCol w:w="4146"/>
        <w:gridCol w:w="1843"/>
        <w:gridCol w:w="1701"/>
        <w:gridCol w:w="1701"/>
      </w:tblGrid>
      <w:tr w:rsidR="00E77471" w14:paraId="41247596" w14:textId="77777777" w:rsidTr="00A94703">
        <w:trPr>
          <w:trHeight w:val="276"/>
        </w:trPr>
        <w:tc>
          <w:tcPr>
            <w:tcW w:w="4146" w:type="dxa"/>
            <w:tcBorders>
              <w:top w:val="single" w:sz="4" w:space="0" w:color="000000"/>
              <w:left w:val="single" w:sz="4" w:space="0" w:color="000000"/>
              <w:bottom w:val="single" w:sz="4" w:space="0" w:color="000000"/>
            </w:tcBorders>
            <w:shd w:val="clear" w:color="auto" w:fill="auto"/>
          </w:tcPr>
          <w:p w14:paraId="10EBA4A6" w14:textId="77777777" w:rsidR="00E77471" w:rsidRDefault="00E77471" w:rsidP="00D36458">
            <w:pPr>
              <w:snapToGrid w:val="0"/>
              <w:ind w:firstLine="567"/>
              <w:jc w:val="center"/>
              <w:rPr>
                <w:b/>
                <w:sz w:val="24"/>
              </w:rPr>
            </w:pPr>
            <w:r>
              <w:rPr>
                <w:b/>
                <w:sz w:val="24"/>
              </w:rPr>
              <w:t>Наименование подраздела</w:t>
            </w:r>
          </w:p>
        </w:tc>
        <w:tc>
          <w:tcPr>
            <w:tcW w:w="1843" w:type="dxa"/>
            <w:tcBorders>
              <w:top w:val="single" w:sz="4" w:space="0" w:color="000000"/>
              <w:left w:val="single" w:sz="4" w:space="0" w:color="000000"/>
              <w:bottom w:val="single" w:sz="4" w:space="0" w:color="000000"/>
            </w:tcBorders>
            <w:shd w:val="clear" w:color="auto" w:fill="auto"/>
          </w:tcPr>
          <w:p w14:paraId="3B1834BE" w14:textId="77777777" w:rsidR="00E77471" w:rsidRDefault="00E77471" w:rsidP="00D36458">
            <w:pPr>
              <w:snapToGrid w:val="0"/>
              <w:jc w:val="center"/>
              <w:rPr>
                <w:b/>
                <w:sz w:val="24"/>
              </w:rPr>
            </w:pPr>
            <w:r>
              <w:rPr>
                <w:b/>
                <w:sz w:val="24"/>
              </w:rPr>
              <w:t>Утверждена сумма (млн.руб.)</w:t>
            </w:r>
          </w:p>
        </w:tc>
        <w:tc>
          <w:tcPr>
            <w:tcW w:w="1701" w:type="dxa"/>
            <w:tcBorders>
              <w:top w:val="single" w:sz="4" w:space="0" w:color="000000"/>
              <w:left w:val="single" w:sz="4" w:space="0" w:color="000000"/>
              <w:bottom w:val="single" w:sz="4" w:space="0" w:color="000000"/>
            </w:tcBorders>
            <w:shd w:val="clear" w:color="auto" w:fill="auto"/>
          </w:tcPr>
          <w:p w14:paraId="2AAC3EF5" w14:textId="77777777" w:rsidR="00E77471" w:rsidRDefault="00E77471" w:rsidP="00D36458">
            <w:pPr>
              <w:snapToGrid w:val="0"/>
              <w:jc w:val="center"/>
              <w:rPr>
                <w:b/>
                <w:sz w:val="24"/>
              </w:rPr>
            </w:pPr>
            <w:r>
              <w:rPr>
                <w:b/>
                <w:sz w:val="24"/>
              </w:rPr>
              <w:t>Исполнена сумма (млн.руб.)</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2CF7FFFE" w14:textId="77777777" w:rsidR="00E77471" w:rsidRDefault="00E77471" w:rsidP="00D36458">
            <w:pPr>
              <w:snapToGrid w:val="0"/>
              <w:jc w:val="center"/>
              <w:rPr>
                <w:b/>
                <w:sz w:val="24"/>
              </w:rPr>
            </w:pPr>
            <w:r>
              <w:rPr>
                <w:b/>
                <w:sz w:val="24"/>
              </w:rPr>
              <w:t>% исполнения</w:t>
            </w:r>
          </w:p>
        </w:tc>
      </w:tr>
      <w:tr w:rsidR="00E77471" w14:paraId="7D1BD43A" w14:textId="77777777" w:rsidTr="00A94703">
        <w:tc>
          <w:tcPr>
            <w:tcW w:w="4146" w:type="dxa"/>
            <w:tcBorders>
              <w:top w:val="single" w:sz="4" w:space="0" w:color="000000"/>
              <w:left w:val="single" w:sz="4" w:space="0" w:color="000000"/>
              <w:bottom w:val="single" w:sz="4" w:space="0" w:color="000000"/>
            </w:tcBorders>
            <w:shd w:val="clear" w:color="auto" w:fill="auto"/>
          </w:tcPr>
          <w:p w14:paraId="2EBFCBD1" w14:textId="77777777" w:rsidR="00E77471" w:rsidRDefault="00E77471" w:rsidP="00D36458">
            <w:pPr>
              <w:snapToGrid w:val="0"/>
              <w:jc w:val="left"/>
              <w:rPr>
                <w:sz w:val="24"/>
              </w:rPr>
            </w:pPr>
            <w:r>
              <w:rPr>
                <w:sz w:val="24"/>
              </w:rPr>
              <w:t>0309 Гражданская оборона</w:t>
            </w:r>
          </w:p>
        </w:tc>
        <w:tc>
          <w:tcPr>
            <w:tcW w:w="1843" w:type="dxa"/>
            <w:tcBorders>
              <w:top w:val="single" w:sz="4" w:space="0" w:color="000000"/>
              <w:left w:val="single" w:sz="4" w:space="0" w:color="000000"/>
              <w:bottom w:val="single" w:sz="4" w:space="0" w:color="000000"/>
            </w:tcBorders>
            <w:shd w:val="clear" w:color="auto" w:fill="auto"/>
          </w:tcPr>
          <w:p w14:paraId="0EFADFFA" w14:textId="77777777" w:rsidR="00E77471" w:rsidRDefault="00E77471" w:rsidP="00D36458">
            <w:pPr>
              <w:snapToGrid w:val="0"/>
              <w:jc w:val="center"/>
              <w:rPr>
                <w:sz w:val="24"/>
              </w:rPr>
            </w:pPr>
            <w:r>
              <w:rPr>
                <w:sz w:val="24"/>
              </w:rPr>
              <w:t>1,6</w:t>
            </w:r>
          </w:p>
        </w:tc>
        <w:tc>
          <w:tcPr>
            <w:tcW w:w="1701" w:type="dxa"/>
            <w:tcBorders>
              <w:top w:val="single" w:sz="4" w:space="0" w:color="000000"/>
              <w:left w:val="single" w:sz="4" w:space="0" w:color="000000"/>
              <w:bottom w:val="single" w:sz="4" w:space="0" w:color="000000"/>
            </w:tcBorders>
            <w:shd w:val="clear" w:color="auto" w:fill="auto"/>
          </w:tcPr>
          <w:p w14:paraId="496F457F" w14:textId="77777777" w:rsidR="00E77471" w:rsidRPr="00646B46" w:rsidRDefault="00E77471" w:rsidP="00D36458">
            <w:pPr>
              <w:snapToGrid w:val="0"/>
              <w:jc w:val="center"/>
              <w:rPr>
                <w:sz w:val="24"/>
              </w:rPr>
            </w:pPr>
            <w:r>
              <w:rPr>
                <w:sz w:val="24"/>
              </w:rPr>
              <w:t>1,5</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4CCA0482" w14:textId="77777777" w:rsidR="00E77471" w:rsidRPr="00646B46" w:rsidRDefault="00E77471" w:rsidP="00D36458">
            <w:pPr>
              <w:snapToGrid w:val="0"/>
              <w:jc w:val="center"/>
              <w:rPr>
                <w:sz w:val="24"/>
              </w:rPr>
            </w:pPr>
            <w:r>
              <w:rPr>
                <w:sz w:val="24"/>
              </w:rPr>
              <w:t>93,8</w:t>
            </w:r>
          </w:p>
        </w:tc>
      </w:tr>
      <w:tr w:rsidR="00E77471" w14:paraId="391CD715" w14:textId="77777777" w:rsidTr="00A94703">
        <w:tc>
          <w:tcPr>
            <w:tcW w:w="4146" w:type="dxa"/>
            <w:tcBorders>
              <w:top w:val="single" w:sz="4" w:space="0" w:color="000000"/>
              <w:left w:val="single" w:sz="4" w:space="0" w:color="000000"/>
              <w:bottom w:val="single" w:sz="4" w:space="0" w:color="000000"/>
            </w:tcBorders>
            <w:shd w:val="clear" w:color="auto" w:fill="auto"/>
          </w:tcPr>
          <w:p w14:paraId="2FA9AF94" w14:textId="77777777" w:rsidR="00E77471" w:rsidRDefault="00E77471" w:rsidP="00D36458">
            <w:pPr>
              <w:snapToGrid w:val="0"/>
              <w:jc w:val="left"/>
              <w:rPr>
                <w:b/>
                <w:sz w:val="24"/>
              </w:rPr>
            </w:pPr>
            <w:r>
              <w:rPr>
                <w:b/>
                <w:sz w:val="24"/>
              </w:rPr>
              <w:t>ИТОГО:</w:t>
            </w:r>
          </w:p>
        </w:tc>
        <w:tc>
          <w:tcPr>
            <w:tcW w:w="1843" w:type="dxa"/>
            <w:tcBorders>
              <w:top w:val="single" w:sz="4" w:space="0" w:color="000000"/>
              <w:left w:val="single" w:sz="4" w:space="0" w:color="000000"/>
              <w:bottom w:val="single" w:sz="4" w:space="0" w:color="000000"/>
            </w:tcBorders>
            <w:shd w:val="clear" w:color="auto" w:fill="auto"/>
          </w:tcPr>
          <w:p w14:paraId="1BC19A02" w14:textId="77777777" w:rsidR="00E77471" w:rsidRDefault="00E77471" w:rsidP="00D36458">
            <w:pPr>
              <w:snapToGrid w:val="0"/>
              <w:jc w:val="center"/>
              <w:rPr>
                <w:b/>
                <w:sz w:val="24"/>
              </w:rPr>
            </w:pPr>
            <w:r>
              <w:rPr>
                <w:b/>
                <w:sz w:val="24"/>
              </w:rPr>
              <w:t>1,6</w:t>
            </w:r>
          </w:p>
        </w:tc>
        <w:tc>
          <w:tcPr>
            <w:tcW w:w="1701" w:type="dxa"/>
            <w:tcBorders>
              <w:top w:val="single" w:sz="4" w:space="0" w:color="000000"/>
              <w:left w:val="single" w:sz="4" w:space="0" w:color="000000"/>
              <w:bottom w:val="single" w:sz="4" w:space="0" w:color="000000"/>
            </w:tcBorders>
            <w:shd w:val="clear" w:color="auto" w:fill="auto"/>
          </w:tcPr>
          <w:p w14:paraId="6D3DFF03" w14:textId="77777777" w:rsidR="00E77471" w:rsidRPr="00646B46" w:rsidRDefault="00E77471" w:rsidP="00D36458">
            <w:pPr>
              <w:snapToGrid w:val="0"/>
              <w:jc w:val="center"/>
              <w:rPr>
                <w:b/>
                <w:sz w:val="24"/>
              </w:rPr>
            </w:pPr>
            <w:r>
              <w:rPr>
                <w:b/>
                <w:sz w:val="24"/>
              </w:rPr>
              <w:t>1,5</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7E6D1072" w14:textId="77777777" w:rsidR="00E77471" w:rsidRPr="00646B46" w:rsidRDefault="00E77471" w:rsidP="00D36458">
            <w:pPr>
              <w:snapToGrid w:val="0"/>
              <w:jc w:val="center"/>
              <w:rPr>
                <w:b/>
                <w:sz w:val="24"/>
              </w:rPr>
            </w:pPr>
            <w:r>
              <w:rPr>
                <w:b/>
                <w:sz w:val="24"/>
              </w:rPr>
              <w:t>93,8</w:t>
            </w:r>
          </w:p>
        </w:tc>
      </w:tr>
    </w:tbl>
    <w:p w14:paraId="2274093D" w14:textId="77777777" w:rsidR="00E77471" w:rsidRDefault="00E77471" w:rsidP="00E77471">
      <w:pPr>
        <w:pStyle w:val="210"/>
        <w:jc w:val="center"/>
      </w:pPr>
    </w:p>
    <w:p w14:paraId="58931D02" w14:textId="77777777" w:rsidR="00E77471" w:rsidRPr="002509A7" w:rsidRDefault="00E77471" w:rsidP="00E77471">
      <w:pPr>
        <w:ind w:firstLine="567"/>
        <w:jc w:val="center"/>
        <w:rPr>
          <w:b/>
          <w:szCs w:val="28"/>
        </w:rPr>
      </w:pPr>
      <w:r w:rsidRPr="002509A7">
        <w:rPr>
          <w:b/>
          <w:szCs w:val="28"/>
        </w:rPr>
        <w:t>Национальная экономика</w:t>
      </w:r>
    </w:p>
    <w:p w14:paraId="1ECCCA3E" w14:textId="77777777" w:rsidR="00E77471" w:rsidRPr="00A9648F" w:rsidRDefault="00E77471" w:rsidP="00E77471">
      <w:pPr>
        <w:pStyle w:val="210"/>
        <w:spacing w:after="0"/>
        <w:ind w:left="0"/>
      </w:pPr>
    </w:p>
    <w:p w14:paraId="3177714F" w14:textId="1539A6AB" w:rsidR="00E77471" w:rsidRDefault="00E77471" w:rsidP="00761A15">
      <w:pPr>
        <w:ind w:firstLine="709"/>
        <w:rPr>
          <w:szCs w:val="28"/>
        </w:rPr>
      </w:pPr>
      <w:r>
        <w:rPr>
          <w:szCs w:val="28"/>
        </w:rPr>
        <w:t>Расходы по данному разделу за 2023 год составили 53,9</w:t>
      </w:r>
      <w:r w:rsidRPr="00646B46">
        <w:rPr>
          <w:szCs w:val="28"/>
        </w:rPr>
        <w:t xml:space="preserve"> млн. </w:t>
      </w:r>
      <w:r w:rsidRPr="00AF0A9B">
        <w:t>рублей</w:t>
      </w:r>
      <w:r>
        <w:rPr>
          <w:szCs w:val="28"/>
        </w:rPr>
        <w:t xml:space="preserve"> при плане 59,4 млн. </w:t>
      </w:r>
      <w:r w:rsidRPr="00AF0A9B">
        <w:t>рублей</w:t>
      </w:r>
      <w:r>
        <w:rPr>
          <w:szCs w:val="28"/>
        </w:rPr>
        <w:t xml:space="preserve"> или 90,7</w:t>
      </w:r>
      <w:r w:rsidRPr="00646B46">
        <w:rPr>
          <w:szCs w:val="28"/>
        </w:rPr>
        <w:t>% (20</w:t>
      </w:r>
      <w:r>
        <w:rPr>
          <w:szCs w:val="28"/>
        </w:rPr>
        <w:t>22</w:t>
      </w:r>
      <w:r w:rsidRPr="00646B46">
        <w:rPr>
          <w:szCs w:val="28"/>
        </w:rPr>
        <w:t xml:space="preserve"> год – </w:t>
      </w:r>
      <w:r>
        <w:rPr>
          <w:szCs w:val="28"/>
        </w:rPr>
        <w:t>80,8</w:t>
      </w:r>
      <w:r w:rsidRPr="00646B46">
        <w:rPr>
          <w:szCs w:val="28"/>
        </w:rPr>
        <w:t xml:space="preserve">%). Удельный вес от общей суммы расходов </w:t>
      </w:r>
      <w:r>
        <w:rPr>
          <w:szCs w:val="28"/>
        </w:rPr>
        <w:t>10,7</w:t>
      </w:r>
      <w:r w:rsidRPr="00646B46">
        <w:rPr>
          <w:szCs w:val="28"/>
        </w:rPr>
        <w:t>%.</w:t>
      </w:r>
    </w:p>
    <w:p w14:paraId="5FBB9AED" w14:textId="77777777" w:rsidR="00761A15" w:rsidRPr="0034682A" w:rsidRDefault="00761A15" w:rsidP="00761A15">
      <w:pPr>
        <w:ind w:firstLine="709"/>
      </w:pPr>
    </w:p>
    <w:tbl>
      <w:tblPr>
        <w:tblW w:w="9391" w:type="dxa"/>
        <w:tblInd w:w="-40" w:type="dxa"/>
        <w:tblLayout w:type="fixed"/>
        <w:tblLook w:val="0000" w:firstRow="0" w:lastRow="0" w:firstColumn="0" w:lastColumn="0" w:noHBand="0" w:noVBand="0"/>
      </w:tblPr>
      <w:tblGrid>
        <w:gridCol w:w="4146"/>
        <w:gridCol w:w="1843"/>
        <w:gridCol w:w="1701"/>
        <w:gridCol w:w="1701"/>
      </w:tblGrid>
      <w:tr w:rsidR="00E77471" w14:paraId="67A91443" w14:textId="77777777" w:rsidTr="00761A15">
        <w:trPr>
          <w:trHeight w:val="276"/>
        </w:trPr>
        <w:tc>
          <w:tcPr>
            <w:tcW w:w="4146" w:type="dxa"/>
            <w:tcBorders>
              <w:top w:val="single" w:sz="4" w:space="0" w:color="000000"/>
              <w:left w:val="single" w:sz="4" w:space="0" w:color="000000"/>
              <w:bottom w:val="single" w:sz="4" w:space="0" w:color="000000"/>
            </w:tcBorders>
            <w:shd w:val="clear" w:color="auto" w:fill="auto"/>
          </w:tcPr>
          <w:p w14:paraId="4E42B3CC" w14:textId="77777777" w:rsidR="00E77471" w:rsidRDefault="00E77471" w:rsidP="00D36458">
            <w:pPr>
              <w:snapToGrid w:val="0"/>
              <w:ind w:firstLine="567"/>
              <w:jc w:val="center"/>
              <w:rPr>
                <w:b/>
                <w:sz w:val="24"/>
              </w:rPr>
            </w:pPr>
            <w:r>
              <w:rPr>
                <w:b/>
                <w:sz w:val="24"/>
              </w:rPr>
              <w:t>Наименование подраздела</w:t>
            </w:r>
          </w:p>
        </w:tc>
        <w:tc>
          <w:tcPr>
            <w:tcW w:w="1843" w:type="dxa"/>
            <w:tcBorders>
              <w:top w:val="single" w:sz="4" w:space="0" w:color="000000"/>
              <w:left w:val="single" w:sz="4" w:space="0" w:color="000000"/>
              <w:bottom w:val="single" w:sz="4" w:space="0" w:color="000000"/>
            </w:tcBorders>
            <w:shd w:val="clear" w:color="auto" w:fill="auto"/>
          </w:tcPr>
          <w:p w14:paraId="6FF8799D" w14:textId="77777777" w:rsidR="00E77471" w:rsidRDefault="00E77471" w:rsidP="00D36458">
            <w:pPr>
              <w:snapToGrid w:val="0"/>
              <w:jc w:val="center"/>
              <w:rPr>
                <w:b/>
                <w:sz w:val="24"/>
              </w:rPr>
            </w:pPr>
            <w:r>
              <w:rPr>
                <w:b/>
                <w:sz w:val="24"/>
              </w:rPr>
              <w:t>Утверждена сумма (млн.руб.)</w:t>
            </w:r>
          </w:p>
        </w:tc>
        <w:tc>
          <w:tcPr>
            <w:tcW w:w="1701" w:type="dxa"/>
            <w:tcBorders>
              <w:top w:val="single" w:sz="4" w:space="0" w:color="000000"/>
              <w:left w:val="single" w:sz="4" w:space="0" w:color="000000"/>
              <w:bottom w:val="single" w:sz="4" w:space="0" w:color="000000"/>
            </w:tcBorders>
            <w:shd w:val="clear" w:color="auto" w:fill="auto"/>
          </w:tcPr>
          <w:p w14:paraId="2A5E7A71" w14:textId="77777777" w:rsidR="00E77471" w:rsidRDefault="00E77471" w:rsidP="00D36458">
            <w:pPr>
              <w:snapToGrid w:val="0"/>
              <w:jc w:val="center"/>
              <w:rPr>
                <w:b/>
                <w:sz w:val="24"/>
              </w:rPr>
            </w:pPr>
            <w:r>
              <w:rPr>
                <w:b/>
                <w:sz w:val="24"/>
              </w:rPr>
              <w:t>Исполнена сумма (млн.руб.)</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058C0504" w14:textId="77777777" w:rsidR="00E77471" w:rsidRDefault="00E77471" w:rsidP="00D36458">
            <w:pPr>
              <w:snapToGrid w:val="0"/>
              <w:jc w:val="center"/>
              <w:rPr>
                <w:b/>
                <w:sz w:val="24"/>
              </w:rPr>
            </w:pPr>
            <w:r>
              <w:rPr>
                <w:b/>
                <w:sz w:val="24"/>
              </w:rPr>
              <w:t>% исполнения</w:t>
            </w:r>
          </w:p>
        </w:tc>
      </w:tr>
      <w:tr w:rsidR="00E77471" w14:paraId="51269B48" w14:textId="77777777" w:rsidTr="00761A15">
        <w:tc>
          <w:tcPr>
            <w:tcW w:w="4146" w:type="dxa"/>
            <w:tcBorders>
              <w:top w:val="single" w:sz="4" w:space="0" w:color="000000"/>
              <w:left w:val="single" w:sz="4" w:space="0" w:color="000000"/>
              <w:bottom w:val="single" w:sz="4" w:space="0" w:color="000000"/>
            </w:tcBorders>
            <w:shd w:val="clear" w:color="auto" w:fill="auto"/>
          </w:tcPr>
          <w:p w14:paraId="5C7B35D0" w14:textId="77777777" w:rsidR="00E77471" w:rsidRDefault="00E77471" w:rsidP="00D36458">
            <w:pPr>
              <w:snapToGrid w:val="0"/>
              <w:jc w:val="left"/>
              <w:rPr>
                <w:sz w:val="24"/>
              </w:rPr>
            </w:pPr>
            <w:r>
              <w:rPr>
                <w:sz w:val="24"/>
              </w:rPr>
              <w:t>0405 Сельское хозяйство и рыболовство</w:t>
            </w:r>
          </w:p>
        </w:tc>
        <w:tc>
          <w:tcPr>
            <w:tcW w:w="1843" w:type="dxa"/>
            <w:tcBorders>
              <w:top w:val="single" w:sz="4" w:space="0" w:color="000000"/>
              <w:left w:val="single" w:sz="4" w:space="0" w:color="000000"/>
              <w:bottom w:val="single" w:sz="4" w:space="0" w:color="000000"/>
            </w:tcBorders>
            <w:shd w:val="clear" w:color="auto" w:fill="auto"/>
          </w:tcPr>
          <w:p w14:paraId="7DCC66D8" w14:textId="77777777" w:rsidR="00E77471" w:rsidRDefault="00E77471" w:rsidP="00D36458">
            <w:pPr>
              <w:snapToGrid w:val="0"/>
              <w:jc w:val="center"/>
              <w:rPr>
                <w:sz w:val="24"/>
              </w:rPr>
            </w:pPr>
            <w:r>
              <w:rPr>
                <w:sz w:val="24"/>
              </w:rPr>
              <w:t>0,3</w:t>
            </w:r>
          </w:p>
        </w:tc>
        <w:tc>
          <w:tcPr>
            <w:tcW w:w="1701" w:type="dxa"/>
            <w:tcBorders>
              <w:top w:val="single" w:sz="4" w:space="0" w:color="000000"/>
              <w:left w:val="single" w:sz="4" w:space="0" w:color="000000"/>
              <w:bottom w:val="single" w:sz="4" w:space="0" w:color="000000"/>
            </w:tcBorders>
            <w:shd w:val="clear" w:color="auto" w:fill="auto"/>
          </w:tcPr>
          <w:p w14:paraId="25925718" w14:textId="77777777" w:rsidR="00E77471" w:rsidRPr="00646B46" w:rsidRDefault="00E77471" w:rsidP="00D36458">
            <w:pPr>
              <w:snapToGrid w:val="0"/>
              <w:jc w:val="center"/>
              <w:rPr>
                <w:sz w:val="24"/>
              </w:rPr>
            </w:pPr>
            <w:r w:rsidRPr="00646B46">
              <w:rPr>
                <w:sz w:val="24"/>
              </w:rPr>
              <w:t>0,</w:t>
            </w:r>
            <w:r>
              <w:rPr>
                <w:sz w:val="24"/>
              </w:rPr>
              <w:t>2</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7A23F979" w14:textId="77777777" w:rsidR="00E77471" w:rsidRPr="00646B46" w:rsidRDefault="00E77471" w:rsidP="00D36458">
            <w:pPr>
              <w:snapToGrid w:val="0"/>
              <w:jc w:val="center"/>
              <w:rPr>
                <w:sz w:val="24"/>
              </w:rPr>
            </w:pPr>
            <w:r>
              <w:rPr>
                <w:sz w:val="24"/>
              </w:rPr>
              <w:t>66,7</w:t>
            </w:r>
          </w:p>
        </w:tc>
      </w:tr>
      <w:tr w:rsidR="00E77471" w14:paraId="1730108F" w14:textId="77777777" w:rsidTr="00761A15">
        <w:tc>
          <w:tcPr>
            <w:tcW w:w="4146" w:type="dxa"/>
            <w:tcBorders>
              <w:top w:val="single" w:sz="4" w:space="0" w:color="000000"/>
              <w:left w:val="single" w:sz="4" w:space="0" w:color="000000"/>
              <w:bottom w:val="single" w:sz="4" w:space="0" w:color="000000"/>
            </w:tcBorders>
            <w:shd w:val="clear" w:color="auto" w:fill="auto"/>
          </w:tcPr>
          <w:p w14:paraId="511FEA9A" w14:textId="77777777" w:rsidR="00E77471" w:rsidRDefault="00E77471" w:rsidP="00D36458">
            <w:pPr>
              <w:snapToGrid w:val="0"/>
              <w:jc w:val="left"/>
              <w:rPr>
                <w:sz w:val="24"/>
              </w:rPr>
            </w:pPr>
            <w:r>
              <w:rPr>
                <w:sz w:val="24"/>
              </w:rPr>
              <w:t>0406 Водное хозяйство</w:t>
            </w:r>
          </w:p>
        </w:tc>
        <w:tc>
          <w:tcPr>
            <w:tcW w:w="1843" w:type="dxa"/>
            <w:tcBorders>
              <w:top w:val="single" w:sz="4" w:space="0" w:color="000000"/>
              <w:left w:val="single" w:sz="4" w:space="0" w:color="000000"/>
              <w:bottom w:val="single" w:sz="4" w:space="0" w:color="000000"/>
            </w:tcBorders>
            <w:shd w:val="clear" w:color="auto" w:fill="auto"/>
          </w:tcPr>
          <w:p w14:paraId="507800CB" w14:textId="77777777" w:rsidR="00E77471" w:rsidRDefault="00E77471" w:rsidP="00D36458">
            <w:pPr>
              <w:snapToGrid w:val="0"/>
              <w:jc w:val="center"/>
              <w:rPr>
                <w:sz w:val="24"/>
              </w:rPr>
            </w:pPr>
            <w:r>
              <w:rPr>
                <w:sz w:val="24"/>
              </w:rPr>
              <w:t>0,3</w:t>
            </w:r>
          </w:p>
        </w:tc>
        <w:tc>
          <w:tcPr>
            <w:tcW w:w="1701" w:type="dxa"/>
            <w:tcBorders>
              <w:top w:val="single" w:sz="4" w:space="0" w:color="000000"/>
              <w:left w:val="single" w:sz="4" w:space="0" w:color="000000"/>
              <w:bottom w:val="single" w:sz="4" w:space="0" w:color="000000"/>
            </w:tcBorders>
            <w:shd w:val="clear" w:color="auto" w:fill="auto"/>
          </w:tcPr>
          <w:p w14:paraId="26C34656" w14:textId="77777777" w:rsidR="00E77471" w:rsidRPr="00646B46" w:rsidRDefault="00E77471" w:rsidP="00D36458">
            <w:pPr>
              <w:snapToGrid w:val="0"/>
              <w:jc w:val="center"/>
              <w:rPr>
                <w:sz w:val="24"/>
              </w:rPr>
            </w:pPr>
            <w:r>
              <w:rPr>
                <w:sz w:val="24"/>
              </w:rPr>
              <w:t>0,3</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2C6E1BDF" w14:textId="77777777" w:rsidR="00E77471" w:rsidRDefault="00E77471" w:rsidP="00D36458">
            <w:pPr>
              <w:snapToGrid w:val="0"/>
              <w:jc w:val="center"/>
              <w:rPr>
                <w:sz w:val="24"/>
              </w:rPr>
            </w:pPr>
            <w:r>
              <w:rPr>
                <w:sz w:val="24"/>
              </w:rPr>
              <w:t>100</w:t>
            </w:r>
          </w:p>
        </w:tc>
      </w:tr>
      <w:tr w:rsidR="00E77471" w14:paraId="0A0AEDF2" w14:textId="77777777" w:rsidTr="00761A15">
        <w:tc>
          <w:tcPr>
            <w:tcW w:w="4146" w:type="dxa"/>
            <w:tcBorders>
              <w:top w:val="single" w:sz="4" w:space="0" w:color="000000"/>
              <w:left w:val="single" w:sz="4" w:space="0" w:color="000000"/>
              <w:bottom w:val="single" w:sz="4" w:space="0" w:color="000000"/>
            </w:tcBorders>
            <w:shd w:val="clear" w:color="auto" w:fill="auto"/>
          </w:tcPr>
          <w:p w14:paraId="29F7E98F" w14:textId="77777777" w:rsidR="00E77471" w:rsidRDefault="00E77471" w:rsidP="00D36458">
            <w:pPr>
              <w:snapToGrid w:val="0"/>
              <w:jc w:val="left"/>
              <w:rPr>
                <w:sz w:val="24"/>
              </w:rPr>
            </w:pPr>
            <w:r>
              <w:rPr>
                <w:sz w:val="24"/>
              </w:rPr>
              <w:t>0407 Лесное хозяйство</w:t>
            </w:r>
          </w:p>
        </w:tc>
        <w:tc>
          <w:tcPr>
            <w:tcW w:w="1843" w:type="dxa"/>
            <w:tcBorders>
              <w:top w:val="single" w:sz="4" w:space="0" w:color="000000"/>
              <w:left w:val="single" w:sz="4" w:space="0" w:color="000000"/>
              <w:bottom w:val="single" w:sz="4" w:space="0" w:color="000000"/>
            </w:tcBorders>
            <w:shd w:val="clear" w:color="auto" w:fill="auto"/>
          </w:tcPr>
          <w:p w14:paraId="26C7E1DA" w14:textId="77777777" w:rsidR="00E77471" w:rsidRDefault="00E77471" w:rsidP="00D36458">
            <w:pPr>
              <w:snapToGrid w:val="0"/>
              <w:jc w:val="center"/>
              <w:rPr>
                <w:sz w:val="24"/>
              </w:rPr>
            </w:pPr>
            <w:r>
              <w:rPr>
                <w:sz w:val="24"/>
              </w:rPr>
              <w:t>0,4</w:t>
            </w:r>
          </w:p>
        </w:tc>
        <w:tc>
          <w:tcPr>
            <w:tcW w:w="1701" w:type="dxa"/>
            <w:tcBorders>
              <w:top w:val="single" w:sz="4" w:space="0" w:color="000000"/>
              <w:left w:val="single" w:sz="4" w:space="0" w:color="000000"/>
              <w:bottom w:val="single" w:sz="4" w:space="0" w:color="000000"/>
            </w:tcBorders>
            <w:shd w:val="clear" w:color="auto" w:fill="auto"/>
          </w:tcPr>
          <w:p w14:paraId="5D3025EF" w14:textId="77777777" w:rsidR="00E77471" w:rsidRDefault="00E77471" w:rsidP="00D36458">
            <w:pPr>
              <w:snapToGrid w:val="0"/>
              <w:jc w:val="center"/>
              <w:rPr>
                <w:sz w:val="24"/>
              </w:rPr>
            </w:pPr>
            <w:r>
              <w:rPr>
                <w:sz w:val="24"/>
              </w:rPr>
              <w:t>0,0</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1B2C3571" w14:textId="77777777" w:rsidR="00E77471" w:rsidRDefault="00E77471" w:rsidP="00D36458">
            <w:pPr>
              <w:snapToGrid w:val="0"/>
              <w:jc w:val="center"/>
              <w:rPr>
                <w:sz w:val="24"/>
              </w:rPr>
            </w:pPr>
            <w:r>
              <w:rPr>
                <w:sz w:val="24"/>
              </w:rPr>
              <w:t>0,0</w:t>
            </w:r>
          </w:p>
        </w:tc>
      </w:tr>
      <w:tr w:rsidR="00E77471" w14:paraId="64D010FA" w14:textId="77777777" w:rsidTr="00761A15">
        <w:tc>
          <w:tcPr>
            <w:tcW w:w="4146" w:type="dxa"/>
            <w:tcBorders>
              <w:top w:val="single" w:sz="4" w:space="0" w:color="000000"/>
              <w:left w:val="single" w:sz="4" w:space="0" w:color="000000"/>
              <w:bottom w:val="single" w:sz="4" w:space="0" w:color="000000"/>
            </w:tcBorders>
            <w:shd w:val="clear" w:color="auto" w:fill="auto"/>
          </w:tcPr>
          <w:p w14:paraId="605711BD" w14:textId="77777777" w:rsidR="00E77471" w:rsidRDefault="00E77471" w:rsidP="00D36458">
            <w:pPr>
              <w:snapToGrid w:val="0"/>
              <w:jc w:val="left"/>
              <w:rPr>
                <w:sz w:val="24"/>
              </w:rPr>
            </w:pPr>
            <w:r>
              <w:rPr>
                <w:sz w:val="24"/>
              </w:rPr>
              <w:t>0408 Транспорт (возмещение убытков от пригородных перевозок)</w:t>
            </w:r>
          </w:p>
        </w:tc>
        <w:tc>
          <w:tcPr>
            <w:tcW w:w="1843" w:type="dxa"/>
            <w:tcBorders>
              <w:top w:val="single" w:sz="4" w:space="0" w:color="000000"/>
              <w:left w:val="single" w:sz="4" w:space="0" w:color="000000"/>
              <w:bottom w:val="single" w:sz="4" w:space="0" w:color="000000"/>
            </w:tcBorders>
            <w:shd w:val="clear" w:color="auto" w:fill="auto"/>
          </w:tcPr>
          <w:p w14:paraId="07505BAD" w14:textId="77777777" w:rsidR="00E77471" w:rsidRDefault="00E77471" w:rsidP="00D36458">
            <w:pPr>
              <w:snapToGrid w:val="0"/>
              <w:jc w:val="center"/>
              <w:rPr>
                <w:sz w:val="24"/>
              </w:rPr>
            </w:pPr>
            <w:r>
              <w:rPr>
                <w:sz w:val="24"/>
              </w:rPr>
              <w:t>3,9</w:t>
            </w:r>
          </w:p>
        </w:tc>
        <w:tc>
          <w:tcPr>
            <w:tcW w:w="1701" w:type="dxa"/>
            <w:tcBorders>
              <w:top w:val="single" w:sz="4" w:space="0" w:color="000000"/>
              <w:left w:val="single" w:sz="4" w:space="0" w:color="000000"/>
              <w:bottom w:val="single" w:sz="4" w:space="0" w:color="000000"/>
            </w:tcBorders>
            <w:shd w:val="clear" w:color="auto" w:fill="auto"/>
          </w:tcPr>
          <w:p w14:paraId="30D9B16C" w14:textId="77777777" w:rsidR="00E77471" w:rsidRPr="00646B46" w:rsidRDefault="00E77471" w:rsidP="00D36458">
            <w:pPr>
              <w:snapToGrid w:val="0"/>
              <w:jc w:val="center"/>
              <w:rPr>
                <w:sz w:val="24"/>
              </w:rPr>
            </w:pPr>
            <w:r>
              <w:rPr>
                <w:sz w:val="24"/>
              </w:rPr>
              <w:t>3,6</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2A785134" w14:textId="77777777" w:rsidR="00E77471" w:rsidRPr="00646B46" w:rsidRDefault="00E77471" w:rsidP="00D36458">
            <w:pPr>
              <w:snapToGrid w:val="0"/>
              <w:jc w:val="center"/>
              <w:rPr>
                <w:sz w:val="24"/>
              </w:rPr>
            </w:pPr>
            <w:r>
              <w:rPr>
                <w:sz w:val="24"/>
              </w:rPr>
              <w:t>92,3</w:t>
            </w:r>
          </w:p>
        </w:tc>
      </w:tr>
      <w:tr w:rsidR="00E77471" w14:paraId="331D1610" w14:textId="77777777" w:rsidTr="00761A15">
        <w:tc>
          <w:tcPr>
            <w:tcW w:w="4146" w:type="dxa"/>
            <w:tcBorders>
              <w:top w:val="single" w:sz="4" w:space="0" w:color="000000"/>
              <w:left w:val="single" w:sz="4" w:space="0" w:color="000000"/>
              <w:bottom w:val="single" w:sz="4" w:space="0" w:color="000000"/>
            </w:tcBorders>
            <w:shd w:val="clear" w:color="auto" w:fill="auto"/>
          </w:tcPr>
          <w:p w14:paraId="1D2845E7" w14:textId="77777777" w:rsidR="00E77471" w:rsidRDefault="00E77471" w:rsidP="00D36458">
            <w:pPr>
              <w:snapToGrid w:val="0"/>
              <w:jc w:val="left"/>
              <w:rPr>
                <w:sz w:val="24"/>
              </w:rPr>
            </w:pPr>
            <w:r>
              <w:rPr>
                <w:sz w:val="24"/>
              </w:rPr>
              <w:t>0409 Дорожные фонды</w:t>
            </w:r>
          </w:p>
        </w:tc>
        <w:tc>
          <w:tcPr>
            <w:tcW w:w="1843" w:type="dxa"/>
            <w:tcBorders>
              <w:top w:val="single" w:sz="4" w:space="0" w:color="000000"/>
              <w:left w:val="single" w:sz="4" w:space="0" w:color="000000"/>
              <w:bottom w:val="single" w:sz="4" w:space="0" w:color="000000"/>
            </w:tcBorders>
            <w:shd w:val="clear" w:color="auto" w:fill="auto"/>
          </w:tcPr>
          <w:p w14:paraId="2D0E64CB" w14:textId="77777777" w:rsidR="00E77471" w:rsidRDefault="00E77471" w:rsidP="00D36458">
            <w:pPr>
              <w:snapToGrid w:val="0"/>
              <w:jc w:val="center"/>
              <w:rPr>
                <w:sz w:val="24"/>
              </w:rPr>
            </w:pPr>
            <w:r>
              <w:rPr>
                <w:sz w:val="24"/>
              </w:rPr>
              <w:t>53,9</w:t>
            </w:r>
          </w:p>
        </w:tc>
        <w:tc>
          <w:tcPr>
            <w:tcW w:w="1701" w:type="dxa"/>
            <w:tcBorders>
              <w:top w:val="single" w:sz="4" w:space="0" w:color="000000"/>
              <w:left w:val="single" w:sz="4" w:space="0" w:color="000000"/>
              <w:bottom w:val="single" w:sz="4" w:space="0" w:color="000000"/>
            </w:tcBorders>
            <w:shd w:val="clear" w:color="auto" w:fill="auto"/>
          </w:tcPr>
          <w:p w14:paraId="1C3D8A3A" w14:textId="77777777" w:rsidR="00E77471" w:rsidRPr="00646B46" w:rsidRDefault="00E77471" w:rsidP="00D36458">
            <w:pPr>
              <w:snapToGrid w:val="0"/>
              <w:jc w:val="center"/>
              <w:rPr>
                <w:sz w:val="24"/>
              </w:rPr>
            </w:pPr>
            <w:r>
              <w:rPr>
                <w:sz w:val="24"/>
              </w:rPr>
              <w:t>49,3</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7FEC9BAC" w14:textId="77777777" w:rsidR="00E77471" w:rsidRPr="00646B46" w:rsidRDefault="00E77471" w:rsidP="00D36458">
            <w:pPr>
              <w:snapToGrid w:val="0"/>
              <w:jc w:val="center"/>
              <w:rPr>
                <w:sz w:val="24"/>
              </w:rPr>
            </w:pPr>
            <w:r>
              <w:rPr>
                <w:sz w:val="24"/>
              </w:rPr>
              <w:t>91,5</w:t>
            </w:r>
          </w:p>
        </w:tc>
      </w:tr>
      <w:tr w:rsidR="00E77471" w14:paraId="3F626B42" w14:textId="77777777" w:rsidTr="00761A15">
        <w:tc>
          <w:tcPr>
            <w:tcW w:w="4146" w:type="dxa"/>
            <w:tcBorders>
              <w:top w:val="single" w:sz="4" w:space="0" w:color="000000"/>
              <w:left w:val="single" w:sz="4" w:space="0" w:color="000000"/>
              <w:bottom w:val="single" w:sz="4" w:space="0" w:color="000000"/>
            </w:tcBorders>
            <w:shd w:val="clear" w:color="auto" w:fill="auto"/>
          </w:tcPr>
          <w:p w14:paraId="7DE431F6" w14:textId="77777777" w:rsidR="00E77471" w:rsidRDefault="00E77471" w:rsidP="00D36458">
            <w:pPr>
              <w:snapToGrid w:val="0"/>
              <w:jc w:val="left"/>
              <w:rPr>
                <w:sz w:val="24"/>
              </w:rPr>
            </w:pPr>
            <w:r>
              <w:rPr>
                <w:sz w:val="24"/>
              </w:rPr>
              <w:t>0412 Другие вопросы в области национальной экономики</w:t>
            </w:r>
          </w:p>
        </w:tc>
        <w:tc>
          <w:tcPr>
            <w:tcW w:w="1843" w:type="dxa"/>
            <w:tcBorders>
              <w:top w:val="single" w:sz="4" w:space="0" w:color="000000"/>
              <w:left w:val="single" w:sz="4" w:space="0" w:color="000000"/>
              <w:bottom w:val="single" w:sz="4" w:space="0" w:color="000000"/>
            </w:tcBorders>
            <w:shd w:val="clear" w:color="auto" w:fill="auto"/>
          </w:tcPr>
          <w:p w14:paraId="365D9584" w14:textId="77777777" w:rsidR="00E77471" w:rsidRDefault="00E77471" w:rsidP="00D36458">
            <w:pPr>
              <w:snapToGrid w:val="0"/>
              <w:jc w:val="center"/>
              <w:rPr>
                <w:sz w:val="24"/>
              </w:rPr>
            </w:pPr>
            <w:r>
              <w:rPr>
                <w:sz w:val="24"/>
              </w:rPr>
              <w:t>0,6</w:t>
            </w:r>
          </w:p>
        </w:tc>
        <w:tc>
          <w:tcPr>
            <w:tcW w:w="1701" w:type="dxa"/>
            <w:tcBorders>
              <w:top w:val="single" w:sz="4" w:space="0" w:color="000000"/>
              <w:left w:val="single" w:sz="4" w:space="0" w:color="000000"/>
              <w:bottom w:val="single" w:sz="4" w:space="0" w:color="000000"/>
            </w:tcBorders>
            <w:shd w:val="clear" w:color="auto" w:fill="auto"/>
          </w:tcPr>
          <w:p w14:paraId="3F3DB934" w14:textId="77777777" w:rsidR="00E77471" w:rsidRPr="00646B46" w:rsidRDefault="00E77471" w:rsidP="00D36458">
            <w:pPr>
              <w:snapToGrid w:val="0"/>
              <w:jc w:val="center"/>
              <w:rPr>
                <w:sz w:val="24"/>
              </w:rPr>
            </w:pPr>
            <w:r>
              <w:rPr>
                <w:sz w:val="24"/>
              </w:rPr>
              <w:t>0,5</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3DF6C7F9" w14:textId="77777777" w:rsidR="00E77471" w:rsidRPr="00646B46" w:rsidRDefault="00E77471" w:rsidP="00D36458">
            <w:pPr>
              <w:snapToGrid w:val="0"/>
              <w:jc w:val="center"/>
              <w:rPr>
                <w:sz w:val="24"/>
              </w:rPr>
            </w:pPr>
            <w:r>
              <w:rPr>
                <w:sz w:val="24"/>
              </w:rPr>
              <w:t>83,3</w:t>
            </w:r>
          </w:p>
        </w:tc>
      </w:tr>
      <w:tr w:rsidR="00E77471" w14:paraId="79C756E6" w14:textId="77777777" w:rsidTr="00761A15">
        <w:tc>
          <w:tcPr>
            <w:tcW w:w="4146" w:type="dxa"/>
            <w:tcBorders>
              <w:top w:val="single" w:sz="4" w:space="0" w:color="000000"/>
              <w:left w:val="single" w:sz="4" w:space="0" w:color="000000"/>
              <w:bottom w:val="single" w:sz="4" w:space="0" w:color="000000"/>
            </w:tcBorders>
            <w:shd w:val="clear" w:color="auto" w:fill="auto"/>
          </w:tcPr>
          <w:p w14:paraId="3DB9879D" w14:textId="77777777" w:rsidR="00E77471" w:rsidRDefault="00E77471" w:rsidP="00D36458">
            <w:pPr>
              <w:snapToGrid w:val="0"/>
              <w:jc w:val="left"/>
              <w:rPr>
                <w:b/>
                <w:sz w:val="24"/>
              </w:rPr>
            </w:pPr>
            <w:r>
              <w:rPr>
                <w:b/>
                <w:sz w:val="24"/>
              </w:rPr>
              <w:t>ИТОГО:</w:t>
            </w:r>
          </w:p>
        </w:tc>
        <w:tc>
          <w:tcPr>
            <w:tcW w:w="1843" w:type="dxa"/>
            <w:tcBorders>
              <w:top w:val="single" w:sz="4" w:space="0" w:color="000000"/>
              <w:left w:val="single" w:sz="4" w:space="0" w:color="000000"/>
              <w:bottom w:val="single" w:sz="4" w:space="0" w:color="000000"/>
            </w:tcBorders>
            <w:shd w:val="clear" w:color="auto" w:fill="auto"/>
          </w:tcPr>
          <w:p w14:paraId="11945433" w14:textId="77777777" w:rsidR="00E77471" w:rsidRDefault="00E77471" w:rsidP="00D36458">
            <w:pPr>
              <w:snapToGrid w:val="0"/>
              <w:jc w:val="center"/>
              <w:rPr>
                <w:b/>
                <w:sz w:val="24"/>
              </w:rPr>
            </w:pPr>
            <w:r>
              <w:rPr>
                <w:b/>
                <w:sz w:val="24"/>
              </w:rPr>
              <w:t>59,4</w:t>
            </w:r>
          </w:p>
        </w:tc>
        <w:tc>
          <w:tcPr>
            <w:tcW w:w="1701" w:type="dxa"/>
            <w:tcBorders>
              <w:top w:val="single" w:sz="4" w:space="0" w:color="000000"/>
              <w:left w:val="single" w:sz="4" w:space="0" w:color="000000"/>
              <w:bottom w:val="single" w:sz="4" w:space="0" w:color="000000"/>
            </w:tcBorders>
            <w:shd w:val="clear" w:color="auto" w:fill="auto"/>
          </w:tcPr>
          <w:p w14:paraId="026EEAEB" w14:textId="77777777" w:rsidR="00E77471" w:rsidRPr="00646B46" w:rsidRDefault="00E77471" w:rsidP="00D36458">
            <w:pPr>
              <w:snapToGrid w:val="0"/>
              <w:jc w:val="center"/>
              <w:rPr>
                <w:b/>
                <w:sz w:val="24"/>
              </w:rPr>
            </w:pPr>
            <w:r>
              <w:rPr>
                <w:b/>
                <w:sz w:val="24"/>
              </w:rPr>
              <w:t>53,9</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7436EA4C" w14:textId="77777777" w:rsidR="00E77471" w:rsidRPr="00646B46" w:rsidRDefault="00E77471" w:rsidP="00D36458">
            <w:pPr>
              <w:snapToGrid w:val="0"/>
              <w:jc w:val="center"/>
              <w:rPr>
                <w:b/>
                <w:sz w:val="24"/>
              </w:rPr>
            </w:pPr>
            <w:r>
              <w:rPr>
                <w:b/>
                <w:sz w:val="24"/>
              </w:rPr>
              <w:t>90,7</w:t>
            </w:r>
          </w:p>
        </w:tc>
      </w:tr>
    </w:tbl>
    <w:p w14:paraId="7A77152F" w14:textId="77777777" w:rsidR="00E77471" w:rsidRDefault="00E77471" w:rsidP="00761A15">
      <w:pPr>
        <w:rPr>
          <w:b/>
          <w:szCs w:val="28"/>
          <w:u w:val="single"/>
        </w:rPr>
      </w:pPr>
    </w:p>
    <w:p w14:paraId="27277B5F" w14:textId="0EB86972" w:rsidR="00E77471" w:rsidRPr="002509A7" w:rsidRDefault="00E77471" w:rsidP="00761A15">
      <w:pPr>
        <w:ind w:firstLine="709"/>
        <w:jc w:val="center"/>
        <w:rPr>
          <w:b/>
          <w:szCs w:val="28"/>
        </w:rPr>
      </w:pPr>
      <w:r w:rsidRPr="002509A7">
        <w:rPr>
          <w:b/>
          <w:szCs w:val="28"/>
        </w:rPr>
        <w:t>Жилищно-коммунальное хозяйство</w:t>
      </w:r>
    </w:p>
    <w:p w14:paraId="53B20019" w14:textId="77777777" w:rsidR="00761A15" w:rsidRPr="00761A15" w:rsidRDefault="00761A15" w:rsidP="00761A15">
      <w:pPr>
        <w:ind w:firstLine="709"/>
        <w:jc w:val="center"/>
        <w:rPr>
          <w:b/>
          <w:szCs w:val="28"/>
          <w:u w:val="single"/>
        </w:rPr>
      </w:pPr>
    </w:p>
    <w:p w14:paraId="30B4ABCD" w14:textId="6EBA9612" w:rsidR="00E77471" w:rsidRDefault="00E77471" w:rsidP="00761A15">
      <w:pPr>
        <w:ind w:firstLine="709"/>
        <w:rPr>
          <w:szCs w:val="28"/>
        </w:rPr>
      </w:pPr>
      <w:r>
        <w:rPr>
          <w:szCs w:val="28"/>
        </w:rPr>
        <w:t>Расходы по данному разделу за 2023 год составили 9,2</w:t>
      </w:r>
      <w:r w:rsidRPr="00646B46">
        <w:rPr>
          <w:szCs w:val="28"/>
        </w:rPr>
        <w:t xml:space="preserve"> млн. </w:t>
      </w:r>
      <w:r w:rsidRPr="00AF0A9B">
        <w:t>рублей</w:t>
      </w:r>
      <w:r>
        <w:rPr>
          <w:szCs w:val="28"/>
        </w:rPr>
        <w:t xml:space="preserve"> при плане 11,9 млн. </w:t>
      </w:r>
      <w:r w:rsidRPr="00AF0A9B">
        <w:t>рублей</w:t>
      </w:r>
      <w:r>
        <w:rPr>
          <w:szCs w:val="28"/>
        </w:rPr>
        <w:t xml:space="preserve"> или 77,3</w:t>
      </w:r>
      <w:r w:rsidRPr="00646B46">
        <w:rPr>
          <w:szCs w:val="28"/>
        </w:rPr>
        <w:t>% (20</w:t>
      </w:r>
      <w:r>
        <w:rPr>
          <w:szCs w:val="28"/>
        </w:rPr>
        <w:t>22</w:t>
      </w:r>
      <w:r w:rsidRPr="00646B46">
        <w:rPr>
          <w:szCs w:val="28"/>
        </w:rPr>
        <w:t xml:space="preserve"> год – </w:t>
      </w:r>
      <w:r>
        <w:rPr>
          <w:szCs w:val="28"/>
        </w:rPr>
        <w:t>90,4</w:t>
      </w:r>
      <w:r w:rsidRPr="00646B46">
        <w:rPr>
          <w:szCs w:val="28"/>
        </w:rPr>
        <w:t xml:space="preserve">%). Удельный вес от общей суммы расходов </w:t>
      </w:r>
      <w:r>
        <w:rPr>
          <w:szCs w:val="28"/>
        </w:rPr>
        <w:t>1,8</w:t>
      </w:r>
      <w:r w:rsidRPr="00646B46">
        <w:rPr>
          <w:szCs w:val="28"/>
        </w:rPr>
        <w:t>%.</w:t>
      </w:r>
    </w:p>
    <w:p w14:paraId="071C2C53" w14:textId="77777777" w:rsidR="00761A15" w:rsidRPr="0034682A" w:rsidRDefault="00761A15" w:rsidP="00761A15">
      <w:pPr>
        <w:ind w:firstLine="709"/>
      </w:pPr>
    </w:p>
    <w:tbl>
      <w:tblPr>
        <w:tblW w:w="9391" w:type="dxa"/>
        <w:tblInd w:w="-40" w:type="dxa"/>
        <w:tblLayout w:type="fixed"/>
        <w:tblLook w:val="0000" w:firstRow="0" w:lastRow="0" w:firstColumn="0" w:lastColumn="0" w:noHBand="0" w:noVBand="0"/>
      </w:tblPr>
      <w:tblGrid>
        <w:gridCol w:w="4146"/>
        <w:gridCol w:w="1843"/>
        <w:gridCol w:w="1701"/>
        <w:gridCol w:w="1701"/>
      </w:tblGrid>
      <w:tr w:rsidR="00E77471" w14:paraId="4299A23B" w14:textId="77777777" w:rsidTr="00761A15">
        <w:trPr>
          <w:trHeight w:val="276"/>
        </w:trPr>
        <w:tc>
          <w:tcPr>
            <w:tcW w:w="4146" w:type="dxa"/>
            <w:tcBorders>
              <w:top w:val="single" w:sz="4" w:space="0" w:color="000000"/>
              <w:left w:val="single" w:sz="4" w:space="0" w:color="000000"/>
              <w:bottom w:val="single" w:sz="4" w:space="0" w:color="000000"/>
            </w:tcBorders>
            <w:shd w:val="clear" w:color="auto" w:fill="auto"/>
          </w:tcPr>
          <w:p w14:paraId="1E2FAB78" w14:textId="77777777" w:rsidR="00E77471" w:rsidRDefault="00E77471" w:rsidP="00D36458">
            <w:pPr>
              <w:snapToGrid w:val="0"/>
              <w:ind w:firstLine="567"/>
              <w:jc w:val="center"/>
              <w:rPr>
                <w:b/>
                <w:sz w:val="24"/>
              </w:rPr>
            </w:pPr>
            <w:r>
              <w:rPr>
                <w:b/>
                <w:sz w:val="24"/>
              </w:rPr>
              <w:t>Наименование подраздела</w:t>
            </w:r>
          </w:p>
        </w:tc>
        <w:tc>
          <w:tcPr>
            <w:tcW w:w="1843" w:type="dxa"/>
            <w:tcBorders>
              <w:top w:val="single" w:sz="4" w:space="0" w:color="000000"/>
              <w:left w:val="single" w:sz="4" w:space="0" w:color="000000"/>
              <w:bottom w:val="single" w:sz="4" w:space="0" w:color="000000"/>
            </w:tcBorders>
            <w:shd w:val="clear" w:color="auto" w:fill="auto"/>
          </w:tcPr>
          <w:p w14:paraId="25D1E5D3" w14:textId="77777777" w:rsidR="00E77471" w:rsidRDefault="00E77471" w:rsidP="00D36458">
            <w:pPr>
              <w:snapToGrid w:val="0"/>
              <w:jc w:val="center"/>
              <w:rPr>
                <w:b/>
                <w:sz w:val="24"/>
              </w:rPr>
            </w:pPr>
            <w:r>
              <w:rPr>
                <w:b/>
                <w:sz w:val="24"/>
              </w:rPr>
              <w:t>Утверждена сумма (млн.руб.)</w:t>
            </w:r>
          </w:p>
        </w:tc>
        <w:tc>
          <w:tcPr>
            <w:tcW w:w="1701" w:type="dxa"/>
            <w:tcBorders>
              <w:top w:val="single" w:sz="4" w:space="0" w:color="000000"/>
              <w:left w:val="single" w:sz="4" w:space="0" w:color="000000"/>
              <w:bottom w:val="single" w:sz="4" w:space="0" w:color="000000"/>
            </w:tcBorders>
            <w:shd w:val="clear" w:color="auto" w:fill="auto"/>
          </w:tcPr>
          <w:p w14:paraId="006A9138" w14:textId="77777777" w:rsidR="00E77471" w:rsidRDefault="00E77471" w:rsidP="00D36458">
            <w:pPr>
              <w:snapToGrid w:val="0"/>
              <w:jc w:val="center"/>
              <w:rPr>
                <w:b/>
                <w:sz w:val="24"/>
              </w:rPr>
            </w:pPr>
            <w:r>
              <w:rPr>
                <w:b/>
                <w:sz w:val="24"/>
              </w:rPr>
              <w:t>Исполнена сумма (млн.руб.)</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1351C25A" w14:textId="77777777" w:rsidR="00E77471" w:rsidRDefault="00E77471" w:rsidP="00D36458">
            <w:pPr>
              <w:snapToGrid w:val="0"/>
              <w:jc w:val="center"/>
              <w:rPr>
                <w:b/>
                <w:sz w:val="24"/>
              </w:rPr>
            </w:pPr>
            <w:r>
              <w:rPr>
                <w:b/>
                <w:sz w:val="24"/>
              </w:rPr>
              <w:t>% исполнения</w:t>
            </w:r>
          </w:p>
        </w:tc>
      </w:tr>
      <w:tr w:rsidR="00E77471" w14:paraId="71F216B1" w14:textId="77777777" w:rsidTr="00761A15">
        <w:tc>
          <w:tcPr>
            <w:tcW w:w="4146" w:type="dxa"/>
            <w:tcBorders>
              <w:top w:val="single" w:sz="4" w:space="0" w:color="000000"/>
              <w:left w:val="single" w:sz="4" w:space="0" w:color="000000"/>
              <w:bottom w:val="single" w:sz="4" w:space="0" w:color="000000"/>
            </w:tcBorders>
            <w:shd w:val="clear" w:color="auto" w:fill="auto"/>
          </w:tcPr>
          <w:p w14:paraId="1AF184DE" w14:textId="77777777" w:rsidR="00E77471" w:rsidRDefault="00E77471" w:rsidP="00D36458">
            <w:pPr>
              <w:snapToGrid w:val="0"/>
              <w:jc w:val="left"/>
              <w:rPr>
                <w:sz w:val="24"/>
              </w:rPr>
            </w:pPr>
            <w:r>
              <w:rPr>
                <w:sz w:val="24"/>
              </w:rPr>
              <w:t>0501 Жилищное хозяйство</w:t>
            </w:r>
          </w:p>
        </w:tc>
        <w:tc>
          <w:tcPr>
            <w:tcW w:w="1843" w:type="dxa"/>
            <w:tcBorders>
              <w:top w:val="single" w:sz="4" w:space="0" w:color="000000"/>
              <w:left w:val="single" w:sz="4" w:space="0" w:color="000000"/>
              <w:bottom w:val="single" w:sz="4" w:space="0" w:color="000000"/>
            </w:tcBorders>
            <w:shd w:val="clear" w:color="auto" w:fill="auto"/>
          </w:tcPr>
          <w:p w14:paraId="3E83091F" w14:textId="77777777" w:rsidR="00E77471" w:rsidRDefault="00E77471" w:rsidP="00D36458">
            <w:pPr>
              <w:snapToGrid w:val="0"/>
              <w:jc w:val="center"/>
              <w:rPr>
                <w:sz w:val="24"/>
              </w:rPr>
            </w:pPr>
            <w:r>
              <w:rPr>
                <w:sz w:val="24"/>
              </w:rPr>
              <w:t>1,1</w:t>
            </w:r>
          </w:p>
        </w:tc>
        <w:tc>
          <w:tcPr>
            <w:tcW w:w="1701" w:type="dxa"/>
            <w:tcBorders>
              <w:top w:val="single" w:sz="4" w:space="0" w:color="000000"/>
              <w:left w:val="single" w:sz="4" w:space="0" w:color="000000"/>
              <w:bottom w:val="single" w:sz="4" w:space="0" w:color="000000"/>
            </w:tcBorders>
            <w:shd w:val="clear" w:color="auto" w:fill="auto"/>
          </w:tcPr>
          <w:p w14:paraId="4401C73F" w14:textId="77777777" w:rsidR="00E77471" w:rsidRPr="00646B46" w:rsidRDefault="00E77471" w:rsidP="00D36458">
            <w:pPr>
              <w:snapToGrid w:val="0"/>
              <w:jc w:val="center"/>
              <w:rPr>
                <w:sz w:val="24"/>
              </w:rPr>
            </w:pPr>
            <w:r>
              <w:rPr>
                <w:sz w:val="24"/>
              </w:rPr>
              <w:t>1,0</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1345A5B0" w14:textId="77777777" w:rsidR="00E77471" w:rsidRPr="00646B46" w:rsidRDefault="00E77471" w:rsidP="00D36458">
            <w:pPr>
              <w:snapToGrid w:val="0"/>
              <w:jc w:val="center"/>
              <w:rPr>
                <w:sz w:val="24"/>
              </w:rPr>
            </w:pPr>
            <w:r>
              <w:rPr>
                <w:sz w:val="24"/>
              </w:rPr>
              <w:t>90,9</w:t>
            </w:r>
          </w:p>
        </w:tc>
      </w:tr>
      <w:tr w:rsidR="00E77471" w14:paraId="760D9279" w14:textId="77777777" w:rsidTr="00761A15">
        <w:tc>
          <w:tcPr>
            <w:tcW w:w="4146" w:type="dxa"/>
            <w:tcBorders>
              <w:top w:val="single" w:sz="4" w:space="0" w:color="000000"/>
              <w:left w:val="single" w:sz="4" w:space="0" w:color="000000"/>
              <w:bottom w:val="single" w:sz="4" w:space="0" w:color="000000"/>
            </w:tcBorders>
            <w:shd w:val="clear" w:color="auto" w:fill="auto"/>
          </w:tcPr>
          <w:p w14:paraId="6F5D889F" w14:textId="77777777" w:rsidR="00E77471" w:rsidRDefault="00E77471" w:rsidP="00D36458">
            <w:pPr>
              <w:snapToGrid w:val="0"/>
              <w:jc w:val="left"/>
              <w:rPr>
                <w:sz w:val="24"/>
              </w:rPr>
            </w:pPr>
            <w:r>
              <w:rPr>
                <w:sz w:val="24"/>
              </w:rPr>
              <w:t>0502 Коммунальное хозяйство</w:t>
            </w:r>
          </w:p>
        </w:tc>
        <w:tc>
          <w:tcPr>
            <w:tcW w:w="1843" w:type="dxa"/>
            <w:tcBorders>
              <w:top w:val="single" w:sz="4" w:space="0" w:color="000000"/>
              <w:left w:val="single" w:sz="4" w:space="0" w:color="000000"/>
              <w:bottom w:val="single" w:sz="4" w:space="0" w:color="000000"/>
            </w:tcBorders>
            <w:shd w:val="clear" w:color="auto" w:fill="auto"/>
          </w:tcPr>
          <w:p w14:paraId="724F3392" w14:textId="77777777" w:rsidR="00E77471" w:rsidRDefault="00E77471" w:rsidP="00D36458">
            <w:pPr>
              <w:snapToGrid w:val="0"/>
              <w:jc w:val="center"/>
              <w:rPr>
                <w:sz w:val="24"/>
              </w:rPr>
            </w:pPr>
            <w:r>
              <w:rPr>
                <w:sz w:val="24"/>
              </w:rPr>
              <w:t>7,0</w:t>
            </w:r>
          </w:p>
        </w:tc>
        <w:tc>
          <w:tcPr>
            <w:tcW w:w="1701" w:type="dxa"/>
            <w:tcBorders>
              <w:top w:val="single" w:sz="4" w:space="0" w:color="000000"/>
              <w:left w:val="single" w:sz="4" w:space="0" w:color="000000"/>
              <w:bottom w:val="single" w:sz="4" w:space="0" w:color="000000"/>
            </w:tcBorders>
            <w:shd w:val="clear" w:color="auto" w:fill="auto"/>
          </w:tcPr>
          <w:p w14:paraId="637A52F6" w14:textId="77777777" w:rsidR="00E77471" w:rsidRPr="00646B46" w:rsidRDefault="00E77471" w:rsidP="00D36458">
            <w:pPr>
              <w:snapToGrid w:val="0"/>
              <w:jc w:val="center"/>
              <w:rPr>
                <w:sz w:val="24"/>
              </w:rPr>
            </w:pPr>
            <w:r>
              <w:rPr>
                <w:sz w:val="24"/>
              </w:rPr>
              <w:t>6,3</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66CD88FF" w14:textId="77777777" w:rsidR="00E77471" w:rsidRDefault="00E77471" w:rsidP="00D36458">
            <w:pPr>
              <w:snapToGrid w:val="0"/>
              <w:jc w:val="center"/>
              <w:rPr>
                <w:sz w:val="24"/>
              </w:rPr>
            </w:pPr>
            <w:r>
              <w:rPr>
                <w:sz w:val="24"/>
              </w:rPr>
              <w:t>90,0</w:t>
            </w:r>
          </w:p>
        </w:tc>
      </w:tr>
      <w:tr w:rsidR="00E77471" w14:paraId="12958EFD" w14:textId="77777777" w:rsidTr="00761A15">
        <w:tc>
          <w:tcPr>
            <w:tcW w:w="4146" w:type="dxa"/>
            <w:tcBorders>
              <w:top w:val="single" w:sz="4" w:space="0" w:color="000000"/>
              <w:left w:val="single" w:sz="4" w:space="0" w:color="000000"/>
              <w:bottom w:val="single" w:sz="4" w:space="0" w:color="000000"/>
            </w:tcBorders>
            <w:shd w:val="clear" w:color="auto" w:fill="auto"/>
          </w:tcPr>
          <w:p w14:paraId="01B9251F" w14:textId="77777777" w:rsidR="00E77471" w:rsidRDefault="00E77471" w:rsidP="00D36458">
            <w:pPr>
              <w:snapToGrid w:val="0"/>
              <w:jc w:val="left"/>
              <w:rPr>
                <w:sz w:val="24"/>
              </w:rPr>
            </w:pPr>
            <w:r>
              <w:rPr>
                <w:sz w:val="24"/>
              </w:rPr>
              <w:t>0503 Благоустройство</w:t>
            </w:r>
          </w:p>
        </w:tc>
        <w:tc>
          <w:tcPr>
            <w:tcW w:w="1843" w:type="dxa"/>
            <w:tcBorders>
              <w:top w:val="single" w:sz="4" w:space="0" w:color="000000"/>
              <w:left w:val="single" w:sz="4" w:space="0" w:color="000000"/>
              <w:bottom w:val="single" w:sz="4" w:space="0" w:color="000000"/>
            </w:tcBorders>
            <w:shd w:val="clear" w:color="auto" w:fill="auto"/>
          </w:tcPr>
          <w:p w14:paraId="36D1BECC" w14:textId="77777777" w:rsidR="00E77471" w:rsidRDefault="00E77471" w:rsidP="00D36458">
            <w:pPr>
              <w:snapToGrid w:val="0"/>
              <w:jc w:val="center"/>
              <w:rPr>
                <w:sz w:val="24"/>
              </w:rPr>
            </w:pPr>
            <w:r>
              <w:rPr>
                <w:sz w:val="24"/>
              </w:rPr>
              <w:t>3,8</w:t>
            </w:r>
          </w:p>
        </w:tc>
        <w:tc>
          <w:tcPr>
            <w:tcW w:w="1701" w:type="dxa"/>
            <w:tcBorders>
              <w:top w:val="single" w:sz="4" w:space="0" w:color="000000"/>
              <w:left w:val="single" w:sz="4" w:space="0" w:color="000000"/>
              <w:bottom w:val="single" w:sz="4" w:space="0" w:color="000000"/>
            </w:tcBorders>
            <w:shd w:val="clear" w:color="auto" w:fill="auto"/>
          </w:tcPr>
          <w:p w14:paraId="27917C38" w14:textId="77777777" w:rsidR="00E77471" w:rsidRPr="00646B46" w:rsidRDefault="00E77471" w:rsidP="00D36458">
            <w:pPr>
              <w:snapToGrid w:val="0"/>
              <w:jc w:val="center"/>
              <w:rPr>
                <w:sz w:val="24"/>
              </w:rPr>
            </w:pPr>
            <w:r>
              <w:rPr>
                <w:sz w:val="24"/>
              </w:rPr>
              <w:t>1,9</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13572E3D" w14:textId="77777777" w:rsidR="00E77471" w:rsidRPr="00646B46" w:rsidRDefault="00E77471" w:rsidP="00D36458">
            <w:pPr>
              <w:snapToGrid w:val="0"/>
              <w:jc w:val="center"/>
              <w:rPr>
                <w:sz w:val="24"/>
              </w:rPr>
            </w:pPr>
            <w:r>
              <w:rPr>
                <w:sz w:val="24"/>
              </w:rPr>
              <w:t>50,0</w:t>
            </w:r>
          </w:p>
        </w:tc>
      </w:tr>
      <w:tr w:rsidR="00E77471" w14:paraId="24D43CF7" w14:textId="77777777" w:rsidTr="00761A15">
        <w:tc>
          <w:tcPr>
            <w:tcW w:w="4146" w:type="dxa"/>
            <w:tcBorders>
              <w:top w:val="single" w:sz="4" w:space="0" w:color="000000"/>
              <w:left w:val="single" w:sz="4" w:space="0" w:color="000000"/>
              <w:bottom w:val="single" w:sz="4" w:space="0" w:color="000000"/>
            </w:tcBorders>
            <w:shd w:val="clear" w:color="auto" w:fill="auto"/>
          </w:tcPr>
          <w:p w14:paraId="0E9B3590" w14:textId="77777777" w:rsidR="00E77471" w:rsidRDefault="00E77471" w:rsidP="00D36458">
            <w:pPr>
              <w:snapToGrid w:val="0"/>
              <w:jc w:val="left"/>
              <w:rPr>
                <w:b/>
                <w:sz w:val="24"/>
              </w:rPr>
            </w:pPr>
            <w:r>
              <w:rPr>
                <w:b/>
                <w:sz w:val="24"/>
              </w:rPr>
              <w:t>ИТОГО:</w:t>
            </w:r>
          </w:p>
        </w:tc>
        <w:tc>
          <w:tcPr>
            <w:tcW w:w="1843" w:type="dxa"/>
            <w:tcBorders>
              <w:top w:val="single" w:sz="4" w:space="0" w:color="000000"/>
              <w:left w:val="single" w:sz="4" w:space="0" w:color="000000"/>
              <w:bottom w:val="single" w:sz="4" w:space="0" w:color="000000"/>
            </w:tcBorders>
            <w:shd w:val="clear" w:color="auto" w:fill="auto"/>
          </w:tcPr>
          <w:p w14:paraId="73628AE2" w14:textId="77777777" w:rsidR="00E77471" w:rsidRDefault="00E77471" w:rsidP="00D36458">
            <w:pPr>
              <w:snapToGrid w:val="0"/>
              <w:jc w:val="center"/>
              <w:rPr>
                <w:b/>
                <w:sz w:val="24"/>
              </w:rPr>
            </w:pPr>
            <w:r>
              <w:rPr>
                <w:b/>
                <w:sz w:val="24"/>
              </w:rPr>
              <w:t>11,9</w:t>
            </w:r>
          </w:p>
        </w:tc>
        <w:tc>
          <w:tcPr>
            <w:tcW w:w="1701" w:type="dxa"/>
            <w:tcBorders>
              <w:top w:val="single" w:sz="4" w:space="0" w:color="000000"/>
              <w:left w:val="single" w:sz="4" w:space="0" w:color="000000"/>
              <w:bottom w:val="single" w:sz="4" w:space="0" w:color="000000"/>
            </w:tcBorders>
            <w:shd w:val="clear" w:color="auto" w:fill="auto"/>
          </w:tcPr>
          <w:p w14:paraId="2676FB6F" w14:textId="77777777" w:rsidR="00E77471" w:rsidRPr="00646B46" w:rsidRDefault="00E77471" w:rsidP="00D36458">
            <w:pPr>
              <w:snapToGrid w:val="0"/>
              <w:jc w:val="center"/>
              <w:rPr>
                <w:b/>
                <w:sz w:val="24"/>
              </w:rPr>
            </w:pPr>
            <w:r>
              <w:rPr>
                <w:b/>
                <w:sz w:val="24"/>
              </w:rPr>
              <w:t>9,2</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3D98AA90" w14:textId="77777777" w:rsidR="00E77471" w:rsidRPr="00646B46" w:rsidRDefault="00E77471" w:rsidP="00D36458">
            <w:pPr>
              <w:snapToGrid w:val="0"/>
              <w:jc w:val="center"/>
              <w:rPr>
                <w:b/>
                <w:sz w:val="24"/>
              </w:rPr>
            </w:pPr>
            <w:r>
              <w:rPr>
                <w:b/>
                <w:sz w:val="24"/>
              </w:rPr>
              <w:t>77,3</w:t>
            </w:r>
          </w:p>
        </w:tc>
      </w:tr>
    </w:tbl>
    <w:p w14:paraId="3EBF2BA3" w14:textId="77777777" w:rsidR="00E77471" w:rsidRDefault="00E77471" w:rsidP="00761A15">
      <w:pPr>
        <w:rPr>
          <w:b/>
          <w:szCs w:val="28"/>
          <w:u w:val="single"/>
        </w:rPr>
      </w:pPr>
    </w:p>
    <w:p w14:paraId="46F9DE1D" w14:textId="77777777" w:rsidR="00E77471" w:rsidRPr="002509A7" w:rsidRDefault="00E77471" w:rsidP="00E77471">
      <w:pPr>
        <w:ind w:firstLine="567"/>
        <w:jc w:val="center"/>
        <w:rPr>
          <w:b/>
          <w:szCs w:val="28"/>
        </w:rPr>
      </w:pPr>
      <w:r w:rsidRPr="002509A7">
        <w:rPr>
          <w:b/>
          <w:szCs w:val="28"/>
        </w:rPr>
        <w:t>Образование</w:t>
      </w:r>
    </w:p>
    <w:p w14:paraId="7ACAC677" w14:textId="77777777" w:rsidR="00E77471" w:rsidRDefault="00E77471" w:rsidP="00E77471">
      <w:pPr>
        <w:ind w:firstLine="567"/>
        <w:jc w:val="center"/>
        <w:rPr>
          <w:b/>
          <w:szCs w:val="28"/>
          <w:u w:val="single"/>
        </w:rPr>
      </w:pPr>
    </w:p>
    <w:p w14:paraId="502CAB74" w14:textId="77777777" w:rsidR="00E77471" w:rsidRDefault="00E77471" w:rsidP="00761A15">
      <w:pPr>
        <w:ind w:firstLine="709"/>
        <w:rPr>
          <w:szCs w:val="28"/>
        </w:rPr>
      </w:pPr>
      <w:r>
        <w:rPr>
          <w:szCs w:val="28"/>
        </w:rPr>
        <w:t xml:space="preserve">Расходы на образование за 2023 год составили 298,2 </w:t>
      </w:r>
      <w:r w:rsidRPr="0042208B">
        <w:rPr>
          <w:szCs w:val="28"/>
        </w:rPr>
        <w:t xml:space="preserve">млн. </w:t>
      </w:r>
      <w:r w:rsidRPr="00AF0A9B">
        <w:t>рублей</w:t>
      </w:r>
      <w:r>
        <w:rPr>
          <w:szCs w:val="28"/>
        </w:rPr>
        <w:t xml:space="preserve"> при плане 303,4 млн. </w:t>
      </w:r>
      <w:r w:rsidRPr="00AF0A9B">
        <w:t>рублей</w:t>
      </w:r>
      <w:r>
        <w:rPr>
          <w:szCs w:val="28"/>
        </w:rPr>
        <w:t xml:space="preserve"> или 98,3</w:t>
      </w:r>
      <w:r w:rsidRPr="0042208B">
        <w:rPr>
          <w:szCs w:val="28"/>
        </w:rPr>
        <w:t>%</w:t>
      </w:r>
      <w:r>
        <w:rPr>
          <w:szCs w:val="28"/>
        </w:rPr>
        <w:t xml:space="preserve"> (2022 год – 96,9%). Удельный вес от общей суммы расходов по разделу составил 59,2%. </w:t>
      </w:r>
    </w:p>
    <w:p w14:paraId="5CBA7474" w14:textId="20353100" w:rsidR="00E77471" w:rsidRPr="00592480" w:rsidRDefault="00E77471" w:rsidP="00761A15">
      <w:pPr>
        <w:ind w:firstLine="709"/>
        <w:rPr>
          <w:szCs w:val="28"/>
        </w:rPr>
      </w:pPr>
      <w:r w:rsidRPr="00592480">
        <w:rPr>
          <w:szCs w:val="28"/>
        </w:rPr>
        <w:t xml:space="preserve">Из бюджета Южского муниципального района финансируется </w:t>
      </w:r>
      <w:r>
        <w:rPr>
          <w:szCs w:val="28"/>
        </w:rPr>
        <w:t>19</w:t>
      </w:r>
      <w:r w:rsidRPr="00592480">
        <w:rPr>
          <w:szCs w:val="28"/>
        </w:rPr>
        <w:t xml:space="preserve"> учреждени</w:t>
      </w:r>
      <w:r>
        <w:rPr>
          <w:szCs w:val="28"/>
        </w:rPr>
        <w:t>й</w:t>
      </w:r>
      <w:r w:rsidRPr="00592480">
        <w:rPr>
          <w:szCs w:val="28"/>
        </w:rPr>
        <w:t xml:space="preserve"> образования, из них 7 дошкольных учреждений, 8 школ, 3 учреждения дополнительного образования, 1 учреждение местного самоуправления – Отдел образования </w:t>
      </w:r>
      <w:r w:rsidR="00761A15">
        <w:rPr>
          <w:szCs w:val="28"/>
        </w:rPr>
        <w:t>А</w:t>
      </w:r>
      <w:r w:rsidRPr="00592480">
        <w:rPr>
          <w:szCs w:val="28"/>
        </w:rPr>
        <w:t>дминистрации Южского муниципального района. Штатная численность работников учреждений образования на конец года составила 520 штатных единиц.</w:t>
      </w:r>
    </w:p>
    <w:p w14:paraId="781274E2" w14:textId="77777777" w:rsidR="00E77471" w:rsidRPr="00592480" w:rsidRDefault="00E77471" w:rsidP="00761A15">
      <w:pPr>
        <w:ind w:firstLine="709"/>
        <w:rPr>
          <w:szCs w:val="28"/>
        </w:rPr>
      </w:pPr>
      <w:r w:rsidRPr="00592480">
        <w:rPr>
          <w:szCs w:val="28"/>
        </w:rPr>
        <w:t>Детские дошкольные учреждения в 202</w:t>
      </w:r>
      <w:r>
        <w:rPr>
          <w:szCs w:val="28"/>
        </w:rPr>
        <w:t>3</w:t>
      </w:r>
      <w:r w:rsidRPr="00592480">
        <w:rPr>
          <w:szCs w:val="28"/>
        </w:rPr>
        <w:t xml:space="preserve"> году п</w:t>
      </w:r>
      <w:r w:rsidRPr="00FD1C5D">
        <w:rPr>
          <w:szCs w:val="28"/>
        </w:rPr>
        <w:t>осещало 715 детей дошкольного возраста при плане 715.</w:t>
      </w:r>
      <w:r w:rsidRPr="00592480">
        <w:rPr>
          <w:szCs w:val="28"/>
        </w:rPr>
        <w:t xml:space="preserve"> </w:t>
      </w:r>
    </w:p>
    <w:p w14:paraId="771AEDC5" w14:textId="77777777" w:rsidR="00E77471" w:rsidRPr="00592480" w:rsidRDefault="00E77471" w:rsidP="002F3B31">
      <w:pPr>
        <w:ind w:firstLine="709"/>
        <w:rPr>
          <w:szCs w:val="28"/>
        </w:rPr>
      </w:pPr>
      <w:r w:rsidRPr="00592480">
        <w:rPr>
          <w:szCs w:val="28"/>
        </w:rPr>
        <w:t xml:space="preserve">Из бюджета Южского муниципального района финансируется 8 школ, из них: 1 вечерняя, 6 средних школ, 1 основная, в 2 школах действуют дошкольные группы. Число обучающихся на конец года </w:t>
      </w:r>
      <w:r>
        <w:rPr>
          <w:szCs w:val="28"/>
        </w:rPr>
        <w:t>1873</w:t>
      </w:r>
      <w:r w:rsidRPr="00592480">
        <w:rPr>
          <w:szCs w:val="28"/>
        </w:rPr>
        <w:t xml:space="preserve"> человек. В школах работа</w:t>
      </w:r>
      <w:r>
        <w:rPr>
          <w:szCs w:val="28"/>
        </w:rPr>
        <w:t>е</w:t>
      </w:r>
      <w:r w:rsidRPr="00592480">
        <w:rPr>
          <w:szCs w:val="28"/>
        </w:rPr>
        <w:t xml:space="preserve">т </w:t>
      </w:r>
      <w:r w:rsidRPr="00FD1C5D">
        <w:rPr>
          <w:szCs w:val="28"/>
        </w:rPr>
        <w:t>1</w:t>
      </w:r>
      <w:r w:rsidRPr="00592480">
        <w:rPr>
          <w:szCs w:val="28"/>
        </w:rPr>
        <w:t xml:space="preserve"> групп</w:t>
      </w:r>
      <w:r>
        <w:rPr>
          <w:szCs w:val="28"/>
        </w:rPr>
        <w:t>а</w:t>
      </w:r>
      <w:r w:rsidRPr="00592480">
        <w:rPr>
          <w:szCs w:val="28"/>
        </w:rPr>
        <w:t xml:space="preserve"> продленного дня, которые посещает </w:t>
      </w:r>
      <w:r>
        <w:rPr>
          <w:szCs w:val="28"/>
        </w:rPr>
        <w:t>25</w:t>
      </w:r>
      <w:r w:rsidRPr="00592480">
        <w:rPr>
          <w:szCs w:val="28"/>
        </w:rPr>
        <w:t xml:space="preserve"> детей. </w:t>
      </w:r>
    </w:p>
    <w:p w14:paraId="5F209F84" w14:textId="77777777" w:rsidR="00E77471" w:rsidRPr="00592480" w:rsidRDefault="00E77471" w:rsidP="002F3B31">
      <w:pPr>
        <w:ind w:firstLine="709"/>
        <w:rPr>
          <w:szCs w:val="28"/>
        </w:rPr>
      </w:pPr>
      <w:r w:rsidRPr="00592480">
        <w:rPr>
          <w:szCs w:val="28"/>
        </w:rPr>
        <w:t xml:space="preserve">В районе имеются 3 учреждения по внешкольной работе с детьми (Муниципальное бюджетное образовательное учреждение дополнительного образования «Детско-юношеский центр», Муниципальное бюджетное образовательное учреждение дополнительного образования «Детский оздоровительно-образовательный (профильный) центр» г.Южи, Муниципальное бюджетное образовательное учреждение дополнительного образования «Южская детская школа искусств»). МБОУДОД «ДЮЦ» посещает </w:t>
      </w:r>
      <w:r>
        <w:rPr>
          <w:szCs w:val="28"/>
        </w:rPr>
        <w:t>792</w:t>
      </w:r>
      <w:r w:rsidRPr="00592480">
        <w:rPr>
          <w:szCs w:val="28"/>
        </w:rPr>
        <w:t xml:space="preserve"> учащихся, МБОУДОД «ДООЦ» посещает </w:t>
      </w:r>
      <w:r>
        <w:rPr>
          <w:szCs w:val="28"/>
        </w:rPr>
        <w:t>203</w:t>
      </w:r>
      <w:r w:rsidRPr="00592480">
        <w:rPr>
          <w:szCs w:val="28"/>
        </w:rPr>
        <w:t xml:space="preserve"> учащихся, МБОУ ДОД «Южская ДШИ» посещают 140 учащихся.</w:t>
      </w:r>
    </w:p>
    <w:p w14:paraId="01947C06" w14:textId="77777777" w:rsidR="00E77471" w:rsidRPr="00592480" w:rsidRDefault="00E77471" w:rsidP="002F3B31">
      <w:pPr>
        <w:pStyle w:val="210"/>
        <w:spacing w:after="0"/>
        <w:ind w:left="0" w:firstLine="709"/>
      </w:pPr>
      <w:r w:rsidRPr="00592480">
        <w:t xml:space="preserve">Детям с ограниченными возможностями здоровья, обучающимся в 1-11 классах муниципальных общеобразовательных учреждений Южского муниципального района, организовано бесплатное двухразовое питание. Сумма средств, направленных на эти цели, составила </w:t>
      </w:r>
      <w:r>
        <w:t>1250,0</w:t>
      </w:r>
      <w:r w:rsidRPr="00592480">
        <w:t xml:space="preserve"> тыс. рублей.</w:t>
      </w:r>
    </w:p>
    <w:p w14:paraId="3866A954" w14:textId="77777777" w:rsidR="00E77471" w:rsidRDefault="00E77471" w:rsidP="002F3B31">
      <w:pPr>
        <w:pStyle w:val="210"/>
        <w:spacing w:after="0"/>
        <w:ind w:left="0" w:firstLine="709"/>
      </w:pPr>
      <w:r w:rsidRPr="00592480">
        <w:t xml:space="preserve">Произведена компенсация за счет средств областного бюджета части родительской платы за содержание ребёнка в дошкольном учреждении в сумме </w:t>
      </w:r>
      <w:r>
        <w:t>781,9</w:t>
      </w:r>
      <w:r w:rsidRPr="00592480">
        <w:t xml:space="preserve"> тыс. руб.</w:t>
      </w:r>
      <w:r w:rsidRPr="00AD3F1E">
        <w:t xml:space="preserve"> </w:t>
      </w:r>
    </w:p>
    <w:p w14:paraId="557AC95E" w14:textId="77777777" w:rsidR="00E77471" w:rsidRDefault="00E77471" w:rsidP="002F3B31">
      <w:pPr>
        <w:pStyle w:val="210"/>
        <w:spacing w:after="0"/>
        <w:ind w:left="0" w:firstLine="709"/>
      </w:pPr>
      <w:r>
        <w:t xml:space="preserve">За счет средств областного бюджета </w:t>
      </w:r>
      <w:r w:rsidRPr="00E8504B">
        <w:t>предоставлен</w:t>
      </w:r>
      <w:r>
        <w:t>о</w:t>
      </w:r>
      <w:r w:rsidRPr="00E8504B">
        <w:t xml:space="preserve"> бесплатно</w:t>
      </w:r>
      <w:r>
        <w:t>е</w:t>
      </w:r>
      <w:r w:rsidRPr="00E8504B">
        <w:t xml:space="preserve"> горяче</w:t>
      </w:r>
      <w:r>
        <w:t>е</w:t>
      </w:r>
      <w:r w:rsidRPr="00E8504B">
        <w:t xml:space="preserve"> питани</w:t>
      </w:r>
      <w:r>
        <w:t>е</w:t>
      </w:r>
      <w:r w:rsidRPr="00E8504B">
        <w:t xml:space="preserve"> обучающимся, получающим основное общее и среднее общее образование в муниципальных образовательных организациях, из числа детей, пасынков и падчериц граждан, принимающих участие (принимавших участие, в том числе погибших (умерших)) в специальной военной операции, проводимой с 24 февраля 2022 года, из числа военнослужащих и сотрудников федеральных органов исполнительной власти и федеральных государственных органов, в которых федеральным законом предусмотрена военная служба, сотрудников органов внутренних дел Российской Федерации, граждан Российской Федерации, заключивших после 21 сентября 2022 года контракт в соответствии с пунктом 7 статьи 38 Федерального закона от 28.03.1998 № 53-ФЗ "О воинской обязанности и военной службе" или заключивших контракт о добровольном содействии в выполнении задач, возложенных на Вооруженные Силы Российской Федерации, сотрудников уголовно-исполнительной системы Российской Федерации, выполняющих (выполнявших) возложенные на них задачи в период проведения специальной военной операции, а также граждан, призванных на военную службу по мобилизации в Вооруженные Силы Российской Федерации</w:t>
      </w:r>
      <w:r>
        <w:t xml:space="preserve"> в сумме 144,5 тыс. рублей.</w:t>
      </w:r>
    </w:p>
    <w:p w14:paraId="628BF5E3" w14:textId="77777777" w:rsidR="00E77471" w:rsidRDefault="00E77471" w:rsidP="002F3B31">
      <w:pPr>
        <w:pStyle w:val="210"/>
        <w:spacing w:after="0"/>
        <w:ind w:left="0" w:firstLine="709"/>
      </w:pPr>
      <w:r>
        <w:t xml:space="preserve">За счет средств областного бюджета </w:t>
      </w:r>
      <w:r w:rsidRPr="00E8504B">
        <w:t>возмещен</w:t>
      </w:r>
      <w:r>
        <w:t>ы</w:t>
      </w:r>
      <w:r w:rsidRPr="00E8504B">
        <w:t xml:space="preserve"> расход</w:t>
      </w:r>
      <w:r>
        <w:t>ы</w:t>
      </w:r>
      <w:r w:rsidRPr="00E8504B">
        <w:t>, связанных с уменьшением размера родительской платы за присмотр и уход в муниципальных образовательных организациях, реализующих образовательную программу дошкольного образования, за детьми, пасынками и падчерицами граждан, принимающих участие (принимавших участие, в том числе погибших (умерших)) в специальной военной операции, проводимой с 24 февраля 2022 года, из числа военнослужащих и сотрудников федеральных органов исполнительной власти и федеральных государственных органов, в которых федеральным законом предусмотрена военная служба, сотрудников органов внутренних дел Российской Федерации, граждан Российской Федерации, заключивших после 21 сентября 2022 года контракт в соответствии с пунктом 7 статьи 38 Федерального закона от 28.03.1998 N 53-ФЗ "О воинской обязанности и военной службе" или заключивших контракт о добровольном содействии в выполнении задач, возложенных на Вооруженные Силы Российской Федерации, сотрудников уголовно-исполнительной системы Российской Федерации, выполняющих (выполнявших) возложенные на них задачи в период проведения специальной военной операции, а также граждан, призванных на военную службу по мобилизации в Вооруженные Силы Российской Федерации</w:t>
      </w:r>
      <w:r>
        <w:t xml:space="preserve"> в сумме 115,4 тыс. рублей.</w:t>
      </w:r>
    </w:p>
    <w:p w14:paraId="2E64DE08" w14:textId="77777777" w:rsidR="00E77471" w:rsidRPr="00AD3F1E" w:rsidRDefault="00E77471" w:rsidP="00E77471">
      <w:pPr>
        <w:pStyle w:val="210"/>
        <w:spacing w:after="0"/>
        <w:ind w:left="0" w:firstLine="567"/>
      </w:pPr>
    </w:p>
    <w:tbl>
      <w:tblPr>
        <w:tblW w:w="9391" w:type="dxa"/>
        <w:tblInd w:w="-40" w:type="dxa"/>
        <w:tblLayout w:type="fixed"/>
        <w:tblLook w:val="0000" w:firstRow="0" w:lastRow="0" w:firstColumn="0" w:lastColumn="0" w:noHBand="0" w:noVBand="0"/>
      </w:tblPr>
      <w:tblGrid>
        <w:gridCol w:w="4146"/>
        <w:gridCol w:w="1843"/>
        <w:gridCol w:w="1701"/>
        <w:gridCol w:w="1701"/>
      </w:tblGrid>
      <w:tr w:rsidR="00E77471" w14:paraId="2AF586CF" w14:textId="77777777" w:rsidTr="00782000">
        <w:trPr>
          <w:trHeight w:val="276"/>
        </w:trPr>
        <w:tc>
          <w:tcPr>
            <w:tcW w:w="4146" w:type="dxa"/>
            <w:tcBorders>
              <w:top w:val="single" w:sz="4" w:space="0" w:color="000000"/>
              <w:left w:val="single" w:sz="4" w:space="0" w:color="000000"/>
              <w:bottom w:val="single" w:sz="4" w:space="0" w:color="000000"/>
            </w:tcBorders>
            <w:shd w:val="clear" w:color="auto" w:fill="auto"/>
          </w:tcPr>
          <w:p w14:paraId="6EA6A734" w14:textId="77777777" w:rsidR="00E77471" w:rsidRDefault="00E77471" w:rsidP="00D36458">
            <w:pPr>
              <w:snapToGrid w:val="0"/>
              <w:jc w:val="center"/>
              <w:rPr>
                <w:b/>
                <w:sz w:val="24"/>
              </w:rPr>
            </w:pPr>
            <w:r>
              <w:rPr>
                <w:b/>
                <w:sz w:val="24"/>
              </w:rPr>
              <w:t>Наименование подраздела</w:t>
            </w:r>
          </w:p>
        </w:tc>
        <w:tc>
          <w:tcPr>
            <w:tcW w:w="1843" w:type="dxa"/>
            <w:tcBorders>
              <w:top w:val="single" w:sz="4" w:space="0" w:color="000000"/>
              <w:left w:val="single" w:sz="4" w:space="0" w:color="000000"/>
              <w:bottom w:val="single" w:sz="4" w:space="0" w:color="000000"/>
            </w:tcBorders>
            <w:shd w:val="clear" w:color="auto" w:fill="auto"/>
          </w:tcPr>
          <w:p w14:paraId="0A696EFA" w14:textId="77777777" w:rsidR="00E77471" w:rsidRDefault="00E77471" w:rsidP="00D36458">
            <w:pPr>
              <w:snapToGrid w:val="0"/>
              <w:jc w:val="center"/>
              <w:rPr>
                <w:b/>
                <w:sz w:val="24"/>
              </w:rPr>
            </w:pPr>
            <w:r>
              <w:rPr>
                <w:b/>
                <w:sz w:val="24"/>
              </w:rPr>
              <w:t>Утверждена сумма (млн.руб.)</w:t>
            </w:r>
          </w:p>
        </w:tc>
        <w:tc>
          <w:tcPr>
            <w:tcW w:w="1701" w:type="dxa"/>
            <w:tcBorders>
              <w:top w:val="single" w:sz="4" w:space="0" w:color="000000"/>
              <w:left w:val="single" w:sz="4" w:space="0" w:color="000000"/>
              <w:bottom w:val="single" w:sz="4" w:space="0" w:color="000000"/>
            </w:tcBorders>
            <w:shd w:val="clear" w:color="auto" w:fill="auto"/>
          </w:tcPr>
          <w:p w14:paraId="09D334AE" w14:textId="77777777" w:rsidR="00E77471" w:rsidRDefault="00E77471" w:rsidP="00D36458">
            <w:pPr>
              <w:snapToGrid w:val="0"/>
              <w:jc w:val="center"/>
              <w:rPr>
                <w:b/>
                <w:sz w:val="24"/>
              </w:rPr>
            </w:pPr>
            <w:r>
              <w:rPr>
                <w:b/>
                <w:sz w:val="24"/>
              </w:rPr>
              <w:t>Исполнена сумма (млн.руб.)</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0698B21C" w14:textId="77777777" w:rsidR="00E77471" w:rsidRDefault="00E77471" w:rsidP="00D36458">
            <w:pPr>
              <w:snapToGrid w:val="0"/>
              <w:jc w:val="center"/>
              <w:rPr>
                <w:b/>
                <w:sz w:val="24"/>
                <w:lang w:val="en-US"/>
              </w:rPr>
            </w:pPr>
            <w:r>
              <w:rPr>
                <w:b/>
                <w:sz w:val="24"/>
              </w:rPr>
              <w:t xml:space="preserve">% </w:t>
            </w:r>
            <w:r>
              <w:rPr>
                <w:b/>
                <w:sz w:val="24"/>
                <w:lang w:val="en-US"/>
              </w:rPr>
              <w:t>исполнения</w:t>
            </w:r>
          </w:p>
        </w:tc>
      </w:tr>
      <w:tr w:rsidR="00E77471" w14:paraId="61E6C277" w14:textId="77777777" w:rsidTr="00782000">
        <w:tc>
          <w:tcPr>
            <w:tcW w:w="4146" w:type="dxa"/>
            <w:tcBorders>
              <w:top w:val="single" w:sz="4" w:space="0" w:color="000000"/>
              <w:left w:val="single" w:sz="4" w:space="0" w:color="000000"/>
              <w:bottom w:val="single" w:sz="4" w:space="0" w:color="000000"/>
            </w:tcBorders>
            <w:shd w:val="clear" w:color="auto" w:fill="auto"/>
          </w:tcPr>
          <w:p w14:paraId="2841743D" w14:textId="77777777" w:rsidR="00E77471" w:rsidRDefault="00E77471" w:rsidP="00D36458">
            <w:pPr>
              <w:snapToGrid w:val="0"/>
              <w:jc w:val="left"/>
              <w:rPr>
                <w:sz w:val="24"/>
              </w:rPr>
            </w:pPr>
            <w:r>
              <w:rPr>
                <w:sz w:val="24"/>
              </w:rPr>
              <w:t>0701 Дошкольное образование</w:t>
            </w:r>
          </w:p>
        </w:tc>
        <w:tc>
          <w:tcPr>
            <w:tcW w:w="1843" w:type="dxa"/>
            <w:tcBorders>
              <w:top w:val="single" w:sz="4" w:space="0" w:color="000000"/>
              <w:left w:val="single" w:sz="4" w:space="0" w:color="000000"/>
              <w:bottom w:val="single" w:sz="4" w:space="0" w:color="000000"/>
            </w:tcBorders>
            <w:shd w:val="clear" w:color="auto" w:fill="auto"/>
          </w:tcPr>
          <w:p w14:paraId="7215151C" w14:textId="77777777" w:rsidR="00E77471" w:rsidRDefault="00E77471" w:rsidP="00D36458">
            <w:pPr>
              <w:snapToGrid w:val="0"/>
              <w:jc w:val="center"/>
              <w:rPr>
                <w:sz w:val="24"/>
              </w:rPr>
            </w:pPr>
            <w:r>
              <w:rPr>
                <w:sz w:val="24"/>
              </w:rPr>
              <w:t>92,7</w:t>
            </w:r>
          </w:p>
        </w:tc>
        <w:tc>
          <w:tcPr>
            <w:tcW w:w="1701" w:type="dxa"/>
            <w:tcBorders>
              <w:top w:val="single" w:sz="4" w:space="0" w:color="000000"/>
              <w:left w:val="single" w:sz="4" w:space="0" w:color="000000"/>
              <w:bottom w:val="single" w:sz="4" w:space="0" w:color="000000"/>
            </w:tcBorders>
            <w:shd w:val="clear" w:color="auto" w:fill="auto"/>
          </w:tcPr>
          <w:p w14:paraId="2DD7C1EB" w14:textId="77777777" w:rsidR="00E77471" w:rsidRDefault="00E77471" w:rsidP="00D36458">
            <w:pPr>
              <w:snapToGrid w:val="0"/>
              <w:jc w:val="center"/>
              <w:rPr>
                <w:sz w:val="24"/>
              </w:rPr>
            </w:pPr>
            <w:r>
              <w:rPr>
                <w:sz w:val="24"/>
              </w:rPr>
              <w:t>92,3</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493719D4" w14:textId="77777777" w:rsidR="00E77471" w:rsidRPr="0041356B" w:rsidRDefault="00E77471" w:rsidP="00D36458">
            <w:pPr>
              <w:snapToGrid w:val="0"/>
              <w:jc w:val="center"/>
              <w:rPr>
                <w:sz w:val="24"/>
              </w:rPr>
            </w:pPr>
            <w:r>
              <w:rPr>
                <w:sz w:val="24"/>
              </w:rPr>
              <w:t>99,6</w:t>
            </w:r>
          </w:p>
        </w:tc>
      </w:tr>
      <w:tr w:rsidR="00E77471" w14:paraId="6BC72160" w14:textId="77777777" w:rsidTr="00782000">
        <w:tc>
          <w:tcPr>
            <w:tcW w:w="4146" w:type="dxa"/>
            <w:tcBorders>
              <w:top w:val="single" w:sz="4" w:space="0" w:color="000000"/>
              <w:left w:val="single" w:sz="4" w:space="0" w:color="000000"/>
              <w:bottom w:val="single" w:sz="4" w:space="0" w:color="000000"/>
            </w:tcBorders>
            <w:shd w:val="clear" w:color="auto" w:fill="auto"/>
          </w:tcPr>
          <w:p w14:paraId="6CBF3102" w14:textId="77777777" w:rsidR="00E77471" w:rsidRDefault="00E77471" w:rsidP="00D36458">
            <w:pPr>
              <w:snapToGrid w:val="0"/>
              <w:jc w:val="left"/>
              <w:rPr>
                <w:sz w:val="24"/>
              </w:rPr>
            </w:pPr>
            <w:r>
              <w:rPr>
                <w:sz w:val="24"/>
              </w:rPr>
              <w:t>0702 Общее образование</w:t>
            </w:r>
          </w:p>
        </w:tc>
        <w:tc>
          <w:tcPr>
            <w:tcW w:w="1843" w:type="dxa"/>
            <w:tcBorders>
              <w:top w:val="single" w:sz="4" w:space="0" w:color="000000"/>
              <w:left w:val="single" w:sz="4" w:space="0" w:color="000000"/>
              <w:bottom w:val="single" w:sz="4" w:space="0" w:color="000000"/>
            </w:tcBorders>
            <w:shd w:val="clear" w:color="auto" w:fill="auto"/>
          </w:tcPr>
          <w:p w14:paraId="7DC81B80" w14:textId="77777777" w:rsidR="00E77471" w:rsidRDefault="00E77471" w:rsidP="00D36458">
            <w:pPr>
              <w:snapToGrid w:val="0"/>
              <w:jc w:val="center"/>
              <w:rPr>
                <w:sz w:val="24"/>
              </w:rPr>
            </w:pPr>
            <w:r>
              <w:rPr>
                <w:sz w:val="24"/>
              </w:rPr>
              <w:t>159,7</w:t>
            </w:r>
          </w:p>
        </w:tc>
        <w:tc>
          <w:tcPr>
            <w:tcW w:w="1701" w:type="dxa"/>
            <w:tcBorders>
              <w:top w:val="single" w:sz="4" w:space="0" w:color="000000"/>
              <w:left w:val="single" w:sz="4" w:space="0" w:color="000000"/>
              <w:bottom w:val="single" w:sz="4" w:space="0" w:color="000000"/>
            </w:tcBorders>
            <w:shd w:val="clear" w:color="auto" w:fill="auto"/>
          </w:tcPr>
          <w:p w14:paraId="00D3EE6C" w14:textId="77777777" w:rsidR="00E77471" w:rsidRDefault="00E77471" w:rsidP="00D36458">
            <w:pPr>
              <w:snapToGrid w:val="0"/>
              <w:jc w:val="center"/>
              <w:rPr>
                <w:sz w:val="24"/>
              </w:rPr>
            </w:pPr>
            <w:r>
              <w:rPr>
                <w:sz w:val="24"/>
              </w:rPr>
              <w:t>156,4</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5D6E4E85" w14:textId="77777777" w:rsidR="00E77471" w:rsidRPr="0041356B" w:rsidRDefault="00E77471" w:rsidP="00D36458">
            <w:pPr>
              <w:snapToGrid w:val="0"/>
              <w:jc w:val="center"/>
              <w:rPr>
                <w:sz w:val="24"/>
              </w:rPr>
            </w:pPr>
            <w:r>
              <w:rPr>
                <w:sz w:val="24"/>
              </w:rPr>
              <w:t>97,9</w:t>
            </w:r>
          </w:p>
        </w:tc>
      </w:tr>
      <w:tr w:rsidR="00E77471" w14:paraId="2BEED4E0" w14:textId="77777777" w:rsidTr="00782000">
        <w:tc>
          <w:tcPr>
            <w:tcW w:w="4146" w:type="dxa"/>
            <w:tcBorders>
              <w:top w:val="single" w:sz="4" w:space="0" w:color="000000"/>
              <w:left w:val="single" w:sz="4" w:space="0" w:color="000000"/>
              <w:bottom w:val="single" w:sz="4" w:space="0" w:color="000000"/>
            </w:tcBorders>
            <w:shd w:val="clear" w:color="auto" w:fill="auto"/>
          </w:tcPr>
          <w:p w14:paraId="51585C1B" w14:textId="77777777" w:rsidR="00E77471" w:rsidRDefault="00E77471" w:rsidP="00D36458">
            <w:pPr>
              <w:snapToGrid w:val="0"/>
              <w:jc w:val="left"/>
              <w:rPr>
                <w:sz w:val="24"/>
              </w:rPr>
            </w:pPr>
            <w:r>
              <w:rPr>
                <w:sz w:val="24"/>
              </w:rPr>
              <w:t>0703 Дополнительное образование детей</w:t>
            </w:r>
          </w:p>
        </w:tc>
        <w:tc>
          <w:tcPr>
            <w:tcW w:w="1843" w:type="dxa"/>
            <w:tcBorders>
              <w:top w:val="single" w:sz="4" w:space="0" w:color="000000"/>
              <w:left w:val="single" w:sz="4" w:space="0" w:color="000000"/>
              <w:bottom w:val="single" w:sz="4" w:space="0" w:color="000000"/>
            </w:tcBorders>
            <w:shd w:val="clear" w:color="auto" w:fill="auto"/>
          </w:tcPr>
          <w:p w14:paraId="45D257F1" w14:textId="77777777" w:rsidR="00E77471" w:rsidRDefault="00E77471" w:rsidP="00D36458">
            <w:pPr>
              <w:snapToGrid w:val="0"/>
              <w:jc w:val="center"/>
              <w:rPr>
                <w:sz w:val="24"/>
              </w:rPr>
            </w:pPr>
            <w:r>
              <w:rPr>
                <w:sz w:val="24"/>
              </w:rPr>
              <w:t>31,5</w:t>
            </w:r>
          </w:p>
        </w:tc>
        <w:tc>
          <w:tcPr>
            <w:tcW w:w="1701" w:type="dxa"/>
            <w:tcBorders>
              <w:top w:val="single" w:sz="4" w:space="0" w:color="000000"/>
              <w:left w:val="single" w:sz="4" w:space="0" w:color="000000"/>
              <w:bottom w:val="single" w:sz="4" w:space="0" w:color="000000"/>
            </w:tcBorders>
            <w:shd w:val="clear" w:color="auto" w:fill="auto"/>
          </w:tcPr>
          <w:p w14:paraId="3184941D" w14:textId="77777777" w:rsidR="00E77471" w:rsidRPr="0041356B" w:rsidRDefault="00E77471" w:rsidP="00D36458">
            <w:pPr>
              <w:snapToGrid w:val="0"/>
              <w:jc w:val="center"/>
              <w:rPr>
                <w:sz w:val="24"/>
              </w:rPr>
            </w:pPr>
            <w:r>
              <w:rPr>
                <w:sz w:val="24"/>
              </w:rPr>
              <w:t>30,4</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4632F507" w14:textId="77777777" w:rsidR="00E77471" w:rsidRPr="0041356B" w:rsidRDefault="00E77471" w:rsidP="00D36458">
            <w:pPr>
              <w:snapToGrid w:val="0"/>
              <w:jc w:val="center"/>
              <w:rPr>
                <w:sz w:val="24"/>
              </w:rPr>
            </w:pPr>
            <w:r>
              <w:rPr>
                <w:sz w:val="24"/>
              </w:rPr>
              <w:t>96,5</w:t>
            </w:r>
          </w:p>
        </w:tc>
      </w:tr>
      <w:tr w:rsidR="00E77471" w14:paraId="476594D7" w14:textId="77777777" w:rsidTr="00782000">
        <w:tc>
          <w:tcPr>
            <w:tcW w:w="4146" w:type="dxa"/>
            <w:tcBorders>
              <w:top w:val="single" w:sz="4" w:space="0" w:color="000000"/>
              <w:left w:val="single" w:sz="4" w:space="0" w:color="000000"/>
              <w:bottom w:val="single" w:sz="4" w:space="0" w:color="000000"/>
            </w:tcBorders>
            <w:shd w:val="clear" w:color="auto" w:fill="auto"/>
          </w:tcPr>
          <w:p w14:paraId="04696C39" w14:textId="77777777" w:rsidR="00E77471" w:rsidRDefault="00E77471" w:rsidP="00D36458">
            <w:pPr>
              <w:snapToGrid w:val="0"/>
              <w:jc w:val="left"/>
              <w:rPr>
                <w:sz w:val="24"/>
              </w:rPr>
            </w:pPr>
            <w:r>
              <w:rPr>
                <w:sz w:val="24"/>
              </w:rPr>
              <w:t>0705 Профессиональная подготовка, переподготовка и повышение квалификации</w:t>
            </w:r>
          </w:p>
        </w:tc>
        <w:tc>
          <w:tcPr>
            <w:tcW w:w="1843" w:type="dxa"/>
            <w:tcBorders>
              <w:top w:val="single" w:sz="4" w:space="0" w:color="000000"/>
              <w:left w:val="single" w:sz="4" w:space="0" w:color="000000"/>
              <w:bottom w:val="single" w:sz="4" w:space="0" w:color="000000"/>
            </w:tcBorders>
            <w:shd w:val="clear" w:color="auto" w:fill="auto"/>
          </w:tcPr>
          <w:p w14:paraId="5B6967D3" w14:textId="77777777" w:rsidR="00E77471" w:rsidRDefault="00E77471" w:rsidP="00D36458">
            <w:pPr>
              <w:snapToGrid w:val="0"/>
              <w:jc w:val="center"/>
              <w:rPr>
                <w:sz w:val="24"/>
              </w:rPr>
            </w:pPr>
            <w:r>
              <w:rPr>
                <w:sz w:val="24"/>
              </w:rPr>
              <w:t>0,2</w:t>
            </w:r>
          </w:p>
        </w:tc>
        <w:tc>
          <w:tcPr>
            <w:tcW w:w="1701" w:type="dxa"/>
            <w:tcBorders>
              <w:top w:val="single" w:sz="4" w:space="0" w:color="000000"/>
              <w:left w:val="single" w:sz="4" w:space="0" w:color="000000"/>
              <w:bottom w:val="single" w:sz="4" w:space="0" w:color="000000"/>
            </w:tcBorders>
            <w:shd w:val="clear" w:color="auto" w:fill="auto"/>
          </w:tcPr>
          <w:p w14:paraId="75C0EE6E" w14:textId="77777777" w:rsidR="00E77471" w:rsidRPr="0041356B" w:rsidRDefault="00E77471" w:rsidP="00D36458">
            <w:pPr>
              <w:snapToGrid w:val="0"/>
              <w:jc w:val="center"/>
              <w:rPr>
                <w:sz w:val="24"/>
              </w:rPr>
            </w:pPr>
            <w:r>
              <w:rPr>
                <w:sz w:val="24"/>
              </w:rPr>
              <w:t>0,2</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0587D791" w14:textId="77777777" w:rsidR="00E77471" w:rsidRPr="0041356B" w:rsidRDefault="00E77471" w:rsidP="00D36458">
            <w:pPr>
              <w:snapToGrid w:val="0"/>
              <w:jc w:val="center"/>
              <w:rPr>
                <w:sz w:val="24"/>
              </w:rPr>
            </w:pPr>
            <w:r>
              <w:rPr>
                <w:sz w:val="24"/>
              </w:rPr>
              <w:t>100</w:t>
            </w:r>
          </w:p>
        </w:tc>
      </w:tr>
      <w:tr w:rsidR="00E77471" w14:paraId="44E75797" w14:textId="77777777" w:rsidTr="00782000">
        <w:tc>
          <w:tcPr>
            <w:tcW w:w="4146" w:type="dxa"/>
            <w:tcBorders>
              <w:top w:val="single" w:sz="4" w:space="0" w:color="000000"/>
              <w:left w:val="single" w:sz="4" w:space="0" w:color="000000"/>
              <w:bottom w:val="single" w:sz="4" w:space="0" w:color="000000"/>
            </w:tcBorders>
            <w:shd w:val="clear" w:color="auto" w:fill="auto"/>
          </w:tcPr>
          <w:p w14:paraId="1F0BDAAB" w14:textId="77777777" w:rsidR="00E77471" w:rsidRDefault="00E77471" w:rsidP="00D36458">
            <w:pPr>
              <w:snapToGrid w:val="0"/>
              <w:jc w:val="left"/>
              <w:rPr>
                <w:sz w:val="24"/>
              </w:rPr>
            </w:pPr>
            <w:r>
              <w:rPr>
                <w:sz w:val="24"/>
              </w:rPr>
              <w:t xml:space="preserve">0707 Молодежная политика </w:t>
            </w:r>
          </w:p>
        </w:tc>
        <w:tc>
          <w:tcPr>
            <w:tcW w:w="1843" w:type="dxa"/>
            <w:tcBorders>
              <w:top w:val="single" w:sz="4" w:space="0" w:color="000000"/>
              <w:left w:val="single" w:sz="4" w:space="0" w:color="000000"/>
              <w:bottom w:val="single" w:sz="4" w:space="0" w:color="000000"/>
            </w:tcBorders>
            <w:shd w:val="clear" w:color="auto" w:fill="auto"/>
          </w:tcPr>
          <w:p w14:paraId="24D08E71" w14:textId="77777777" w:rsidR="00E77471" w:rsidRDefault="00E77471" w:rsidP="00D36458">
            <w:pPr>
              <w:snapToGrid w:val="0"/>
              <w:jc w:val="center"/>
              <w:rPr>
                <w:sz w:val="24"/>
              </w:rPr>
            </w:pPr>
            <w:r>
              <w:rPr>
                <w:sz w:val="24"/>
              </w:rPr>
              <w:t>0,6</w:t>
            </w:r>
          </w:p>
        </w:tc>
        <w:tc>
          <w:tcPr>
            <w:tcW w:w="1701" w:type="dxa"/>
            <w:tcBorders>
              <w:top w:val="single" w:sz="4" w:space="0" w:color="000000"/>
              <w:left w:val="single" w:sz="4" w:space="0" w:color="000000"/>
              <w:bottom w:val="single" w:sz="4" w:space="0" w:color="000000"/>
            </w:tcBorders>
            <w:shd w:val="clear" w:color="auto" w:fill="auto"/>
          </w:tcPr>
          <w:p w14:paraId="6FF540FE" w14:textId="77777777" w:rsidR="00E77471" w:rsidRPr="0041356B" w:rsidRDefault="00E77471" w:rsidP="00D36458">
            <w:pPr>
              <w:snapToGrid w:val="0"/>
              <w:jc w:val="center"/>
              <w:rPr>
                <w:sz w:val="24"/>
              </w:rPr>
            </w:pPr>
            <w:r>
              <w:rPr>
                <w:sz w:val="24"/>
              </w:rPr>
              <w:t>0,6</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2ECB361A" w14:textId="77777777" w:rsidR="00E77471" w:rsidRPr="0041356B" w:rsidRDefault="00E77471" w:rsidP="00D36458">
            <w:pPr>
              <w:snapToGrid w:val="0"/>
              <w:jc w:val="center"/>
              <w:rPr>
                <w:sz w:val="24"/>
              </w:rPr>
            </w:pPr>
            <w:r>
              <w:rPr>
                <w:sz w:val="24"/>
              </w:rPr>
              <w:t>100</w:t>
            </w:r>
          </w:p>
        </w:tc>
      </w:tr>
      <w:tr w:rsidR="00E77471" w14:paraId="70977A96" w14:textId="77777777" w:rsidTr="00782000">
        <w:tc>
          <w:tcPr>
            <w:tcW w:w="4146" w:type="dxa"/>
            <w:tcBorders>
              <w:top w:val="single" w:sz="4" w:space="0" w:color="000000"/>
              <w:left w:val="single" w:sz="4" w:space="0" w:color="000000"/>
              <w:bottom w:val="single" w:sz="4" w:space="0" w:color="000000"/>
            </w:tcBorders>
            <w:shd w:val="clear" w:color="auto" w:fill="auto"/>
          </w:tcPr>
          <w:p w14:paraId="7A181504" w14:textId="77777777" w:rsidR="00E77471" w:rsidRDefault="00E77471" w:rsidP="00D36458">
            <w:pPr>
              <w:snapToGrid w:val="0"/>
              <w:jc w:val="left"/>
              <w:rPr>
                <w:sz w:val="24"/>
              </w:rPr>
            </w:pPr>
            <w:r>
              <w:rPr>
                <w:sz w:val="24"/>
              </w:rPr>
              <w:t>0709 Другие вопросы в области образования</w:t>
            </w:r>
          </w:p>
        </w:tc>
        <w:tc>
          <w:tcPr>
            <w:tcW w:w="1843" w:type="dxa"/>
            <w:tcBorders>
              <w:top w:val="single" w:sz="4" w:space="0" w:color="000000"/>
              <w:left w:val="single" w:sz="4" w:space="0" w:color="000000"/>
              <w:bottom w:val="single" w:sz="4" w:space="0" w:color="000000"/>
            </w:tcBorders>
            <w:shd w:val="clear" w:color="auto" w:fill="auto"/>
          </w:tcPr>
          <w:p w14:paraId="08EB4081" w14:textId="77777777" w:rsidR="00E77471" w:rsidRDefault="00E77471" w:rsidP="00D36458">
            <w:pPr>
              <w:snapToGrid w:val="0"/>
              <w:jc w:val="center"/>
              <w:rPr>
                <w:sz w:val="24"/>
              </w:rPr>
            </w:pPr>
            <w:r>
              <w:rPr>
                <w:sz w:val="24"/>
              </w:rPr>
              <w:t>18,7</w:t>
            </w:r>
          </w:p>
        </w:tc>
        <w:tc>
          <w:tcPr>
            <w:tcW w:w="1701" w:type="dxa"/>
            <w:tcBorders>
              <w:top w:val="single" w:sz="4" w:space="0" w:color="000000"/>
              <w:left w:val="single" w:sz="4" w:space="0" w:color="000000"/>
              <w:bottom w:val="single" w:sz="4" w:space="0" w:color="000000"/>
            </w:tcBorders>
            <w:shd w:val="clear" w:color="auto" w:fill="auto"/>
          </w:tcPr>
          <w:p w14:paraId="441646B1" w14:textId="77777777" w:rsidR="00E77471" w:rsidRPr="0041356B" w:rsidRDefault="00E77471" w:rsidP="00D36458">
            <w:pPr>
              <w:snapToGrid w:val="0"/>
              <w:jc w:val="center"/>
              <w:rPr>
                <w:sz w:val="24"/>
              </w:rPr>
            </w:pPr>
            <w:r>
              <w:rPr>
                <w:sz w:val="24"/>
              </w:rPr>
              <w:t>18,3</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25A2C620" w14:textId="77777777" w:rsidR="00E77471" w:rsidRPr="0041356B" w:rsidRDefault="00E77471" w:rsidP="00D36458">
            <w:pPr>
              <w:snapToGrid w:val="0"/>
              <w:jc w:val="center"/>
              <w:rPr>
                <w:sz w:val="24"/>
              </w:rPr>
            </w:pPr>
            <w:r>
              <w:rPr>
                <w:sz w:val="24"/>
              </w:rPr>
              <w:t>97,9</w:t>
            </w:r>
          </w:p>
        </w:tc>
      </w:tr>
      <w:tr w:rsidR="00E77471" w14:paraId="6C200366" w14:textId="77777777" w:rsidTr="00782000">
        <w:tc>
          <w:tcPr>
            <w:tcW w:w="4146" w:type="dxa"/>
            <w:tcBorders>
              <w:top w:val="single" w:sz="4" w:space="0" w:color="000000"/>
              <w:left w:val="single" w:sz="4" w:space="0" w:color="000000"/>
              <w:bottom w:val="single" w:sz="4" w:space="0" w:color="000000"/>
            </w:tcBorders>
            <w:shd w:val="clear" w:color="auto" w:fill="auto"/>
          </w:tcPr>
          <w:p w14:paraId="7E46B8D6" w14:textId="77777777" w:rsidR="00E77471" w:rsidRDefault="00E77471" w:rsidP="00D36458">
            <w:pPr>
              <w:snapToGrid w:val="0"/>
              <w:jc w:val="left"/>
              <w:rPr>
                <w:b/>
                <w:sz w:val="24"/>
              </w:rPr>
            </w:pPr>
            <w:r>
              <w:rPr>
                <w:b/>
                <w:sz w:val="24"/>
              </w:rPr>
              <w:t>ИТОГО:</w:t>
            </w:r>
          </w:p>
        </w:tc>
        <w:tc>
          <w:tcPr>
            <w:tcW w:w="1843" w:type="dxa"/>
            <w:tcBorders>
              <w:top w:val="single" w:sz="4" w:space="0" w:color="000000"/>
              <w:left w:val="single" w:sz="4" w:space="0" w:color="000000"/>
              <w:bottom w:val="single" w:sz="4" w:space="0" w:color="000000"/>
            </w:tcBorders>
            <w:shd w:val="clear" w:color="auto" w:fill="auto"/>
          </w:tcPr>
          <w:p w14:paraId="7A2DDCC1" w14:textId="77777777" w:rsidR="00E77471" w:rsidRDefault="00E77471" w:rsidP="00D36458">
            <w:pPr>
              <w:snapToGrid w:val="0"/>
              <w:jc w:val="center"/>
              <w:rPr>
                <w:b/>
                <w:sz w:val="24"/>
              </w:rPr>
            </w:pPr>
            <w:r>
              <w:rPr>
                <w:b/>
                <w:sz w:val="24"/>
              </w:rPr>
              <w:t>303,4</w:t>
            </w:r>
          </w:p>
        </w:tc>
        <w:tc>
          <w:tcPr>
            <w:tcW w:w="1701" w:type="dxa"/>
            <w:tcBorders>
              <w:top w:val="single" w:sz="4" w:space="0" w:color="000000"/>
              <w:left w:val="single" w:sz="4" w:space="0" w:color="000000"/>
              <w:bottom w:val="single" w:sz="4" w:space="0" w:color="000000"/>
            </w:tcBorders>
            <w:shd w:val="clear" w:color="auto" w:fill="auto"/>
          </w:tcPr>
          <w:p w14:paraId="4C7AD16C" w14:textId="77777777" w:rsidR="00E77471" w:rsidRPr="0041356B" w:rsidRDefault="00E77471" w:rsidP="00D36458">
            <w:pPr>
              <w:snapToGrid w:val="0"/>
              <w:jc w:val="center"/>
              <w:rPr>
                <w:b/>
                <w:sz w:val="24"/>
              </w:rPr>
            </w:pPr>
            <w:r>
              <w:rPr>
                <w:b/>
                <w:sz w:val="24"/>
              </w:rPr>
              <w:t>298,2</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1EC0F913" w14:textId="77777777" w:rsidR="00E77471" w:rsidRPr="0041356B" w:rsidRDefault="00E77471" w:rsidP="00D36458">
            <w:pPr>
              <w:snapToGrid w:val="0"/>
              <w:jc w:val="center"/>
              <w:rPr>
                <w:b/>
                <w:sz w:val="24"/>
              </w:rPr>
            </w:pPr>
            <w:r>
              <w:rPr>
                <w:b/>
                <w:sz w:val="24"/>
              </w:rPr>
              <w:t>98,3</w:t>
            </w:r>
          </w:p>
        </w:tc>
      </w:tr>
    </w:tbl>
    <w:p w14:paraId="232F546C" w14:textId="77777777" w:rsidR="00E77471" w:rsidRDefault="00E77471" w:rsidP="00E77471">
      <w:pPr>
        <w:ind w:firstLine="567"/>
        <w:jc w:val="center"/>
        <w:rPr>
          <w:b/>
          <w:szCs w:val="28"/>
          <w:u w:val="single"/>
        </w:rPr>
      </w:pPr>
    </w:p>
    <w:p w14:paraId="69C66A28" w14:textId="77777777" w:rsidR="00E77471" w:rsidRPr="002509A7" w:rsidRDefault="00E77471" w:rsidP="00E77471">
      <w:pPr>
        <w:ind w:firstLine="567"/>
        <w:jc w:val="center"/>
        <w:rPr>
          <w:b/>
          <w:szCs w:val="28"/>
        </w:rPr>
      </w:pPr>
      <w:r w:rsidRPr="002509A7">
        <w:rPr>
          <w:b/>
          <w:szCs w:val="28"/>
        </w:rPr>
        <w:t>Культура, кинематография, средства массовой информации</w:t>
      </w:r>
    </w:p>
    <w:p w14:paraId="7BE35FD6" w14:textId="77777777" w:rsidR="00E77471" w:rsidRDefault="00E77471" w:rsidP="00E77471">
      <w:pPr>
        <w:ind w:firstLine="567"/>
        <w:jc w:val="center"/>
        <w:rPr>
          <w:b/>
          <w:szCs w:val="28"/>
          <w:u w:val="single"/>
        </w:rPr>
      </w:pPr>
    </w:p>
    <w:p w14:paraId="5CE096BE" w14:textId="77777777" w:rsidR="00E77471" w:rsidRDefault="00E77471" w:rsidP="00782000">
      <w:pPr>
        <w:ind w:firstLine="709"/>
        <w:rPr>
          <w:szCs w:val="28"/>
        </w:rPr>
      </w:pPr>
      <w:r>
        <w:rPr>
          <w:szCs w:val="28"/>
        </w:rPr>
        <w:t>Расходы на культуру за 2023 год составили 36,2</w:t>
      </w:r>
      <w:r w:rsidRPr="00B255A8">
        <w:rPr>
          <w:szCs w:val="28"/>
        </w:rPr>
        <w:t xml:space="preserve"> млн.</w:t>
      </w:r>
      <w:r>
        <w:rPr>
          <w:szCs w:val="28"/>
        </w:rPr>
        <w:t xml:space="preserve"> рублей при плане 37,8 млн. рублей или 95,8</w:t>
      </w:r>
      <w:r w:rsidRPr="00B255A8">
        <w:rPr>
          <w:szCs w:val="28"/>
        </w:rPr>
        <w:t xml:space="preserve"> % (</w:t>
      </w:r>
      <w:r>
        <w:rPr>
          <w:szCs w:val="28"/>
        </w:rPr>
        <w:t xml:space="preserve">2022 год – 99,6%). Удельный вес от общей суммы расходов бюджета Южского муниципального района культура составляет 7,2%. </w:t>
      </w:r>
      <w:r w:rsidRPr="0032610E">
        <w:rPr>
          <w:szCs w:val="28"/>
        </w:rPr>
        <w:t xml:space="preserve">По данному разделу производилось финансирование одной межпоселенческой библиотеки, которая включает в себя и сельские </w:t>
      </w:r>
      <w:r>
        <w:rPr>
          <w:szCs w:val="28"/>
        </w:rPr>
        <w:t>отделы</w:t>
      </w:r>
      <w:r w:rsidRPr="0032610E">
        <w:rPr>
          <w:szCs w:val="28"/>
        </w:rPr>
        <w:t xml:space="preserve">, со штатной численностью </w:t>
      </w:r>
      <w:r w:rsidRPr="00AF07F2">
        <w:rPr>
          <w:szCs w:val="28"/>
        </w:rPr>
        <w:t>64</w:t>
      </w:r>
      <w:r w:rsidRPr="0032610E">
        <w:rPr>
          <w:szCs w:val="28"/>
        </w:rPr>
        <w:t xml:space="preserve"> единиц</w:t>
      </w:r>
      <w:r>
        <w:rPr>
          <w:szCs w:val="28"/>
        </w:rPr>
        <w:t>ы</w:t>
      </w:r>
      <w:r w:rsidRPr="0032610E">
        <w:rPr>
          <w:szCs w:val="28"/>
        </w:rPr>
        <w:t>.</w:t>
      </w:r>
    </w:p>
    <w:p w14:paraId="2F03D68F" w14:textId="77777777" w:rsidR="00E77471" w:rsidRPr="00220A5D" w:rsidRDefault="00E77471" w:rsidP="00E77471">
      <w:pPr>
        <w:pStyle w:val="210"/>
      </w:pPr>
    </w:p>
    <w:tbl>
      <w:tblPr>
        <w:tblW w:w="9391" w:type="dxa"/>
        <w:tblInd w:w="-40" w:type="dxa"/>
        <w:tblLayout w:type="fixed"/>
        <w:tblLook w:val="0000" w:firstRow="0" w:lastRow="0" w:firstColumn="0" w:lastColumn="0" w:noHBand="0" w:noVBand="0"/>
      </w:tblPr>
      <w:tblGrid>
        <w:gridCol w:w="4004"/>
        <w:gridCol w:w="1985"/>
        <w:gridCol w:w="1559"/>
        <w:gridCol w:w="1843"/>
      </w:tblGrid>
      <w:tr w:rsidR="00E77471" w14:paraId="42D87A7E" w14:textId="77777777" w:rsidTr="00782000">
        <w:trPr>
          <w:trHeight w:val="276"/>
        </w:trPr>
        <w:tc>
          <w:tcPr>
            <w:tcW w:w="4004" w:type="dxa"/>
            <w:tcBorders>
              <w:top w:val="single" w:sz="4" w:space="0" w:color="000000"/>
              <w:left w:val="single" w:sz="4" w:space="0" w:color="000000"/>
              <w:bottom w:val="single" w:sz="4" w:space="0" w:color="000000"/>
            </w:tcBorders>
            <w:shd w:val="clear" w:color="auto" w:fill="auto"/>
          </w:tcPr>
          <w:p w14:paraId="414AF621" w14:textId="77777777" w:rsidR="00E77471" w:rsidRDefault="00E77471" w:rsidP="00D36458">
            <w:pPr>
              <w:snapToGrid w:val="0"/>
              <w:jc w:val="center"/>
              <w:rPr>
                <w:b/>
                <w:sz w:val="24"/>
              </w:rPr>
            </w:pPr>
            <w:r>
              <w:rPr>
                <w:b/>
                <w:sz w:val="24"/>
              </w:rPr>
              <w:t>Наименование подраздела</w:t>
            </w:r>
          </w:p>
        </w:tc>
        <w:tc>
          <w:tcPr>
            <w:tcW w:w="1985" w:type="dxa"/>
            <w:tcBorders>
              <w:top w:val="single" w:sz="4" w:space="0" w:color="000000"/>
              <w:left w:val="single" w:sz="4" w:space="0" w:color="000000"/>
              <w:bottom w:val="single" w:sz="4" w:space="0" w:color="000000"/>
            </w:tcBorders>
            <w:shd w:val="clear" w:color="auto" w:fill="auto"/>
          </w:tcPr>
          <w:p w14:paraId="73D12315" w14:textId="77777777" w:rsidR="00E77471" w:rsidRDefault="00E77471" w:rsidP="00D36458">
            <w:pPr>
              <w:snapToGrid w:val="0"/>
              <w:jc w:val="center"/>
              <w:rPr>
                <w:b/>
                <w:sz w:val="24"/>
              </w:rPr>
            </w:pPr>
            <w:r>
              <w:rPr>
                <w:b/>
                <w:sz w:val="24"/>
              </w:rPr>
              <w:t>Утверждена сумма (млн.руб.)</w:t>
            </w:r>
          </w:p>
        </w:tc>
        <w:tc>
          <w:tcPr>
            <w:tcW w:w="1559" w:type="dxa"/>
            <w:tcBorders>
              <w:top w:val="single" w:sz="4" w:space="0" w:color="000000"/>
              <w:left w:val="single" w:sz="4" w:space="0" w:color="000000"/>
              <w:bottom w:val="single" w:sz="4" w:space="0" w:color="000000"/>
            </w:tcBorders>
            <w:shd w:val="clear" w:color="auto" w:fill="auto"/>
          </w:tcPr>
          <w:p w14:paraId="393BC754" w14:textId="77777777" w:rsidR="00E77471" w:rsidRDefault="00E77471" w:rsidP="00D36458">
            <w:pPr>
              <w:snapToGrid w:val="0"/>
              <w:jc w:val="center"/>
              <w:rPr>
                <w:b/>
                <w:sz w:val="24"/>
              </w:rPr>
            </w:pPr>
            <w:r>
              <w:rPr>
                <w:b/>
                <w:sz w:val="24"/>
              </w:rPr>
              <w:t>Исполнена сумма (млн.руб.)</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455AAE2B" w14:textId="77777777" w:rsidR="00E77471" w:rsidRDefault="00E77471" w:rsidP="00D36458">
            <w:pPr>
              <w:snapToGrid w:val="0"/>
              <w:jc w:val="center"/>
              <w:rPr>
                <w:b/>
                <w:sz w:val="24"/>
                <w:lang w:val="en-US"/>
              </w:rPr>
            </w:pPr>
            <w:r>
              <w:rPr>
                <w:b/>
                <w:sz w:val="24"/>
              </w:rPr>
              <w:t xml:space="preserve">% </w:t>
            </w:r>
            <w:r>
              <w:rPr>
                <w:b/>
                <w:sz w:val="24"/>
                <w:lang w:val="en-US"/>
              </w:rPr>
              <w:t>исполнения</w:t>
            </w:r>
          </w:p>
        </w:tc>
      </w:tr>
      <w:tr w:rsidR="00E77471" w:rsidRPr="00B255A8" w14:paraId="65EF08D1" w14:textId="77777777" w:rsidTr="00782000">
        <w:tc>
          <w:tcPr>
            <w:tcW w:w="4004" w:type="dxa"/>
            <w:tcBorders>
              <w:top w:val="single" w:sz="4" w:space="0" w:color="000000"/>
              <w:left w:val="single" w:sz="4" w:space="0" w:color="000000"/>
              <w:bottom w:val="single" w:sz="4" w:space="0" w:color="000000"/>
            </w:tcBorders>
            <w:shd w:val="clear" w:color="auto" w:fill="auto"/>
          </w:tcPr>
          <w:p w14:paraId="05E00992" w14:textId="77777777" w:rsidR="00E77471" w:rsidRPr="00B255A8" w:rsidRDefault="00E77471" w:rsidP="00D36458">
            <w:pPr>
              <w:snapToGrid w:val="0"/>
              <w:jc w:val="left"/>
              <w:rPr>
                <w:sz w:val="24"/>
              </w:rPr>
            </w:pPr>
            <w:r w:rsidRPr="00B255A8">
              <w:rPr>
                <w:sz w:val="24"/>
              </w:rPr>
              <w:t>0801 Культура</w:t>
            </w:r>
          </w:p>
        </w:tc>
        <w:tc>
          <w:tcPr>
            <w:tcW w:w="1985" w:type="dxa"/>
            <w:tcBorders>
              <w:top w:val="single" w:sz="4" w:space="0" w:color="000000"/>
              <w:left w:val="single" w:sz="4" w:space="0" w:color="000000"/>
              <w:bottom w:val="single" w:sz="4" w:space="0" w:color="000000"/>
            </w:tcBorders>
            <w:shd w:val="clear" w:color="auto" w:fill="auto"/>
          </w:tcPr>
          <w:p w14:paraId="7EDBD8B0" w14:textId="77777777" w:rsidR="00E77471" w:rsidRPr="00B255A8" w:rsidRDefault="00E77471" w:rsidP="00D36458">
            <w:pPr>
              <w:snapToGrid w:val="0"/>
              <w:jc w:val="center"/>
              <w:rPr>
                <w:sz w:val="24"/>
              </w:rPr>
            </w:pPr>
            <w:r>
              <w:rPr>
                <w:sz w:val="24"/>
              </w:rPr>
              <w:t>37,8</w:t>
            </w:r>
          </w:p>
        </w:tc>
        <w:tc>
          <w:tcPr>
            <w:tcW w:w="1559" w:type="dxa"/>
            <w:tcBorders>
              <w:top w:val="single" w:sz="4" w:space="0" w:color="000000"/>
              <w:left w:val="single" w:sz="4" w:space="0" w:color="000000"/>
              <w:bottom w:val="single" w:sz="4" w:space="0" w:color="000000"/>
            </w:tcBorders>
            <w:shd w:val="clear" w:color="auto" w:fill="auto"/>
          </w:tcPr>
          <w:p w14:paraId="5314D00C" w14:textId="77777777" w:rsidR="00E77471" w:rsidRPr="00B255A8" w:rsidRDefault="00E77471" w:rsidP="00D36458">
            <w:pPr>
              <w:snapToGrid w:val="0"/>
              <w:jc w:val="center"/>
              <w:rPr>
                <w:sz w:val="24"/>
              </w:rPr>
            </w:pPr>
            <w:r>
              <w:rPr>
                <w:sz w:val="24"/>
              </w:rPr>
              <w:t>36,2</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607E3CCA" w14:textId="77777777" w:rsidR="00E77471" w:rsidRPr="00B255A8" w:rsidRDefault="00E77471" w:rsidP="00D36458">
            <w:pPr>
              <w:snapToGrid w:val="0"/>
              <w:jc w:val="center"/>
              <w:rPr>
                <w:sz w:val="24"/>
              </w:rPr>
            </w:pPr>
            <w:r>
              <w:rPr>
                <w:sz w:val="24"/>
              </w:rPr>
              <w:t>95,8</w:t>
            </w:r>
          </w:p>
        </w:tc>
      </w:tr>
      <w:tr w:rsidR="00E77471" w14:paraId="3FD0D0D2" w14:textId="77777777" w:rsidTr="00782000">
        <w:tc>
          <w:tcPr>
            <w:tcW w:w="4004" w:type="dxa"/>
            <w:tcBorders>
              <w:top w:val="single" w:sz="4" w:space="0" w:color="000000"/>
              <w:left w:val="single" w:sz="4" w:space="0" w:color="000000"/>
              <w:bottom w:val="single" w:sz="4" w:space="0" w:color="000000"/>
            </w:tcBorders>
            <w:shd w:val="clear" w:color="auto" w:fill="auto"/>
          </w:tcPr>
          <w:p w14:paraId="1E32284C" w14:textId="77777777" w:rsidR="00E77471" w:rsidRPr="00B255A8" w:rsidRDefault="00E77471" w:rsidP="00D36458">
            <w:pPr>
              <w:snapToGrid w:val="0"/>
              <w:jc w:val="left"/>
              <w:rPr>
                <w:b/>
                <w:sz w:val="24"/>
              </w:rPr>
            </w:pPr>
            <w:r w:rsidRPr="00B255A8">
              <w:rPr>
                <w:b/>
                <w:sz w:val="24"/>
              </w:rPr>
              <w:t>ИТОГО:</w:t>
            </w:r>
          </w:p>
        </w:tc>
        <w:tc>
          <w:tcPr>
            <w:tcW w:w="1985" w:type="dxa"/>
            <w:tcBorders>
              <w:top w:val="single" w:sz="4" w:space="0" w:color="000000"/>
              <w:left w:val="single" w:sz="4" w:space="0" w:color="000000"/>
              <w:bottom w:val="single" w:sz="4" w:space="0" w:color="000000"/>
            </w:tcBorders>
            <w:shd w:val="clear" w:color="auto" w:fill="auto"/>
          </w:tcPr>
          <w:p w14:paraId="0540B472" w14:textId="77777777" w:rsidR="00E77471" w:rsidRPr="00B255A8" w:rsidRDefault="00E77471" w:rsidP="00D36458">
            <w:pPr>
              <w:snapToGrid w:val="0"/>
              <w:jc w:val="center"/>
              <w:rPr>
                <w:b/>
                <w:sz w:val="24"/>
              </w:rPr>
            </w:pPr>
            <w:r>
              <w:rPr>
                <w:b/>
                <w:sz w:val="24"/>
              </w:rPr>
              <w:t>37,8</w:t>
            </w:r>
          </w:p>
        </w:tc>
        <w:tc>
          <w:tcPr>
            <w:tcW w:w="1559" w:type="dxa"/>
            <w:tcBorders>
              <w:top w:val="single" w:sz="4" w:space="0" w:color="000000"/>
              <w:left w:val="single" w:sz="4" w:space="0" w:color="000000"/>
              <w:bottom w:val="single" w:sz="4" w:space="0" w:color="000000"/>
            </w:tcBorders>
            <w:shd w:val="clear" w:color="auto" w:fill="auto"/>
          </w:tcPr>
          <w:p w14:paraId="1E571BCF" w14:textId="77777777" w:rsidR="00E77471" w:rsidRPr="00B255A8" w:rsidRDefault="00E77471" w:rsidP="00D36458">
            <w:pPr>
              <w:snapToGrid w:val="0"/>
              <w:jc w:val="center"/>
              <w:rPr>
                <w:b/>
                <w:sz w:val="24"/>
              </w:rPr>
            </w:pPr>
            <w:r>
              <w:rPr>
                <w:b/>
                <w:sz w:val="24"/>
              </w:rPr>
              <w:t>36,2</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0ED295FD" w14:textId="77777777" w:rsidR="00E77471" w:rsidRPr="00B255A8" w:rsidRDefault="00E77471" w:rsidP="00D36458">
            <w:pPr>
              <w:snapToGrid w:val="0"/>
              <w:jc w:val="center"/>
              <w:rPr>
                <w:b/>
                <w:sz w:val="24"/>
              </w:rPr>
            </w:pPr>
            <w:r>
              <w:rPr>
                <w:b/>
                <w:sz w:val="24"/>
              </w:rPr>
              <w:t>95,8</w:t>
            </w:r>
          </w:p>
        </w:tc>
      </w:tr>
    </w:tbl>
    <w:p w14:paraId="48E7CDD3" w14:textId="77777777" w:rsidR="00E77471" w:rsidRDefault="00E77471" w:rsidP="00E77471">
      <w:pPr>
        <w:ind w:firstLine="567"/>
        <w:jc w:val="center"/>
        <w:rPr>
          <w:b/>
          <w:szCs w:val="28"/>
          <w:u w:val="single"/>
        </w:rPr>
      </w:pPr>
    </w:p>
    <w:p w14:paraId="724E8DC2" w14:textId="77777777" w:rsidR="00376F87" w:rsidRDefault="00376F87" w:rsidP="00E77471">
      <w:pPr>
        <w:ind w:firstLine="567"/>
        <w:jc w:val="center"/>
        <w:rPr>
          <w:b/>
          <w:szCs w:val="28"/>
        </w:rPr>
      </w:pPr>
    </w:p>
    <w:p w14:paraId="2776F441" w14:textId="77777777" w:rsidR="00376F87" w:rsidRDefault="00376F87" w:rsidP="00E77471">
      <w:pPr>
        <w:ind w:firstLine="567"/>
        <w:jc w:val="center"/>
        <w:rPr>
          <w:b/>
          <w:szCs w:val="28"/>
        </w:rPr>
      </w:pPr>
    </w:p>
    <w:p w14:paraId="25949658" w14:textId="77777777" w:rsidR="00376F87" w:rsidRDefault="00376F87" w:rsidP="00E77471">
      <w:pPr>
        <w:ind w:firstLine="567"/>
        <w:jc w:val="center"/>
        <w:rPr>
          <w:b/>
          <w:szCs w:val="28"/>
        </w:rPr>
      </w:pPr>
    </w:p>
    <w:p w14:paraId="7FCFE0B4" w14:textId="19853024" w:rsidR="00E77471" w:rsidRPr="002509A7" w:rsidRDefault="00E77471" w:rsidP="00E77471">
      <w:pPr>
        <w:ind w:firstLine="567"/>
        <w:jc w:val="center"/>
        <w:rPr>
          <w:b/>
          <w:szCs w:val="28"/>
        </w:rPr>
      </w:pPr>
      <w:r w:rsidRPr="002509A7">
        <w:rPr>
          <w:b/>
          <w:szCs w:val="28"/>
        </w:rPr>
        <w:t>Социальная политика</w:t>
      </w:r>
    </w:p>
    <w:p w14:paraId="64EC5D6A" w14:textId="77777777" w:rsidR="00E77471" w:rsidRPr="00A9648F" w:rsidRDefault="00E77471" w:rsidP="00E77471">
      <w:pPr>
        <w:pStyle w:val="210"/>
        <w:spacing w:after="0"/>
        <w:ind w:left="0"/>
      </w:pPr>
    </w:p>
    <w:p w14:paraId="5AC88772" w14:textId="77777777" w:rsidR="00E77471" w:rsidRDefault="00E77471" w:rsidP="00782000">
      <w:pPr>
        <w:ind w:firstLine="709"/>
        <w:rPr>
          <w:szCs w:val="28"/>
        </w:rPr>
      </w:pPr>
      <w:r>
        <w:rPr>
          <w:szCs w:val="28"/>
        </w:rPr>
        <w:t>Расходы по социальной политике за 2023 год исполнены на сумму 13,3</w:t>
      </w:r>
      <w:r w:rsidRPr="003E5B67">
        <w:rPr>
          <w:szCs w:val="28"/>
        </w:rPr>
        <w:t xml:space="preserve"> млн.</w:t>
      </w:r>
      <w:r>
        <w:rPr>
          <w:szCs w:val="28"/>
        </w:rPr>
        <w:t xml:space="preserve"> </w:t>
      </w:r>
      <w:r w:rsidRPr="00AF0A9B">
        <w:t>рублей</w:t>
      </w:r>
      <w:r>
        <w:rPr>
          <w:szCs w:val="28"/>
        </w:rPr>
        <w:t xml:space="preserve"> при плане 14,0 млн. </w:t>
      </w:r>
      <w:r w:rsidRPr="00AF0A9B">
        <w:t>рублей</w:t>
      </w:r>
      <w:r>
        <w:rPr>
          <w:szCs w:val="28"/>
        </w:rPr>
        <w:t xml:space="preserve"> или 95,0% (2022 год – 91,5%).</w:t>
      </w:r>
    </w:p>
    <w:p w14:paraId="5A00F562" w14:textId="578C36C3" w:rsidR="00E77471" w:rsidRDefault="00E77471" w:rsidP="00782000">
      <w:pPr>
        <w:ind w:firstLine="709"/>
        <w:rPr>
          <w:szCs w:val="28"/>
        </w:rPr>
      </w:pPr>
      <w:r>
        <w:rPr>
          <w:szCs w:val="28"/>
        </w:rPr>
        <w:t>Удельный вес от общей суммы расходов бюджета Южского муниципального района по социальной политике составляет 2,6%.</w:t>
      </w:r>
    </w:p>
    <w:p w14:paraId="391DA9B6" w14:textId="77777777" w:rsidR="00782000" w:rsidRDefault="00782000" w:rsidP="00782000">
      <w:pPr>
        <w:ind w:firstLine="709"/>
        <w:rPr>
          <w:szCs w:val="28"/>
        </w:rPr>
      </w:pPr>
    </w:p>
    <w:tbl>
      <w:tblPr>
        <w:tblW w:w="9391" w:type="dxa"/>
        <w:tblInd w:w="-40" w:type="dxa"/>
        <w:tblLayout w:type="fixed"/>
        <w:tblLook w:val="0000" w:firstRow="0" w:lastRow="0" w:firstColumn="0" w:lastColumn="0" w:noHBand="0" w:noVBand="0"/>
      </w:tblPr>
      <w:tblGrid>
        <w:gridCol w:w="3863"/>
        <w:gridCol w:w="2126"/>
        <w:gridCol w:w="1843"/>
        <w:gridCol w:w="1559"/>
      </w:tblGrid>
      <w:tr w:rsidR="00E77471" w14:paraId="1F426244" w14:textId="77777777" w:rsidTr="00782000">
        <w:trPr>
          <w:trHeight w:val="276"/>
        </w:trPr>
        <w:tc>
          <w:tcPr>
            <w:tcW w:w="3863" w:type="dxa"/>
            <w:tcBorders>
              <w:top w:val="single" w:sz="4" w:space="0" w:color="000000"/>
              <w:left w:val="single" w:sz="4" w:space="0" w:color="000000"/>
              <w:bottom w:val="single" w:sz="4" w:space="0" w:color="000000"/>
            </w:tcBorders>
            <w:shd w:val="clear" w:color="auto" w:fill="auto"/>
          </w:tcPr>
          <w:p w14:paraId="71D289B0" w14:textId="77777777" w:rsidR="00E77471" w:rsidRDefault="00E77471" w:rsidP="00D36458">
            <w:pPr>
              <w:snapToGrid w:val="0"/>
              <w:jc w:val="center"/>
              <w:rPr>
                <w:b/>
                <w:sz w:val="24"/>
              </w:rPr>
            </w:pPr>
            <w:r>
              <w:rPr>
                <w:b/>
                <w:sz w:val="24"/>
              </w:rPr>
              <w:t>Наименование подраздела</w:t>
            </w:r>
          </w:p>
        </w:tc>
        <w:tc>
          <w:tcPr>
            <w:tcW w:w="2126" w:type="dxa"/>
            <w:tcBorders>
              <w:top w:val="single" w:sz="4" w:space="0" w:color="000000"/>
              <w:left w:val="single" w:sz="4" w:space="0" w:color="000000"/>
              <w:bottom w:val="single" w:sz="4" w:space="0" w:color="000000"/>
            </w:tcBorders>
            <w:shd w:val="clear" w:color="auto" w:fill="auto"/>
          </w:tcPr>
          <w:p w14:paraId="34F92404" w14:textId="77777777" w:rsidR="00E77471" w:rsidRDefault="00E77471" w:rsidP="00D36458">
            <w:pPr>
              <w:snapToGrid w:val="0"/>
              <w:jc w:val="center"/>
              <w:rPr>
                <w:b/>
                <w:sz w:val="24"/>
              </w:rPr>
            </w:pPr>
            <w:r>
              <w:rPr>
                <w:b/>
                <w:sz w:val="24"/>
              </w:rPr>
              <w:t>Утверждена сумма (млн.руб.)</w:t>
            </w:r>
          </w:p>
        </w:tc>
        <w:tc>
          <w:tcPr>
            <w:tcW w:w="1843" w:type="dxa"/>
            <w:tcBorders>
              <w:top w:val="single" w:sz="4" w:space="0" w:color="000000"/>
              <w:left w:val="single" w:sz="4" w:space="0" w:color="000000"/>
              <w:bottom w:val="single" w:sz="4" w:space="0" w:color="000000"/>
            </w:tcBorders>
            <w:shd w:val="clear" w:color="auto" w:fill="auto"/>
          </w:tcPr>
          <w:p w14:paraId="54E789B0" w14:textId="77777777" w:rsidR="00E77471" w:rsidRDefault="00E77471" w:rsidP="00D36458">
            <w:pPr>
              <w:snapToGrid w:val="0"/>
              <w:jc w:val="center"/>
              <w:rPr>
                <w:b/>
                <w:sz w:val="24"/>
              </w:rPr>
            </w:pPr>
            <w:r>
              <w:rPr>
                <w:b/>
                <w:sz w:val="24"/>
              </w:rPr>
              <w:t>Исполнена сумма (млн.руб.)</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14:paraId="519A15C7" w14:textId="77777777" w:rsidR="00E77471" w:rsidRPr="007C528C" w:rsidRDefault="00E77471" w:rsidP="00D36458">
            <w:pPr>
              <w:snapToGrid w:val="0"/>
              <w:jc w:val="center"/>
              <w:rPr>
                <w:b/>
                <w:sz w:val="24"/>
              </w:rPr>
            </w:pPr>
            <w:r>
              <w:rPr>
                <w:b/>
                <w:sz w:val="24"/>
              </w:rPr>
              <w:t xml:space="preserve">% </w:t>
            </w:r>
            <w:r>
              <w:rPr>
                <w:b/>
                <w:sz w:val="24"/>
                <w:lang w:val="en-US"/>
              </w:rPr>
              <w:t>исполнени</w:t>
            </w:r>
            <w:r>
              <w:rPr>
                <w:b/>
                <w:sz w:val="24"/>
              </w:rPr>
              <w:t>я</w:t>
            </w:r>
          </w:p>
        </w:tc>
      </w:tr>
      <w:tr w:rsidR="00E77471" w14:paraId="4E240919" w14:textId="77777777" w:rsidTr="00782000">
        <w:tc>
          <w:tcPr>
            <w:tcW w:w="3863" w:type="dxa"/>
            <w:tcBorders>
              <w:top w:val="single" w:sz="4" w:space="0" w:color="000000"/>
              <w:left w:val="single" w:sz="4" w:space="0" w:color="000000"/>
              <w:bottom w:val="single" w:sz="4" w:space="0" w:color="000000"/>
            </w:tcBorders>
            <w:shd w:val="clear" w:color="auto" w:fill="auto"/>
          </w:tcPr>
          <w:p w14:paraId="50C07E8E" w14:textId="77777777" w:rsidR="00E77471" w:rsidRDefault="00E77471" w:rsidP="00D36458">
            <w:pPr>
              <w:snapToGrid w:val="0"/>
              <w:jc w:val="left"/>
              <w:rPr>
                <w:sz w:val="24"/>
              </w:rPr>
            </w:pPr>
            <w:r>
              <w:rPr>
                <w:sz w:val="24"/>
              </w:rPr>
              <w:t>1001 Пенсионное обеспечение (выплаты муниципальных пенсий)</w:t>
            </w:r>
          </w:p>
        </w:tc>
        <w:tc>
          <w:tcPr>
            <w:tcW w:w="2126" w:type="dxa"/>
            <w:tcBorders>
              <w:top w:val="single" w:sz="4" w:space="0" w:color="000000"/>
              <w:left w:val="single" w:sz="4" w:space="0" w:color="000000"/>
              <w:bottom w:val="single" w:sz="4" w:space="0" w:color="000000"/>
            </w:tcBorders>
            <w:shd w:val="clear" w:color="auto" w:fill="auto"/>
          </w:tcPr>
          <w:p w14:paraId="03C3DBBD" w14:textId="77777777" w:rsidR="00E77471" w:rsidRDefault="00E77471" w:rsidP="00D36458">
            <w:pPr>
              <w:snapToGrid w:val="0"/>
              <w:jc w:val="center"/>
              <w:rPr>
                <w:sz w:val="24"/>
              </w:rPr>
            </w:pPr>
            <w:r>
              <w:rPr>
                <w:sz w:val="24"/>
              </w:rPr>
              <w:t>2,3</w:t>
            </w:r>
          </w:p>
        </w:tc>
        <w:tc>
          <w:tcPr>
            <w:tcW w:w="1843" w:type="dxa"/>
            <w:tcBorders>
              <w:top w:val="single" w:sz="4" w:space="0" w:color="000000"/>
              <w:left w:val="single" w:sz="4" w:space="0" w:color="000000"/>
              <w:bottom w:val="single" w:sz="4" w:space="0" w:color="000000"/>
            </w:tcBorders>
            <w:shd w:val="clear" w:color="auto" w:fill="auto"/>
          </w:tcPr>
          <w:p w14:paraId="0BD1A673" w14:textId="77777777" w:rsidR="00E77471" w:rsidRPr="003E5B67" w:rsidRDefault="00E77471" w:rsidP="00D36458">
            <w:pPr>
              <w:snapToGrid w:val="0"/>
              <w:jc w:val="center"/>
              <w:rPr>
                <w:sz w:val="24"/>
              </w:rPr>
            </w:pPr>
            <w:r>
              <w:rPr>
                <w:sz w:val="24"/>
              </w:rPr>
              <w:t>2,3</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14:paraId="04EB3384" w14:textId="77777777" w:rsidR="00E77471" w:rsidRPr="003E5B67" w:rsidRDefault="00E77471" w:rsidP="00D36458">
            <w:pPr>
              <w:snapToGrid w:val="0"/>
              <w:jc w:val="center"/>
              <w:rPr>
                <w:sz w:val="24"/>
              </w:rPr>
            </w:pPr>
            <w:r>
              <w:rPr>
                <w:sz w:val="24"/>
              </w:rPr>
              <w:t>100</w:t>
            </w:r>
          </w:p>
        </w:tc>
      </w:tr>
      <w:tr w:rsidR="00E77471" w14:paraId="44AD72BC" w14:textId="77777777" w:rsidTr="00782000">
        <w:tc>
          <w:tcPr>
            <w:tcW w:w="3863" w:type="dxa"/>
            <w:tcBorders>
              <w:top w:val="single" w:sz="4" w:space="0" w:color="000000"/>
              <w:left w:val="single" w:sz="4" w:space="0" w:color="000000"/>
              <w:bottom w:val="single" w:sz="4" w:space="0" w:color="000000"/>
            </w:tcBorders>
            <w:shd w:val="clear" w:color="auto" w:fill="auto"/>
          </w:tcPr>
          <w:p w14:paraId="577DDC1F" w14:textId="77777777" w:rsidR="00E77471" w:rsidRDefault="00E77471" w:rsidP="00D36458">
            <w:pPr>
              <w:snapToGrid w:val="0"/>
              <w:jc w:val="left"/>
              <w:rPr>
                <w:sz w:val="24"/>
              </w:rPr>
            </w:pPr>
            <w:r>
              <w:rPr>
                <w:sz w:val="24"/>
              </w:rPr>
              <w:t>1003 Социальное обеспечение населения,</w:t>
            </w:r>
          </w:p>
          <w:p w14:paraId="12727B83" w14:textId="77777777" w:rsidR="00E77471" w:rsidRDefault="00E77471" w:rsidP="00D36458">
            <w:pPr>
              <w:jc w:val="left"/>
              <w:rPr>
                <w:sz w:val="24"/>
              </w:rPr>
            </w:pPr>
            <w:r>
              <w:rPr>
                <w:sz w:val="24"/>
              </w:rPr>
              <w:t>в том числе:</w:t>
            </w:r>
          </w:p>
        </w:tc>
        <w:tc>
          <w:tcPr>
            <w:tcW w:w="2126" w:type="dxa"/>
            <w:tcBorders>
              <w:top w:val="single" w:sz="4" w:space="0" w:color="000000"/>
              <w:left w:val="single" w:sz="4" w:space="0" w:color="000000"/>
              <w:bottom w:val="single" w:sz="4" w:space="0" w:color="000000"/>
            </w:tcBorders>
            <w:shd w:val="clear" w:color="auto" w:fill="auto"/>
          </w:tcPr>
          <w:p w14:paraId="4CF919CB" w14:textId="77777777" w:rsidR="00E77471" w:rsidRDefault="00E77471" w:rsidP="00D36458">
            <w:pPr>
              <w:snapToGrid w:val="0"/>
              <w:jc w:val="center"/>
              <w:rPr>
                <w:sz w:val="24"/>
              </w:rPr>
            </w:pPr>
            <w:r>
              <w:rPr>
                <w:sz w:val="24"/>
              </w:rPr>
              <w:t>0,1</w:t>
            </w:r>
          </w:p>
        </w:tc>
        <w:tc>
          <w:tcPr>
            <w:tcW w:w="1843" w:type="dxa"/>
            <w:tcBorders>
              <w:top w:val="single" w:sz="4" w:space="0" w:color="000000"/>
              <w:left w:val="single" w:sz="4" w:space="0" w:color="000000"/>
              <w:bottom w:val="single" w:sz="4" w:space="0" w:color="000000"/>
            </w:tcBorders>
            <w:shd w:val="clear" w:color="auto" w:fill="auto"/>
          </w:tcPr>
          <w:p w14:paraId="0B5F6C59" w14:textId="77777777" w:rsidR="00E77471" w:rsidRPr="003E5B67" w:rsidRDefault="00E77471" w:rsidP="00D36458">
            <w:pPr>
              <w:snapToGrid w:val="0"/>
              <w:jc w:val="center"/>
              <w:rPr>
                <w:sz w:val="24"/>
              </w:rPr>
            </w:pPr>
            <w:r>
              <w:rPr>
                <w:sz w:val="24"/>
              </w:rPr>
              <w:t>0,1</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14:paraId="66CC3F83" w14:textId="77777777" w:rsidR="00E77471" w:rsidRPr="003E5B67" w:rsidRDefault="00E77471" w:rsidP="00D36458">
            <w:pPr>
              <w:snapToGrid w:val="0"/>
              <w:jc w:val="center"/>
              <w:rPr>
                <w:sz w:val="24"/>
              </w:rPr>
            </w:pPr>
            <w:r>
              <w:rPr>
                <w:sz w:val="24"/>
              </w:rPr>
              <w:t>100</w:t>
            </w:r>
          </w:p>
        </w:tc>
      </w:tr>
      <w:tr w:rsidR="00E77471" w14:paraId="0439FC7D" w14:textId="77777777" w:rsidTr="00782000">
        <w:tc>
          <w:tcPr>
            <w:tcW w:w="3863" w:type="dxa"/>
            <w:tcBorders>
              <w:top w:val="single" w:sz="4" w:space="0" w:color="000000"/>
              <w:left w:val="single" w:sz="4" w:space="0" w:color="000000"/>
              <w:bottom w:val="single" w:sz="4" w:space="0" w:color="000000"/>
            </w:tcBorders>
            <w:shd w:val="clear" w:color="auto" w:fill="auto"/>
          </w:tcPr>
          <w:p w14:paraId="4D177096" w14:textId="77777777" w:rsidR="00E77471" w:rsidRPr="00AF07F2" w:rsidRDefault="00E77471" w:rsidP="00D36458">
            <w:pPr>
              <w:snapToGrid w:val="0"/>
              <w:jc w:val="left"/>
              <w:rPr>
                <w:i/>
                <w:sz w:val="24"/>
              </w:rPr>
            </w:pPr>
            <w:r w:rsidRPr="00AF07F2">
              <w:rPr>
                <w:i/>
                <w:sz w:val="24"/>
              </w:rPr>
              <w:t xml:space="preserve">- субсидии </w:t>
            </w:r>
            <w:r>
              <w:rPr>
                <w:i/>
                <w:sz w:val="24"/>
              </w:rPr>
              <w:t>гражданам</w:t>
            </w:r>
            <w:r w:rsidRPr="00AF07F2">
              <w:rPr>
                <w:i/>
                <w:sz w:val="24"/>
              </w:rPr>
              <w:t xml:space="preserve"> на приобретение жилья</w:t>
            </w:r>
          </w:p>
        </w:tc>
        <w:tc>
          <w:tcPr>
            <w:tcW w:w="2126" w:type="dxa"/>
            <w:tcBorders>
              <w:top w:val="single" w:sz="4" w:space="0" w:color="000000"/>
              <w:left w:val="single" w:sz="4" w:space="0" w:color="000000"/>
              <w:bottom w:val="single" w:sz="4" w:space="0" w:color="000000"/>
            </w:tcBorders>
            <w:shd w:val="clear" w:color="auto" w:fill="auto"/>
          </w:tcPr>
          <w:p w14:paraId="1746FF9D" w14:textId="77777777" w:rsidR="00E77471" w:rsidRPr="00220A5D" w:rsidRDefault="00E77471" w:rsidP="00D36458">
            <w:pPr>
              <w:snapToGrid w:val="0"/>
              <w:jc w:val="center"/>
              <w:rPr>
                <w:i/>
                <w:sz w:val="24"/>
              </w:rPr>
            </w:pPr>
            <w:r>
              <w:rPr>
                <w:i/>
                <w:sz w:val="24"/>
              </w:rPr>
              <w:t>0,0</w:t>
            </w:r>
          </w:p>
        </w:tc>
        <w:tc>
          <w:tcPr>
            <w:tcW w:w="1843" w:type="dxa"/>
            <w:tcBorders>
              <w:top w:val="single" w:sz="4" w:space="0" w:color="000000"/>
              <w:left w:val="single" w:sz="4" w:space="0" w:color="000000"/>
              <w:bottom w:val="single" w:sz="4" w:space="0" w:color="000000"/>
            </w:tcBorders>
            <w:shd w:val="clear" w:color="auto" w:fill="auto"/>
          </w:tcPr>
          <w:p w14:paraId="19C8EAB3" w14:textId="77777777" w:rsidR="00E77471" w:rsidRPr="00AF07F2" w:rsidRDefault="00E77471" w:rsidP="00D36458">
            <w:pPr>
              <w:snapToGrid w:val="0"/>
              <w:jc w:val="center"/>
              <w:rPr>
                <w:i/>
                <w:sz w:val="24"/>
              </w:rPr>
            </w:pPr>
            <w:r w:rsidRPr="00AF07F2">
              <w:rPr>
                <w:i/>
                <w:sz w:val="24"/>
              </w:rPr>
              <w:t>0,</w:t>
            </w:r>
            <w:r>
              <w:rPr>
                <w:i/>
                <w:sz w:val="24"/>
              </w:rPr>
              <w:t>0</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14:paraId="4BE0A580" w14:textId="77777777" w:rsidR="00E77471" w:rsidRPr="00AF07F2" w:rsidRDefault="00E77471" w:rsidP="00D36458">
            <w:pPr>
              <w:snapToGrid w:val="0"/>
              <w:jc w:val="center"/>
              <w:rPr>
                <w:i/>
                <w:sz w:val="24"/>
              </w:rPr>
            </w:pPr>
            <w:r w:rsidRPr="00AF07F2">
              <w:rPr>
                <w:i/>
                <w:sz w:val="24"/>
              </w:rPr>
              <w:t>0</w:t>
            </w:r>
          </w:p>
        </w:tc>
      </w:tr>
      <w:tr w:rsidR="00E77471" w14:paraId="4B0CA89E" w14:textId="77777777" w:rsidTr="00782000">
        <w:tc>
          <w:tcPr>
            <w:tcW w:w="3863" w:type="dxa"/>
            <w:tcBorders>
              <w:top w:val="single" w:sz="4" w:space="0" w:color="000000"/>
              <w:left w:val="single" w:sz="4" w:space="0" w:color="000000"/>
              <w:bottom w:val="single" w:sz="4" w:space="0" w:color="000000"/>
            </w:tcBorders>
            <w:shd w:val="clear" w:color="auto" w:fill="auto"/>
          </w:tcPr>
          <w:p w14:paraId="3F980AD9" w14:textId="77777777" w:rsidR="00E77471" w:rsidRDefault="00E77471" w:rsidP="00D36458">
            <w:pPr>
              <w:snapToGrid w:val="0"/>
              <w:jc w:val="left"/>
              <w:rPr>
                <w:sz w:val="24"/>
              </w:rPr>
            </w:pPr>
            <w:r>
              <w:rPr>
                <w:sz w:val="24"/>
              </w:rPr>
              <w:t xml:space="preserve">1004 Охрана семьи и детства, из них: </w:t>
            </w:r>
          </w:p>
        </w:tc>
        <w:tc>
          <w:tcPr>
            <w:tcW w:w="2126" w:type="dxa"/>
            <w:tcBorders>
              <w:top w:val="single" w:sz="4" w:space="0" w:color="000000"/>
              <w:left w:val="single" w:sz="4" w:space="0" w:color="000000"/>
              <w:bottom w:val="single" w:sz="4" w:space="0" w:color="000000"/>
            </w:tcBorders>
            <w:shd w:val="clear" w:color="auto" w:fill="auto"/>
          </w:tcPr>
          <w:p w14:paraId="46E4EC97" w14:textId="77777777" w:rsidR="00E77471" w:rsidRDefault="00E77471" w:rsidP="00D36458">
            <w:pPr>
              <w:snapToGrid w:val="0"/>
              <w:jc w:val="center"/>
              <w:rPr>
                <w:sz w:val="24"/>
              </w:rPr>
            </w:pPr>
            <w:r>
              <w:rPr>
                <w:sz w:val="24"/>
              </w:rPr>
              <w:t>11,6</w:t>
            </w:r>
          </w:p>
        </w:tc>
        <w:tc>
          <w:tcPr>
            <w:tcW w:w="1843" w:type="dxa"/>
            <w:tcBorders>
              <w:top w:val="single" w:sz="4" w:space="0" w:color="000000"/>
              <w:left w:val="single" w:sz="4" w:space="0" w:color="000000"/>
              <w:bottom w:val="single" w:sz="4" w:space="0" w:color="000000"/>
            </w:tcBorders>
            <w:shd w:val="clear" w:color="auto" w:fill="auto"/>
          </w:tcPr>
          <w:p w14:paraId="57553AD0" w14:textId="77777777" w:rsidR="00E77471" w:rsidRPr="003E5B67" w:rsidRDefault="00E77471" w:rsidP="00D36458">
            <w:pPr>
              <w:snapToGrid w:val="0"/>
              <w:jc w:val="center"/>
              <w:rPr>
                <w:sz w:val="24"/>
              </w:rPr>
            </w:pPr>
            <w:r>
              <w:rPr>
                <w:sz w:val="24"/>
              </w:rPr>
              <w:t>10,9</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14:paraId="7BBE3538" w14:textId="77777777" w:rsidR="00E77471" w:rsidRPr="003E5B67" w:rsidRDefault="00E77471" w:rsidP="00D36458">
            <w:pPr>
              <w:snapToGrid w:val="0"/>
              <w:jc w:val="center"/>
              <w:rPr>
                <w:sz w:val="24"/>
              </w:rPr>
            </w:pPr>
            <w:r>
              <w:rPr>
                <w:sz w:val="24"/>
              </w:rPr>
              <w:t>94,0</w:t>
            </w:r>
          </w:p>
        </w:tc>
      </w:tr>
      <w:tr w:rsidR="00E77471" w14:paraId="4B2CD5C8" w14:textId="77777777" w:rsidTr="00782000">
        <w:tc>
          <w:tcPr>
            <w:tcW w:w="3863" w:type="dxa"/>
            <w:tcBorders>
              <w:top w:val="single" w:sz="4" w:space="0" w:color="000000"/>
              <w:left w:val="single" w:sz="4" w:space="0" w:color="000000"/>
              <w:bottom w:val="single" w:sz="4" w:space="0" w:color="000000"/>
            </w:tcBorders>
            <w:shd w:val="clear" w:color="auto" w:fill="auto"/>
          </w:tcPr>
          <w:p w14:paraId="3FAD983B" w14:textId="77777777" w:rsidR="00E77471" w:rsidRPr="00AF07F2" w:rsidRDefault="00E77471" w:rsidP="00D36458">
            <w:pPr>
              <w:snapToGrid w:val="0"/>
              <w:jc w:val="left"/>
              <w:rPr>
                <w:i/>
                <w:sz w:val="24"/>
              </w:rPr>
            </w:pPr>
            <w:r w:rsidRPr="00AF07F2">
              <w:rPr>
                <w:i/>
                <w:sz w:val="24"/>
              </w:rPr>
              <w:t>- компенсация части родительской платы за содержание ребенка в ДОУ</w:t>
            </w:r>
          </w:p>
        </w:tc>
        <w:tc>
          <w:tcPr>
            <w:tcW w:w="2126" w:type="dxa"/>
            <w:tcBorders>
              <w:top w:val="single" w:sz="4" w:space="0" w:color="000000"/>
              <w:left w:val="single" w:sz="4" w:space="0" w:color="000000"/>
              <w:bottom w:val="single" w:sz="4" w:space="0" w:color="000000"/>
            </w:tcBorders>
            <w:shd w:val="clear" w:color="auto" w:fill="auto"/>
          </w:tcPr>
          <w:p w14:paraId="01B5D951" w14:textId="77777777" w:rsidR="00E77471" w:rsidRPr="00AF07F2" w:rsidRDefault="00E77471" w:rsidP="00D36458">
            <w:pPr>
              <w:snapToGrid w:val="0"/>
              <w:jc w:val="center"/>
              <w:rPr>
                <w:i/>
                <w:sz w:val="24"/>
              </w:rPr>
            </w:pPr>
            <w:r>
              <w:rPr>
                <w:i/>
                <w:sz w:val="24"/>
              </w:rPr>
              <w:t>0,9</w:t>
            </w:r>
          </w:p>
        </w:tc>
        <w:tc>
          <w:tcPr>
            <w:tcW w:w="1843" w:type="dxa"/>
            <w:tcBorders>
              <w:top w:val="single" w:sz="4" w:space="0" w:color="000000"/>
              <w:left w:val="single" w:sz="4" w:space="0" w:color="000000"/>
              <w:bottom w:val="single" w:sz="4" w:space="0" w:color="000000"/>
            </w:tcBorders>
            <w:shd w:val="clear" w:color="auto" w:fill="auto"/>
          </w:tcPr>
          <w:p w14:paraId="385EAFA6" w14:textId="77777777" w:rsidR="00E77471" w:rsidRPr="00AF07F2" w:rsidRDefault="00E77471" w:rsidP="00D36458">
            <w:pPr>
              <w:snapToGrid w:val="0"/>
              <w:jc w:val="center"/>
              <w:rPr>
                <w:i/>
                <w:sz w:val="24"/>
              </w:rPr>
            </w:pPr>
            <w:r>
              <w:rPr>
                <w:i/>
                <w:sz w:val="24"/>
              </w:rPr>
              <w:t>0,8</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14:paraId="23854821" w14:textId="77777777" w:rsidR="00E77471" w:rsidRPr="00AF07F2" w:rsidRDefault="00E77471" w:rsidP="00D36458">
            <w:pPr>
              <w:snapToGrid w:val="0"/>
              <w:jc w:val="center"/>
              <w:rPr>
                <w:i/>
                <w:sz w:val="24"/>
              </w:rPr>
            </w:pPr>
            <w:r>
              <w:rPr>
                <w:i/>
                <w:sz w:val="24"/>
              </w:rPr>
              <w:t>88,9</w:t>
            </w:r>
          </w:p>
        </w:tc>
      </w:tr>
      <w:tr w:rsidR="00E77471" w14:paraId="1EF292CA" w14:textId="77777777" w:rsidTr="00782000">
        <w:tc>
          <w:tcPr>
            <w:tcW w:w="3863" w:type="dxa"/>
            <w:tcBorders>
              <w:top w:val="single" w:sz="4" w:space="0" w:color="000000"/>
              <w:left w:val="single" w:sz="4" w:space="0" w:color="000000"/>
              <w:bottom w:val="single" w:sz="4" w:space="0" w:color="000000"/>
            </w:tcBorders>
            <w:shd w:val="clear" w:color="auto" w:fill="auto"/>
          </w:tcPr>
          <w:p w14:paraId="1212318D" w14:textId="77777777" w:rsidR="00E77471" w:rsidRPr="00AF07F2" w:rsidRDefault="00E77471" w:rsidP="00D36458">
            <w:pPr>
              <w:snapToGrid w:val="0"/>
              <w:jc w:val="left"/>
              <w:rPr>
                <w:i/>
                <w:sz w:val="24"/>
              </w:rPr>
            </w:pPr>
            <w:r w:rsidRPr="00AF07F2">
              <w:rPr>
                <w:i/>
                <w:sz w:val="24"/>
              </w:rPr>
              <w:t>-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2126" w:type="dxa"/>
            <w:tcBorders>
              <w:top w:val="single" w:sz="4" w:space="0" w:color="000000"/>
              <w:left w:val="single" w:sz="4" w:space="0" w:color="000000"/>
              <w:bottom w:val="single" w:sz="4" w:space="0" w:color="000000"/>
            </w:tcBorders>
            <w:shd w:val="clear" w:color="auto" w:fill="auto"/>
          </w:tcPr>
          <w:p w14:paraId="5F03A42B" w14:textId="77777777" w:rsidR="00E77471" w:rsidRPr="00AF07F2" w:rsidRDefault="00E77471" w:rsidP="00D36458">
            <w:pPr>
              <w:snapToGrid w:val="0"/>
              <w:jc w:val="center"/>
              <w:rPr>
                <w:i/>
                <w:sz w:val="24"/>
              </w:rPr>
            </w:pPr>
            <w:r>
              <w:rPr>
                <w:i/>
                <w:sz w:val="24"/>
              </w:rPr>
              <w:t>9,9</w:t>
            </w:r>
          </w:p>
        </w:tc>
        <w:tc>
          <w:tcPr>
            <w:tcW w:w="1843" w:type="dxa"/>
            <w:tcBorders>
              <w:top w:val="single" w:sz="4" w:space="0" w:color="000000"/>
              <w:left w:val="single" w:sz="4" w:space="0" w:color="000000"/>
              <w:bottom w:val="single" w:sz="4" w:space="0" w:color="000000"/>
            </w:tcBorders>
            <w:shd w:val="clear" w:color="auto" w:fill="auto"/>
          </w:tcPr>
          <w:p w14:paraId="29BDFD6F" w14:textId="77777777" w:rsidR="00E77471" w:rsidRPr="00AF07F2" w:rsidRDefault="00E77471" w:rsidP="00D36458">
            <w:pPr>
              <w:snapToGrid w:val="0"/>
              <w:jc w:val="center"/>
              <w:rPr>
                <w:i/>
                <w:sz w:val="24"/>
              </w:rPr>
            </w:pPr>
            <w:r>
              <w:rPr>
                <w:i/>
                <w:sz w:val="24"/>
              </w:rPr>
              <w:t>9,7</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14:paraId="78B04FCE" w14:textId="77777777" w:rsidR="00E77471" w:rsidRPr="00AF07F2" w:rsidRDefault="00E77471" w:rsidP="00D36458">
            <w:pPr>
              <w:snapToGrid w:val="0"/>
              <w:jc w:val="center"/>
              <w:rPr>
                <w:i/>
                <w:sz w:val="24"/>
              </w:rPr>
            </w:pPr>
            <w:r>
              <w:rPr>
                <w:i/>
                <w:sz w:val="24"/>
              </w:rPr>
              <w:t>98,0</w:t>
            </w:r>
          </w:p>
        </w:tc>
      </w:tr>
      <w:tr w:rsidR="00E77471" w14:paraId="4E97F4B2" w14:textId="77777777" w:rsidTr="00782000">
        <w:tc>
          <w:tcPr>
            <w:tcW w:w="3863" w:type="dxa"/>
            <w:tcBorders>
              <w:top w:val="single" w:sz="4" w:space="0" w:color="000000"/>
              <w:left w:val="single" w:sz="4" w:space="0" w:color="000000"/>
              <w:bottom w:val="single" w:sz="4" w:space="0" w:color="000000"/>
            </w:tcBorders>
            <w:shd w:val="clear" w:color="auto" w:fill="auto"/>
          </w:tcPr>
          <w:p w14:paraId="5AF61A16" w14:textId="77777777" w:rsidR="00E77471" w:rsidRDefault="00E77471" w:rsidP="00D36458">
            <w:pPr>
              <w:snapToGrid w:val="0"/>
              <w:jc w:val="left"/>
              <w:rPr>
                <w:b/>
                <w:sz w:val="24"/>
              </w:rPr>
            </w:pPr>
            <w:r>
              <w:rPr>
                <w:b/>
                <w:sz w:val="24"/>
              </w:rPr>
              <w:t>ИТОГО:</w:t>
            </w:r>
          </w:p>
        </w:tc>
        <w:tc>
          <w:tcPr>
            <w:tcW w:w="2126" w:type="dxa"/>
            <w:tcBorders>
              <w:top w:val="single" w:sz="4" w:space="0" w:color="000000"/>
              <w:left w:val="single" w:sz="4" w:space="0" w:color="000000"/>
              <w:bottom w:val="single" w:sz="4" w:space="0" w:color="000000"/>
            </w:tcBorders>
            <w:shd w:val="clear" w:color="auto" w:fill="auto"/>
          </w:tcPr>
          <w:p w14:paraId="2E539B81" w14:textId="77777777" w:rsidR="00E77471" w:rsidRPr="003E5B67" w:rsidRDefault="00E77471" w:rsidP="00D36458">
            <w:pPr>
              <w:snapToGrid w:val="0"/>
              <w:jc w:val="center"/>
              <w:rPr>
                <w:b/>
                <w:sz w:val="24"/>
              </w:rPr>
            </w:pPr>
            <w:r>
              <w:rPr>
                <w:b/>
                <w:sz w:val="24"/>
              </w:rPr>
              <w:t>14,0</w:t>
            </w:r>
          </w:p>
        </w:tc>
        <w:tc>
          <w:tcPr>
            <w:tcW w:w="1843" w:type="dxa"/>
            <w:tcBorders>
              <w:top w:val="single" w:sz="4" w:space="0" w:color="000000"/>
              <w:left w:val="single" w:sz="4" w:space="0" w:color="000000"/>
              <w:bottom w:val="single" w:sz="4" w:space="0" w:color="000000"/>
            </w:tcBorders>
            <w:shd w:val="clear" w:color="auto" w:fill="auto"/>
          </w:tcPr>
          <w:p w14:paraId="588171B6" w14:textId="77777777" w:rsidR="00E77471" w:rsidRPr="003E5B67" w:rsidRDefault="00E77471" w:rsidP="00D36458">
            <w:pPr>
              <w:snapToGrid w:val="0"/>
              <w:jc w:val="center"/>
              <w:rPr>
                <w:b/>
                <w:sz w:val="24"/>
              </w:rPr>
            </w:pPr>
            <w:r>
              <w:rPr>
                <w:b/>
                <w:sz w:val="24"/>
              </w:rPr>
              <w:t>13,3</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14:paraId="78F448C0" w14:textId="77777777" w:rsidR="00E77471" w:rsidRPr="003E5B67" w:rsidRDefault="00E77471" w:rsidP="00D36458">
            <w:pPr>
              <w:snapToGrid w:val="0"/>
              <w:jc w:val="center"/>
              <w:rPr>
                <w:b/>
                <w:sz w:val="24"/>
              </w:rPr>
            </w:pPr>
            <w:r>
              <w:rPr>
                <w:b/>
                <w:sz w:val="24"/>
              </w:rPr>
              <w:t>95,0</w:t>
            </w:r>
          </w:p>
        </w:tc>
      </w:tr>
    </w:tbl>
    <w:p w14:paraId="36932FC0" w14:textId="77777777" w:rsidR="00E77471" w:rsidRDefault="00E77471" w:rsidP="00E77471">
      <w:pPr>
        <w:ind w:firstLine="567"/>
        <w:jc w:val="center"/>
        <w:rPr>
          <w:b/>
          <w:szCs w:val="28"/>
          <w:u w:val="single"/>
        </w:rPr>
      </w:pPr>
    </w:p>
    <w:p w14:paraId="479B9F7B" w14:textId="77777777" w:rsidR="00E77471" w:rsidRPr="002509A7" w:rsidRDefault="00E77471" w:rsidP="00E77471">
      <w:pPr>
        <w:ind w:firstLine="567"/>
        <w:jc w:val="center"/>
        <w:rPr>
          <w:b/>
          <w:szCs w:val="28"/>
        </w:rPr>
      </w:pPr>
      <w:r w:rsidRPr="002509A7">
        <w:rPr>
          <w:b/>
          <w:szCs w:val="28"/>
        </w:rPr>
        <w:t>Физическая культура и спорт</w:t>
      </w:r>
    </w:p>
    <w:p w14:paraId="38421D82" w14:textId="77777777" w:rsidR="00E77471" w:rsidRPr="00F42B57" w:rsidRDefault="00E77471" w:rsidP="00E77471">
      <w:pPr>
        <w:pStyle w:val="210"/>
        <w:spacing w:after="0"/>
        <w:ind w:left="0"/>
      </w:pPr>
    </w:p>
    <w:p w14:paraId="5B72C650" w14:textId="77777777" w:rsidR="00E77471" w:rsidRDefault="00E77471" w:rsidP="00782000">
      <w:pPr>
        <w:ind w:firstLine="709"/>
        <w:rPr>
          <w:szCs w:val="28"/>
        </w:rPr>
      </w:pPr>
      <w:r>
        <w:rPr>
          <w:szCs w:val="28"/>
        </w:rPr>
        <w:t xml:space="preserve">Расходы по физической культуре и спорту за 2023 год исполнены на </w:t>
      </w:r>
      <w:r w:rsidRPr="003E5B67">
        <w:rPr>
          <w:szCs w:val="28"/>
        </w:rPr>
        <w:t xml:space="preserve">сумму </w:t>
      </w:r>
      <w:r>
        <w:rPr>
          <w:szCs w:val="28"/>
        </w:rPr>
        <w:t>3,8</w:t>
      </w:r>
      <w:r w:rsidRPr="003E5B67">
        <w:rPr>
          <w:szCs w:val="28"/>
        </w:rPr>
        <w:t xml:space="preserve"> млн. </w:t>
      </w:r>
      <w:r w:rsidRPr="00AF0A9B">
        <w:t>рублей</w:t>
      </w:r>
      <w:r w:rsidRPr="003E5B67">
        <w:rPr>
          <w:szCs w:val="28"/>
        </w:rPr>
        <w:t xml:space="preserve"> при плане </w:t>
      </w:r>
      <w:r>
        <w:rPr>
          <w:szCs w:val="28"/>
        </w:rPr>
        <w:t xml:space="preserve">3,9 млн. </w:t>
      </w:r>
      <w:r w:rsidRPr="00AF0A9B">
        <w:t>рублей</w:t>
      </w:r>
      <w:r>
        <w:rPr>
          <w:szCs w:val="28"/>
        </w:rPr>
        <w:t xml:space="preserve"> или 97,4</w:t>
      </w:r>
      <w:r w:rsidRPr="003E5B67">
        <w:rPr>
          <w:szCs w:val="28"/>
        </w:rPr>
        <w:t xml:space="preserve">% </w:t>
      </w:r>
      <w:r>
        <w:rPr>
          <w:szCs w:val="28"/>
        </w:rPr>
        <w:t xml:space="preserve">(расход на содержание МКУ «Управление физической культуры, спорта и молодежной политики» составил 2,7 млн. </w:t>
      </w:r>
      <w:r w:rsidRPr="00AF0A9B">
        <w:t>рублей</w:t>
      </w:r>
      <w:r>
        <w:rPr>
          <w:szCs w:val="28"/>
        </w:rPr>
        <w:t>).</w:t>
      </w:r>
    </w:p>
    <w:p w14:paraId="5D2ECCD8" w14:textId="77777777" w:rsidR="00E77471" w:rsidRPr="00DD43E5" w:rsidRDefault="00E77471" w:rsidP="00E77471">
      <w:pPr>
        <w:pStyle w:val="210"/>
      </w:pPr>
    </w:p>
    <w:tbl>
      <w:tblPr>
        <w:tblW w:w="9391" w:type="dxa"/>
        <w:tblInd w:w="-40" w:type="dxa"/>
        <w:tblLayout w:type="fixed"/>
        <w:tblLook w:val="0000" w:firstRow="0" w:lastRow="0" w:firstColumn="0" w:lastColumn="0" w:noHBand="0" w:noVBand="0"/>
      </w:tblPr>
      <w:tblGrid>
        <w:gridCol w:w="4146"/>
        <w:gridCol w:w="2126"/>
        <w:gridCol w:w="1560"/>
        <w:gridCol w:w="1559"/>
      </w:tblGrid>
      <w:tr w:rsidR="00E77471" w14:paraId="709B96F1" w14:textId="77777777" w:rsidTr="00782000">
        <w:trPr>
          <w:trHeight w:val="276"/>
        </w:trPr>
        <w:tc>
          <w:tcPr>
            <w:tcW w:w="4146" w:type="dxa"/>
            <w:tcBorders>
              <w:top w:val="single" w:sz="4" w:space="0" w:color="000000"/>
              <w:left w:val="single" w:sz="4" w:space="0" w:color="000000"/>
              <w:bottom w:val="single" w:sz="4" w:space="0" w:color="000000"/>
            </w:tcBorders>
            <w:shd w:val="clear" w:color="auto" w:fill="auto"/>
          </w:tcPr>
          <w:p w14:paraId="677555E1" w14:textId="77777777" w:rsidR="00E77471" w:rsidRDefault="00E77471" w:rsidP="00D36458">
            <w:pPr>
              <w:snapToGrid w:val="0"/>
              <w:jc w:val="center"/>
              <w:rPr>
                <w:b/>
                <w:sz w:val="24"/>
              </w:rPr>
            </w:pPr>
            <w:r>
              <w:rPr>
                <w:b/>
                <w:sz w:val="24"/>
              </w:rPr>
              <w:t>Наименование подраздела</w:t>
            </w:r>
          </w:p>
        </w:tc>
        <w:tc>
          <w:tcPr>
            <w:tcW w:w="2126" w:type="dxa"/>
            <w:tcBorders>
              <w:top w:val="single" w:sz="4" w:space="0" w:color="000000"/>
              <w:left w:val="single" w:sz="4" w:space="0" w:color="000000"/>
              <w:bottom w:val="single" w:sz="4" w:space="0" w:color="000000"/>
            </w:tcBorders>
            <w:shd w:val="clear" w:color="auto" w:fill="auto"/>
          </w:tcPr>
          <w:p w14:paraId="1B6C89A8" w14:textId="77777777" w:rsidR="00E77471" w:rsidRDefault="00E77471" w:rsidP="00D36458">
            <w:pPr>
              <w:snapToGrid w:val="0"/>
              <w:jc w:val="center"/>
              <w:rPr>
                <w:b/>
                <w:sz w:val="24"/>
              </w:rPr>
            </w:pPr>
            <w:r>
              <w:rPr>
                <w:b/>
                <w:sz w:val="24"/>
              </w:rPr>
              <w:t>Утверждена сумма (млн.руб.)</w:t>
            </w:r>
          </w:p>
        </w:tc>
        <w:tc>
          <w:tcPr>
            <w:tcW w:w="1560" w:type="dxa"/>
            <w:tcBorders>
              <w:top w:val="single" w:sz="4" w:space="0" w:color="000000"/>
              <w:left w:val="single" w:sz="4" w:space="0" w:color="000000"/>
              <w:bottom w:val="single" w:sz="4" w:space="0" w:color="000000"/>
            </w:tcBorders>
            <w:shd w:val="clear" w:color="auto" w:fill="auto"/>
          </w:tcPr>
          <w:p w14:paraId="2DE9C19B" w14:textId="77777777" w:rsidR="00E77471" w:rsidRDefault="00E77471" w:rsidP="00D36458">
            <w:pPr>
              <w:snapToGrid w:val="0"/>
              <w:jc w:val="center"/>
              <w:rPr>
                <w:b/>
                <w:sz w:val="24"/>
              </w:rPr>
            </w:pPr>
            <w:r>
              <w:rPr>
                <w:b/>
                <w:sz w:val="24"/>
              </w:rPr>
              <w:t>Исполнена сумма (млн.руб.)</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14:paraId="7BB52D66" w14:textId="77777777" w:rsidR="00E77471" w:rsidRDefault="00E77471" w:rsidP="00D36458">
            <w:pPr>
              <w:snapToGrid w:val="0"/>
              <w:jc w:val="center"/>
              <w:rPr>
                <w:b/>
                <w:sz w:val="24"/>
                <w:lang w:val="en-US"/>
              </w:rPr>
            </w:pPr>
            <w:r>
              <w:rPr>
                <w:b/>
                <w:sz w:val="24"/>
              </w:rPr>
              <w:t xml:space="preserve">% </w:t>
            </w:r>
            <w:r>
              <w:rPr>
                <w:b/>
                <w:sz w:val="24"/>
                <w:lang w:val="en-US"/>
              </w:rPr>
              <w:t>исполнения</w:t>
            </w:r>
          </w:p>
        </w:tc>
      </w:tr>
      <w:tr w:rsidR="00E77471" w14:paraId="42763D2E" w14:textId="77777777" w:rsidTr="00782000">
        <w:tc>
          <w:tcPr>
            <w:tcW w:w="4146" w:type="dxa"/>
            <w:tcBorders>
              <w:top w:val="single" w:sz="4" w:space="0" w:color="000000"/>
              <w:left w:val="single" w:sz="4" w:space="0" w:color="000000"/>
              <w:bottom w:val="single" w:sz="4" w:space="0" w:color="000000"/>
            </w:tcBorders>
            <w:shd w:val="clear" w:color="auto" w:fill="auto"/>
          </w:tcPr>
          <w:p w14:paraId="1BFA832E" w14:textId="77777777" w:rsidR="00E77471" w:rsidRDefault="00E77471" w:rsidP="00D36458">
            <w:pPr>
              <w:snapToGrid w:val="0"/>
              <w:jc w:val="left"/>
              <w:rPr>
                <w:sz w:val="24"/>
              </w:rPr>
            </w:pPr>
            <w:r>
              <w:rPr>
                <w:sz w:val="24"/>
              </w:rPr>
              <w:t>1102 Массовый спорт</w:t>
            </w:r>
          </w:p>
        </w:tc>
        <w:tc>
          <w:tcPr>
            <w:tcW w:w="2126" w:type="dxa"/>
            <w:tcBorders>
              <w:top w:val="single" w:sz="4" w:space="0" w:color="000000"/>
              <w:left w:val="single" w:sz="4" w:space="0" w:color="000000"/>
              <w:bottom w:val="single" w:sz="4" w:space="0" w:color="000000"/>
            </w:tcBorders>
            <w:shd w:val="clear" w:color="auto" w:fill="auto"/>
          </w:tcPr>
          <w:p w14:paraId="74873747" w14:textId="77777777" w:rsidR="00E77471" w:rsidRDefault="00E77471" w:rsidP="00D36458">
            <w:pPr>
              <w:snapToGrid w:val="0"/>
              <w:jc w:val="center"/>
              <w:rPr>
                <w:sz w:val="24"/>
              </w:rPr>
            </w:pPr>
            <w:r>
              <w:rPr>
                <w:sz w:val="24"/>
              </w:rPr>
              <w:t>3,9</w:t>
            </w:r>
          </w:p>
        </w:tc>
        <w:tc>
          <w:tcPr>
            <w:tcW w:w="1560" w:type="dxa"/>
            <w:tcBorders>
              <w:top w:val="single" w:sz="4" w:space="0" w:color="000000"/>
              <w:left w:val="single" w:sz="4" w:space="0" w:color="000000"/>
              <w:bottom w:val="single" w:sz="4" w:space="0" w:color="000000"/>
            </w:tcBorders>
            <w:shd w:val="clear" w:color="auto" w:fill="auto"/>
          </w:tcPr>
          <w:p w14:paraId="02608825" w14:textId="77777777" w:rsidR="00E77471" w:rsidRPr="003E5B67" w:rsidRDefault="00E77471" w:rsidP="00D36458">
            <w:pPr>
              <w:snapToGrid w:val="0"/>
              <w:jc w:val="center"/>
              <w:rPr>
                <w:sz w:val="24"/>
              </w:rPr>
            </w:pPr>
            <w:r>
              <w:rPr>
                <w:sz w:val="24"/>
              </w:rPr>
              <w:t>3,8</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14:paraId="4C53B5E7" w14:textId="77777777" w:rsidR="00E77471" w:rsidRPr="003E5B67" w:rsidRDefault="00E77471" w:rsidP="00D36458">
            <w:pPr>
              <w:snapToGrid w:val="0"/>
              <w:jc w:val="center"/>
              <w:rPr>
                <w:sz w:val="24"/>
              </w:rPr>
            </w:pPr>
            <w:r>
              <w:rPr>
                <w:sz w:val="24"/>
              </w:rPr>
              <w:t>97,4</w:t>
            </w:r>
          </w:p>
        </w:tc>
      </w:tr>
      <w:tr w:rsidR="00E77471" w14:paraId="2ECCAA5F" w14:textId="77777777" w:rsidTr="00782000">
        <w:tc>
          <w:tcPr>
            <w:tcW w:w="4146" w:type="dxa"/>
            <w:tcBorders>
              <w:top w:val="single" w:sz="4" w:space="0" w:color="000000"/>
              <w:left w:val="single" w:sz="4" w:space="0" w:color="000000"/>
              <w:bottom w:val="single" w:sz="4" w:space="0" w:color="000000"/>
            </w:tcBorders>
            <w:shd w:val="clear" w:color="auto" w:fill="auto"/>
          </w:tcPr>
          <w:p w14:paraId="4D15EB85" w14:textId="77777777" w:rsidR="00E77471" w:rsidRDefault="00E77471" w:rsidP="00D36458">
            <w:pPr>
              <w:snapToGrid w:val="0"/>
              <w:jc w:val="left"/>
              <w:rPr>
                <w:b/>
                <w:sz w:val="24"/>
              </w:rPr>
            </w:pPr>
            <w:r>
              <w:rPr>
                <w:b/>
                <w:sz w:val="24"/>
              </w:rPr>
              <w:t>ИТОГО:</w:t>
            </w:r>
          </w:p>
        </w:tc>
        <w:tc>
          <w:tcPr>
            <w:tcW w:w="2126" w:type="dxa"/>
            <w:tcBorders>
              <w:top w:val="single" w:sz="4" w:space="0" w:color="000000"/>
              <w:left w:val="single" w:sz="4" w:space="0" w:color="000000"/>
              <w:bottom w:val="single" w:sz="4" w:space="0" w:color="000000"/>
            </w:tcBorders>
            <w:shd w:val="clear" w:color="auto" w:fill="auto"/>
          </w:tcPr>
          <w:p w14:paraId="5CF9370A" w14:textId="77777777" w:rsidR="00E77471" w:rsidRDefault="00E77471" w:rsidP="00D36458">
            <w:pPr>
              <w:snapToGrid w:val="0"/>
              <w:jc w:val="center"/>
              <w:rPr>
                <w:b/>
                <w:sz w:val="24"/>
              </w:rPr>
            </w:pPr>
            <w:r>
              <w:rPr>
                <w:b/>
                <w:sz w:val="24"/>
              </w:rPr>
              <w:t>3,9</w:t>
            </w:r>
          </w:p>
        </w:tc>
        <w:tc>
          <w:tcPr>
            <w:tcW w:w="1560" w:type="dxa"/>
            <w:tcBorders>
              <w:top w:val="single" w:sz="4" w:space="0" w:color="000000"/>
              <w:left w:val="single" w:sz="4" w:space="0" w:color="000000"/>
              <w:bottom w:val="single" w:sz="4" w:space="0" w:color="000000"/>
            </w:tcBorders>
            <w:shd w:val="clear" w:color="auto" w:fill="auto"/>
          </w:tcPr>
          <w:p w14:paraId="5FC15FC9" w14:textId="77777777" w:rsidR="00E77471" w:rsidRPr="003E5B67" w:rsidRDefault="00E77471" w:rsidP="00D36458">
            <w:pPr>
              <w:snapToGrid w:val="0"/>
              <w:jc w:val="center"/>
              <w:rPr>
                <w:b/>
                <w:sz w:val="24"/>
              </w:rPr>
            </w:pPr>
            <w:r>
              <w:rPr>
                <w:b/>
                <w:sz w:val="24"/>
              </w:rPr>
              <w:t>3,8</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14:paraId="1884841A" w14:textId="77777777" w:rsidR="00E77471" w:rsidRPr="003E5B67" w:rsidRDefault="00E77471" w:rsidP="00D36458">
            <w:pPr>
              <w:snapToGrid w:val="0"/>
              <w:jc w:val="center"/>
              <w:rPr>
                <w:b/>
                <w:sz w:val="24"/>
              </w:rPr>
            </w:pPr>
            <w:r>
              <w:rPr>
                <w:b/>
                <w:sz w:val="24"/>
              </w:rPr>
              <w:t>97,4</w:t>
            </w:r>
          </w:p>
        </w:tc>
      </w:tr>
    </w:tbl>
    <w:p w14:paraId="7CB0B894" w14:textId="77777777" w:rsidR="00E77471" w:rsidRDefault="00E77471" w:rsidP="00E77471">
      <w:pPr>
        <w:ind w:firstLine="567"/>
        <w:rPr>
          <w:szCs w:val="28"/>
        </w:rPr>
      </w:pPr>
    </w:p>
    <w:p w14:paraId="22A5FD34" w14:textId="77777777" w:rsidR="00E77471" w:rsidRDefault="00E77471" w:rsidP="00782000">
      <w:pPr>
        <w:ind w:firstLine="709"/>
        <w:rPr>
          <w:szCs w:val="28"/>
        </w:rPr>
      </w:pPr>
      <w:r w:rsidRPr="00BB1A48">
        <w:rPr>
          <w:szCs w:val="28"/>
        </w:rPr>
        <w:t>В 202</w:t>
      </w:r>
      <w:r>
        <w:rPr>
          <w:szCs w:val="28"/>
        </w:rPr>
        <w:t>3</w:t>
      </w:r>
      <w:r w:rsidRPr="00BB1A48">
        <w:rPr>
          <w:szCs w:val="28"/>
        </w:rPr>
        <w:t xml:space="preserve"> году были реализованы 12 муниципальных программ на сумму </w:t>
      </w:r>
      <w:r>
        <w:rPr>
          <w:szCs w:val="28"/>
        </w:rPr>
        <w:t>488,7</w:t>
      </w:r>
      <w:r w:rsidRPr="00BB1A48">
        <w:rPr>
          <w:szCs w:val="28"/>
        </w:rPr>
        <w:t xml:space="preserve"> млн. </w:t>
      </w:r>
      <w:r w:rsidRPr="00AF0A9B">
        <w:t>рублей</w:t>
      </w:r>
      <w:r w:rsidRPr="00BB1A48">
        <w:rPr>
          <w:szCs w:val="28"/>
        </w:rPr>
        <w:t xml:space="preserve"> при плане </w:t>
      </w:r>
      <w:r>
        <w:rPr>
          <w:szCs w:val="28"/>
        </w:rPr>
        <w:t>509,8</w:t>
      </w:r>
      <w:r w:rsidRPr="00BB1A48">
        <w:rPr>
          <w:szCs w:val="28"/>
        </w:rPr>
        <w:t xml:space="preserve"> млн. </w:t>
      </w:r>
      <w:r w:rsidRPr="00AF0A9B">
        <w:t>рублей</w:t>
      </w:r>
      <w:r w:rsidRPr="00BB1A48">
        <w:rPr>
          <w:szCs w:val="28"/>
        </w:rPr>
        <w:t xml:space="preserve"> или </w:t>
      </w:r>
      <w:r>
        <w:rPr>
          <w:szCs w:val="28"/>
        </w:rPr>
        <w:t>95,9</w:t>
      </w:r>
      <w:r w:rsidRPr="00BB1A48">
        <w:rPr>
          <w:szCs w:val="28"/>
        </w:rPr>
        <w:t>%.</w:t>
      </w:r>
    </w:p>
    <w:p w14:paraId="54EF7C0C" w14:textId="77777777" w:rsidR="00E77471" w:rsidRPr="00B424CE" w:rsidRDefault="00E77471" w:rsidP="00782000">
      <w:pPr>
        <w:pStyle w:val="210"/>
        <w:spacing w:after="0"/>
        <w:ind w:left="0" w:firstLine="709"/>
      </w:pPr>
    </w:p>
    <w:p w14:paraId="424A9F46" w14:textId="50586976" w:rsidR="00782000" w:rsidRPr="00376F87" w:rsidRDefault="00E77471" w:rsidP="00376F87">
      <w:pPr>
        <w:ind w:firstLine="709"/>
      </w:pPr>
      <w:r w:rsidRPr="008C2543">
        <w:t>Исполнение муниципальных программ и подпрограмм Южского муницип</w:t>
      </w:r>
      <w:r>
        <w:t>ального района за 2023</w:t>
      </w:r>
      <w:r w:rsidRPr="008C2543">
        <w:t xml:space="preserve"> год прилагается.</w:t>
      </w:r>
    </w:p>
    <w:p w14:paraId="305C2867" w14:textId="6D6E79FC" w:rsidR="00E77471" w:rsidRDefault="00E77471" w:rsidP="00E77471">
      <w:pPr>
        <w:pStyle w:val="210"/>
        <w:spacing w:after="0"/>
        <w:ind w:left="0"/>
        <w:jc w:val="right"/>
        <w:rPr>
          <w:sz w:val="20"/>
          <w:szCs w:val="20"/>
        </w:rPr>
      </w:pPr>
      <w:r>
        <w:rPr>
          <w:sz w:val="20"/>
          <w:szCs w:val="20"/>
        </w:rPr>
        <w:t>Е</w:t>
      </w:r>
      <w:r w:rsidRPr="0036647C">
        <w:rPr>
          <w:sz w:val="20"/>
          <w:szCs w:val="20"/>
        </w:rPr>
        <w:t>диница измерения: руб.</w:t>
      </w:r>
    </w:p>
    <w:p w14:paraId="5A86CD49" w14:textId="77777777" w:rsidR="00E77471" w:rsidRDefault="00E77471" w:rsidP="00E77471">
      <w:pPr>
        <w:pStyle w:val="210"/>
        <w:spacing w:after="0"/>
        <w:ind w:left="0"/>
        <w:rPr>
          <w:sz w:val="20"/>
          <w:szCs w:val="20"/>
        </w:rPr>
      </w:pPr>
    </w:p>
    <w:tbl>
      <w:tblPr>
        <w:tblW w:w="9663" w:type="dxa"/>
        <w:tblInd w:w="113" w:type="dxa"/>
        <w:tblLayout w:type="fixed"/>
        <w:tblLook w:val="04A0" w:firstRow="1" w:lastRow="0" w:firstColumn="1" w:lastColumn="0" w:noHBand="0" w:noVBand="1"/>
      </w:tblPr>
      <w:tblGrid>
        <w:gridCol w:w="3851"/>
        <w:gridCol w:w="1560"/>
        <w:gridCol w:w="1559"/>
        <w:gridCol w:w="1559"/>
        <w:gridCol w:w="1134"/>
      </w:tblGrid>
      <w:tr w:rsidR="00E77471" w:rsidRPr="007D4E4D" w14:paraId="00385DCA" w14:textId="77777777" w:rsidTr="00782000">
        <w:trPr>
          <w:trHeight w:val="525"/>
        </w:trPr>
        <w:tc>
          <w:tcPr>
            <w:tcW w:w="38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07E4982" w14:textId="77777777" w:rsidR="00E77471" w:rsidRPr="007C1744" w:rsidRDefault="00E77471" w:rsidP="00D36458">
            <w:pPr>
              <w:suppressAutoHyphens w:val="0"/>
              <w:jc w:val="center"/>
              <w:rPr>
                <w:b/>
                <w:color w:val="000000"/>
                <w:sz w:val="20"/>
                <w:szCs w:val="20"/>
                <w:lang w:eastAsia="ru-RU"/>
              </w:rPr>
            </w:pPr>
            <w:r w:rsidRPr="007C1744">
              <w:rPr>
                <w:b/>
                <w:color w:val="000000"/>
                <w:sz w:val="20"/>
                <w:szCs w:val="20"/>
                <w:lang w:eastAsia="ru-RU"/>
              </w:rPr>
              <w:t>Наименование показателя</w:t>
            </w:r>
          </w:p>
        </w:tc>
        <w:tc>
          <w:tcPr>
            <w:tcW w:w="156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7D6A77E" w14:textId="77777777" w:rsidR="00E77471" w:rsidRPr="007C1744" w:rsidRDefault="00E77471" w:rsidP="00D36458">
            <w:pPr>
              <w:suppressAutoHyphens w:val="0"/>
              <w:jc w:val="center"/>
              <w:rPr>
                <w:b/>
                <w:color w:val="000000"/>
                <w:sz w:val="20"/>
                <w:szCs w:val="20"/>
                <w:lang w:eastAsia="ru-RU"/>
              </w:rPr>
            </w:pPr>
            <w:r>
              <w:rPr>
                <w:b/>
                <w:color w:val="000000"/>
                <w:sz w:val="20"/>
                <w:szCs w:val="20"/>
                <w:lang w:eastAsia="ru-RU"/>
              </w:rPr>
              <w:t>Целевая статья</w:t>
            </w:r>
          </w:p>
        </w:tc>
        <w:tc>
          <w:tcPr>
            <w:tcW w:w="155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0E44725" w14:textId="77777777" w:rsidR="00E77471" w:rsidRPr="007C1744" w:rsidRDefault="00E77471" w:rsidP="00D36458">
            <w:pPr>
              <w:suppressAutoHyphens w:val="0"/>
              <w:jc w:val="center"/>
              <w:rPr>
                <w:b/>
                <w:color w:val="000000"/>
                <w:sz w:val="20"/>
                <w:szCs w:val="20"/>
                <w:lang w:eastAsia="ru-RU"/>
              </w:rPr>
            </w:pPr>
            <w:r w:rsidRPr="007C1744">
              <w:rPr>
                <w:b/>
                <w:color w:val="000000"/>
                <w:sz w:val="20"/>
                <w:szCs w:val="20"/>
                <w:lang w:eastAsia="ru-RU"/>
              </w:rPr>
              <w:t>Уточненная роспись/план</w:t>
            </w:r>
          </w:p>
        </w:tc>
        <w:tc>
          <w:tcPr>
            <w:tcW w:w="155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08A2886" w14:textId="77777777" w:rsidR="00E77471" w:rsidRPr="007C1744" w:rsidRDefault="00E77471" w:rsidP="00D36458">
            <w:pPr>
              <w:suppressAutoHyphens w:val="0"/>
              <w:jc w:val="center"/>
              <w:rPr>
                <w:b/>
                <w:color w:val="000000"/>
                <w:sz w:val="20"/>
                <w:szCs w:val="20"/>
                <w:lang w:eastAsia="ru-RU"/>
              </w:rPr>
            </w:pPr>
            <w:r w:rsidRPr="007C1744">
              <w:rPr>
                <w:b/>
                <w:color w:val="000000"/>
                <w:sz w:val="20"/>
                <w:szCs w:val="20"/>
                <w:lang w:eastAsia="ru-RU"/>
              </w:rPr>
              <w:t>Касс. расход</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CF8D6AD" w14:textId="77777777" w:rsidR="00782000" w:rsidRDefault="00E77471" w:rsidP="00D36458">
            <w:pPr>
              <w:suppressAutoHyphens w:val="0"/>
              <w:jc w:val="center"/>
              <w:rPr>
                <w:b/>
                <w:color w:val="000000"/>
                <w:sz w:val="20"/>
                <w:szCs w:val="20"/>
                <w:lang w:eastAsia="ru-RU"/>
              </w:rPr>
            </w:pPr>
            <w:r w:rsidRPr="007C1744">
              <w:rPr>
                <w:b/>
                <w:color w:val="000000"/>
                <w:sz w:val="20"/>
                <w:szCs w:val="20"/>
                <w:lang w:eastAsia="ru-RU"/>
              </w:rPr>
              <w:t>Исполнение росписи/</w:t>
            </w:r>
          </w:p>
          <w:p w14:paraId="2F41892D" w14:textId="7E5AD05F" w:rsidR="00E77471" w:rsidRPr="007C1744" w:rsidRDefault="00E77471" w:rsidP="00D36458">
            <w:pPr>
              <w:suppressAutoHyphens w:val="0"/>
              <w:jc w:val="center"/>
              <w:rPr>
                <w:b/>
                <w:color w:val="000000"/>
                <w:sz w:val="20"/>
                <w:szCs w:val="20"/>
                <w:lang w:eastAsia="ru-RU"/>
              </w:rPr>
            </w:pPr>
            <w:r w:rsidRPr="007C1744">
              <w:rPr>
                <w:b/>
                <w:color w:val="000000"/>
                <w:sz w:val="20"/>
                <w:szCs w:val="20"/>
                <w:lang w:eastAsia="ru-RU"/>
              </w:rPr>
              <w:t>плана</w:t>
            </w:r>
          </w:p>
        </w:tc>
      </w:tr>
      <w:tr w:rsidR="00E77471" w:rsidRPr="007D4E4D" w14:paraId="580A3624" w14:textId="77777777" w:rsidTr="00782000">
        <w:trPr>
          <w:trHeight w:val="507"/>
        </w:trPr>
        <w:tc>
          <w:tcPr>
            <w:tcW w:w="3851"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D72CB14" w14:textId="77777777" w:rsidR="00E77471" w:rsidRPr="007D4E4D" w:rsidRDefault="00E77471" w:rsidP="00D36458">
            <w:pPr>
              <w:suppressAutoHyphens w:val="0"/>
              <w:jc w:val="left"/>
              <w:rPr>
                <w:color w:val="000000"/>
                <w:sz w:val="20"/>
                <w:szCs w:val="20"/>
                <w:lang w:eastAsia="ru-RU"/>
              </w:rPr>
            </w:pPr>
          </w:p>
        </w:tc>
        <w:tc>
          <w:tcPr>
            <w:tcW w:w="1560"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7E576B1" w14:textId="77777777" w:rsidR="00E77471" w:rsidRPr="007D4E4D" w:rsidRDefault="00E77471" w:rsidP="00D36458">
            <w:pPr>
              <w:suppressAutoHyphens w:val="0"/>
              <w:jc w:val="left"/>
              <w:rPr>
                <w:color w:val="000000"/>
                <w:sz w:val="20"/>
                <w:szCs w:val="20"/>
                <w:lang w:eastAsia="ru-RU"/>
              </w:rPr>
            </w:pPr>
          </w:p>
        </w:tc>
        <w:tc>
          <w:tcPr>
            <w:tcW w:w="1559"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9071D88" w14:textId="77777777" w:rsidR="00E77471" w:rsidRPr="007D4E4D" w:rsidRDefault="00E77471" w:rsidP="00D36458">
            <w:pPr>
              <w:suppressAutoHyphens w:val="0"/>
              <w:jc w:val="left"/>
              <w:rPr>
                <w:color w:val="000000"/>
                <w:sz w:val="20"/>
                <w:szCs w:val="20"/>
                <w:lang w:eastAsia="ru-RU"/>
              </w:rPr>
            </w:pPr>
          </w:p>
        </w:tc>
        <w:tc>
          <w:tcPr>
            <w:tcW w:w="1559"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1049D09" w14:textId="77777777" w:rsidR="00E77471" w:rsidRPr="007D4E4D" w:rsidRDefault="00E77471" w:rsidP="00D36458">
            <w:pPr>
              <w:suppressAutoHyphens w:val="0"/>
              <w:jc w:val="left"/>
              <w:rPr>
                <w:color w:val="000000"/>
                <w:sz w:val="20"/>
                <w:szCs w:val="20"/>
                <w:lang w:eastAsia="ru-RU"/>
              </w:rPr>
            </w:pPr>
          </w:p>
        </w:tc>
        <w:tc>
          <w:tcPr>
            <w:tcW w:w="1134"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909623A" w14:textId="77777777" w:rsidR="00E77471" w:rsidRPr="007D4E4D" w:rsidRDefault="00E77471" w:rsidP="00D36458">
            <w:pPr>
              <w:suppressAutoHyphens w:val="0"/>
              <w:jc w:val="left"/>
              <w:rPr>
                <w:color w:val="000000"/>
                <w:sz w:val="20"/>
                <w:szCs w:val="20"/>
                <w:lang w:eastAsia="ru-RU"/>
              </w:rPr>
            </w:pPr>
          </w:p>
        </w:tc>
      </w:tr>
      <w:tr w:rsidR="00E77471" w:rsidRPr="007D4E4D" w14:paraId="707F9686" w14:textId="77777777" w:rsidTr="00782000">
        <w:trPr>
          <w:trHeight w:val="735"/>
        </w:trPr>
        <w:tc>
          <w:tcPr>
            <w:tcW w:w="3851" w:type="dxa"/>
            <w:tcBorders>
              <w:top w:val="nil"/>
              <w:left w:val="single" w:sz="4" w:space="0" w:color="000000"/>
              <w:bottom w:val="single" w:sz="4" w:space="0" w:color="000000"/>
              <w:right w:val="single" w:sz="4" w:space="0" w:color="000000"/>
            </w:tcBorders>
            <w:shd w:val="clear" w:color="auto" w:fill="auto"/>
            <w:hideMark/>
          </w:tcPr>
          <w:p w14:paraId="1ACBF293" w14:textId="77777777" w:rsidR="00E77471" w:rsidRPr="007D4E4D" w:rsidRDefault="00E77471" w:rsidP="00D36458">
            <w:pPr>
              <w:suppressAutoHyphens w:val="0"/>
              <w:rPr>
                <w:b/>
                <w:bCs/>
                <w:color w:val="000000"/>
                <w:sz w:val="20"/>
                <w:szCs w:val="20"/>
                <w:lang w:eastAsia="ru-RU"/>
              </w:rPr>
            </w:pPr>
            <w:r w:rsidRPr="007D4E4D">
              <w:rPr>
                <w:b/>
                <w:bCs/>
                <w:color w:val="000000"/>
                <w:sz w:val="20"/>
                <w:szCs w:val="20"/>
                <w:lang w:eastAsia="ru-RU"/>
              </w:rPr>
              <w:t>Муниципальная программа Южского муниципального района "Развитие образования Южского муниципального района"</w:t>
            </w:r>
          </w:p>
        </w:tc>
        <w:tc>
          <w:tcPr>
            <w:tcW w:w="1560" w:type="dxa"/>
            <w:tcBorders>
              <w:top w:val="nil"/>
              <w:left w:val="nil"/>
              <w:bottom w:val="single" w:sz="4" w:space="0" w:color="000000"/>
              <w:right w:val="single" w:sz="4" w:space="0" w:color="000000"/>
            </w:tcBorders>
            <w:shd w:val="clear" w:color="auto" w:fill="auto"/>
            <w:noWrap/>
            <w:hideMark/>
          </w:tcPr>
          <w:p w14:paraId="1D25AFAC" w14:textId="77777777" w:rsidR="00E77471" w:rsidRPr="007D4E4D" w:rsidRDefault="00E77471" w:rsidP="00D36458">
            <w:pPr>
              <w:suppressAutoHyphens w:val="0"/>
              <w:jc w:val="center"/>
              <w:rPr>
                <w:b/>
                <w:color w:val="000000"/>
                <w:sz w:val="20"/>
                <w:szCs w:val="20"/>
                <w:lang w:eastAsia="ru-RU"/>
              </w:rPr>
            </w:pPr>
            <w:r w:rsidRPr="007D4E4D">
              <w:rPr>
                <w:b/>
                <w:color w:val="000000"/>
                <w:sz w:val="20"/>
                <w:szCs w:val="20"/>
                <w:lang w:eastAsia="ru-RU"/>
              </w:rPr>
              <w:t>0100000000</w:t>
            </w:r>
          </w:p>
        </w:tc>
        <w:tc>
          <w:tcPr>
            <w:tcW w:w="1559" w:type="dxa"/>
            <w:tcBorders>
              <w:top w:val="nil"/>
              <w:left w:val="nil"/>
              <w:bottom w:val="single" w:sz="4" w:space="0" w:color="000000"/>
              <w:right w:val="single" w:sz="4" w:space="0" w:color="000000"/>
            </w:tcBorders>
            <w:shd w:val="clear" w:color="auto" w:fill="auto"/>
            <w:noWrap/>
            <w:hideMark/>
          </w:tcPr>
          <w:p w14:paraId="49D10AC9" w14:textId="77777777" w:rsidR="00E77471" w:rsidRPr="007D4E4D" w:rsidRDefault="00E77471" w:rsidP="00D36458">
            <w:pPr>
              <w:suppressAutoHyphens w:val="0"/>
              <w:jc w:val="center"/>
              <w:rPr>
                <w:b/>
                <w:bCs/>
                <w:color w:val="000000"/>
                <w:sz w:val="20"/>
                <w:szCs w:val="20"/>
                <w:lang w:eastAsia="ru-RU"/>
              </w:rPr>
            </w:pPr>
            <w:r>
              <w:rPr>
                <w:b/>
                <w:bCs/>
                <w:color w:val="000000"/>
                <w:sz w:val="20"/>
                <w:szCs w:val="20"/>
                <w:lang w:eastAsia="ru-RU"/>
              </w:rPr>
              <w:t>291 596 227,28</w:t>
            </w:r>
          </w:p>
        </w:tc>
        <w:tc>
          <w:tcPr>
            <w:tcW w:w="1559" w:type="dxa"/>
            <w:tcBorders>
              <w:top w:val="nil"/>
              <w:left w:val="nil"/>
              <w:bottom w:val="single" w:sz="4" w:space="0" w:color="000000"/>
              <w:right w:val="single" w:sz="4" w:space="0" w:color="000000"/>
            </w:tcBorders>
            <w:shd w:val="clear" w:color="auto" w:fill="auto"/>
            <w:noWrap/>
            <w:hideMark/>
          </w:tcPr>
          <w:p w14:paraId="7397AEC9" w14:textId="77777777" w:rsidR="00E77471" w:rsidRPr="007D4E4D" w:rsidRDefault="00E77471" w:rsidP="00D36458">
            <w:pPr>
              <w:suppressAutoHyphens w:val="0"/>
              <w:jc w:val="center"/>
              <w:rPr>
                <w:b/>
                <w:bCs/>
                <w:color w:val="000000"/>
                <w:sz w:val="20"/>
                <w:szCs w:val="20"/>
                <w:lang w:eastAsia="ru-RU"/>
              </w:rPr>
            </w:pPr>
            <w:r>
              <w:rPr>
                <w:b/>
                <w:bCs/>
                <w:color w:val="000000"/>
                <w:sz w:val="20"/>
                <w:szCs w:val="20"/>
                <w:lang w:eastAsia="ru-RU"/>
              </w:rPr>
              <w:t>286 186 163,22</w:t>
            </w:r>
          </w:p>
        </w:tc>
        <w:tc>
          <w:tcPr>
            <w:tcW w:w="1134" w:type="dxa"/>
            <w:tcBorders>
              <w:top w:val="nil"/>
              <w:left w:val="nil"/>
              <w:bottom w:val="single" w:sz="4" w:space="0" w:color="000000"/>
              <w:right w:val="single" w:sz="4" w:space="0" w:color="000000"/>
            </w:tcBorders>
            <w:shd w:val="clear" w:color="auto" w:fill="auto"/>
            <w:noWrap/>
            <w:hideMark/>
          </w:tcPr>
          <w:p w14:paraId="1D195932" w14:textId="77777777" w:rsidR="00E77471" w:rsidRPr="007D4E4D" w:rsidRDefault="00E77471" w:rsidP="00D36458">
            <w:pPr>
              <w:suppressAutoHyphens w:val="0"/>
              <w:jc w:val="center"/>
              <w:rPr>
                <w:b/>
                <w:bCs/>
                <w:color w:val="000000"/>
                <w:sz w:val="20"/>
                <w:szCs w:val="20"/>
                <w:lang w:eastAsia="ru-RU"/>
              </w:rPr>
            </w:pPr>
            <w:r>
              <w:rPr>
                <w:b/>
                <w:bCs/>
                <w:color w:val="000000"/>
                <w:sz w:val="20"/>
                <w:szCs w:val="20"/>
                <w:lang w:eastAsia="ru-RU"/>
              </w:rPr>
              <w:t>98,14</w:t>
            </w:r>
            <w:r w:rsidRPr="007D4E4D">
              <w:rPr>
                <w:b/>
                <w:bCs/>
                <w:color w:val="000000"/>
                <w:sz w:val="20"/>
                <w:szCs w:val="20"/>
                <w:lang w:eastAsia="ru-RU"/>
              </w:rPr>
              <w:t>%</w:t>
            </w:r>
          </w:p>
        </w:tc>
      </w:tr>
      <w:tr w:rsidR="00E77471" w:rsidRPr="007D4E4D" w14:paraId="63513DBE" w14:textId="77777777" w:rsidTr="00782000">
        <w:trPr>
          <w:trHeight w:val="1216"/>
        </w:trPr>
        <w:tc>
          <w:tcPr>
            <w:tcW w:w="3851" w:type="dxa"/>
            <w:tcBorders>
              <w:top w:val="nil"/>
              <w:left w:val="single" w:sz="4" w:space="0" w:color="000000"/>
              <w:bottom w:val="single" w:sz="4" w:space="0" w:color="000000"/>
              <w:right w:val="single" w:sz="4" w:space="0" w:color="000000"/>
            </w:tcBorders>
            <w:shd w:val="clear" w:color="auto" w:fill="auto"/>
            <w:hideMark/>
          </w:tcPr>
          <w:p w14:paraId="69BE77D5" w14:textId="77777777" w:rsidR="00E77471" w:rsidRPr="007D4E4D" w:rsidRDefault="00E77471" w:rsidP="00D36458">
            <w:pPr>
              <w:suppressAutoHyphens w:val="0"/>
              <w:outlineLvl w:val="0"/>
              <w:rPr>
                <w:bCs/>
                <w:color w:val="000000"/>
                <w:sz w:val="20"/>
                <w:szCs w:val="20"/>
                <w:lang w:eastAsia="ru-RU"/>
              </w:rPr>
            </w:pPr>
            <w:r w:rsidRPr="007D4E4D">
              <w:rPr>
                <w:bCs/>
                <w:color w:val="000000"/>
                <w:sz w:val="20"/>
                <w:szCs w:val="20"/>
                <w:lang w:eastAsia="ru-RU"/>
              </w:rPr>
              <w:t>Подпрограмма "Организация предоставления общедоступного и бесплатного дошкольного образования по основным общеобразовательным программам в муниципальных образовательных организациях"</w:t>
            </w:r>
          </w:p>
        </w:tc>
        <w:tc>
          <w:tcPr>
            <w:tcW w:w="1560" w:type="dxa"/>
            <w:tcBorders>
              <w:top w:val="nil"/>
              <w:left w:val="nil"/>
              <w:bottom w:val="single" w:sz="4" w:space="0" w:color="000000"/>
              <w:right w:val="single" w:sz="4" w:space="0" w:color="000000"/>
            </w:tcBorders>
            <w:shd w:val="clear" w:color="auto" w:fill="auto"/>
            <w:noWrap/>
            <w:hideMark/>
          </w:tcPr>
          <w:p w14:paraId="4B08089C" w14:textId="77777777" w:rsidR="00E77471" w:rsidRPr="007D4E4D" w:rsidRDefault="00E77471" w:rsidP="00D36458">
            <w:pPr>
              <w:suppressAutoHyphens w:val="0"/>
              <w:jc w:val="center"/>
              <w:outlineLvl w:val="0"/>
              <w:rPr>
                <w:color w:val="000000"/>
                <w:sz w:val="20"/>
                <w:szCs w:val="20"/>
                <w:lang w:eastAsia="ru-RU"/>
              </w:rPr>
            </w:pPr>
            <w:r w:rsidRPr="007D4E4D">
              <w:rPr>
                <w:color w:val="000000"/>
                <w:sz w:val="20"/>
                <w:szCs w:val="20"/>
                <w:lang w:eastAsia="ru-RU"/>
              </w:rPr>
              <w:t>0110000000</w:t>
            </w:r>
          </w:p>
        </w:tc>
        <w:tc>
          <w:tcPr>
            <w:tcW w:w="1559" w:type="dxa"/>
            <w:tcBorders>
              <w:top w:val="nil"/>
              <w:left w:val="nil"/>
              <w:bottom w:val="single" w:sz="4" w:space="0" w:color="000000"/>
              <w:right w:val="single" w:sz="4" w:space="0" w:color="000000"/>
            </w:tcBorders>
            <w:shd w:val="clear" w:color="auto" w:fill="auto"/>
            <w:noWrap/>
            <w:hideMark/>
          </w:tcPr>
          <w:p w14:paraId="0E3F2789" w14:textId="77777777" w:rsidR="00E77471" w:rsidRPr="007D4E4D" w:rsidRDefault="00E77471" w:rsidP="00D36458">
            <w:pPr>
              <w:suppressAutoHyphens w:val="0"/>
              <w:jc w:val="center"/>
              <w:outlineLvl w:val="0"/>
              <w:rPr>
                <w:bCs/>
                <w:color w:val="000000"/>
                <w:sz w:val="20"/>
                <w:szCs w:val="20"/>
                <w:lang w:eastAsia="ru-RU"/>
              </w:rPr>
            </w:pPr>
            <w:r>
              <w:rPr>
                <w:bCs/>
                <w:color w:val="000000"/>
                <w:sz w:val="20"/>
                <w:szCs w:val="20"/>
                <w:lang w:eastAsia="ru-RU"/>
              </w:rPr>
              <w:t>95 738 912,90</w:t>
            </w:r>
          </w:p>
        </w:tc>
        <w:tc>
          <w:tcPr>
            <w:tcW w:w="1559" w:type="dxa"/>
            <w:tcBorders>
              <w:top w:val="nil"/>
              <w:left w:val="nil"/>
              <w:bottom w:val="single" w:sz="4" w:space="0" w:color="000000"/>
              <w:right w:val="single" w:sz="4" w:space="0" w:color="000000"/>
            </w:tcBorders>
            <w:shd w:val="clear" w:color="auto" w:fill="auto"/>
            <w:noWrap/>
            <w:hideMark/>
          </w:tcPr>
          <w:p w14:paraId="27DC6499" w14:textId="77777777" w:rsidR="00E77471" w:rsidRPr="007D4E4D" w:rsidRDefault="00E77471" w:rsidP="00D36458">
            <w:pPr>
              <w:suppressAutoHyphens w:val="0"/>
              <w:jc w:val="center"/>
              <w:outlineLvl w:val="0"/>
              <w:rPr>
                <w:bCs/>
                <w:color w:val="000000"/>
                <w:sz w:val="20"/>
                <w:szCs w:val="20"/>
                <w:lang w:eastAsia="ru-RU"/>
              </w:rPr>
            </w:pPr>
            <w:r>
              <w:rPr>
                <w:bCs/>
                <w:color w:val="000000"/>
                <w:sz w:val="20"/>
                <w:szCs w:val="20"/>
                <w:lang w:eastAsia="ru-RU"/>
              </w:rPr>
              <w:t>94 862 710,81</w:t>
            </w:r>
          </w:p>
        </w:tc>
        <w:tc>
          <w:tcPr>
            <w:tcW w:w="1134" w:type="dxa"/>
            <w:tcBorders>
              <w:top w:val="nil"/>
              <w:left w:val="nil"/>
              <w:bottom w:val="single" w:sz="4" w:space="0" w:color="000000"/>
              <w:right w:val="single" w:sz="4" w:space="0" w:color="000000"/>
            </w:tcBorders>
            <w:shd w:val="clear" w:color="auto" w:fill="auto"/>
            <w:noWrap/>
            <w:hideMark/>
          </w:tcPr>
          <w:p w14:paraId="4D0C1367" w14:textId="77777777" w:rsidR="00E77471" w:rsidRPr="007D4E4D" w:rsidRDefault="00E77471" w:rsidP="00D36458">
            <w:pPr>
              <w:suppressAutoHyphens w:val="0"/>
              <w:jc w:val="center"/>
              <w:outlineLvl w:val="0"/>
              <w:rPr>
                <w:bCs/>
                <w:color w:val="000000"/>
                <w:sz w:val="20"/>
                <w:szCs w:val="20"/>
                <w:lang w:eastAsia="ru-RU"/>
              </w:rPr>
            </w:pPr>
            <w:r>
              <w:rPr>
                <w:bCs/>
                <w:color w:val="000000"/>
                <w:sz w:val="20"/>
                <w:szCs w:val="20"/>
                <w:lang w:eastAsia="ru-RU"/>
              </w:rPr>
              <w:t>99,08</w:t>
            </w:r>
            <w:r w:rsidRPr="007D4E4D">
              <w:rPr>
                <w:bCs/>
                <w:color w:val="000000"/>
                <w:sz w:val="20"/>
                <w:szCs w:val="20"/>
                <w:lang w:eastAsia="ru-RU"/>
              </w:rPr>
              <w:t>%</w:t>
            </w:r>
          </w:p>
        </w:tc>
      </w:tr>
      <w:tr w:rsidR="00E77471" w:rsidRPr="007D4E4D" w14:paraId="0AD77A7F" w14:textId="77777777" w:rsidTr="00782000">
        <w:trPr>
          <w:trHeight w:val="1262"/>
        </w:trPr>
        <w:tc>
          <w:tcPr>
            <w:tcW w:w="3851" w:type="dxa"/>
            <w:tcBorders>
              <w:top w:val="nil"/>
              <w:left w:val="single" w:sz="4" w:space="0" w:color="000000"/>
              <w:bottom w:val="single" w:sz="4" w:space="0" w:color="000000"/>
              <w:right w:val="single" w:sz="4" w:space="0" w:color="000000"/>
            </w:tcBorders>
            <w:shd w:val="clear" w:color="auto" w:fill="auto"/>
            <w:hideMark/>
          </w:tcPr>
          <w:p w14:paraId="3EBA8E5F" w14:textId="77777777" w:rsidR="00E77471" w:rsidRPr="007D4E4D" w:rsidRDefault="00E77471" w:rsidP="00D36458">
            <w:pPr>
              <w:suppressAutoHyphens w:val="0"/>
              <w:outlineLvl w:val="0"/>
              <w:rPr>
                <w:bCs/>
                <w:color w:val="000000"/>
                <w:sz w:val="20"/>
                <w:szCs w:val="20"/>
                <w:lang w:eastAsia="ru-RU"/>
              </w:rPr>
            </w:pPr>
            <w:r w:rsidRPr="007D4E4D">
              <w:rPr>
                <w:bCs/>
                <w:color w:val="000000"/>
                <w:sz w:val="20"/>
                <w:szCs w:val="20"/>
                <w:lang w:eastAsia="ru-RU"/>
              </w:rPr>
              <w:t>Подпрограмма "Организация предоставления общедоступного и бесплатного начального общего, основного общего, среднего общего образования по основным общеобразовательным программам"</w:t>
            </w:r>
          </w:p>
        </w:tc>
        <w:tc>
          <w:tcPr>
            <w:tcW w:w="1560" w:type="dxa"/>
            <w:tcBorders>
              <w:top w:val="nil"/>
              <w:left w:val="nil"/>
              <w:bottom w:val="single" w:sz="4" w:space="0" w:color="000000"/>
              <w:right w:val="single" w:sz="4" w:space="0" w:color="000000"/>
            </w:tcBorders>
            <w:shd w:val="clear" w:color="auto" w:fill="auto"/>
            <w:noWrap/>
            <w:hideMark/>
          </w:tcPr>
          <w:p w14:paraId="15F49F04" w14:textId="77777777" w:rsidR="00E77471" w:rsidRPr="007D4E4D" w:rsidRDefault="00E77471" w:rsidP="00D36458">
            <w:pPr>
              <w:suppressAutoHyphens w:val="0"/>
              <w:jc w:val="center"/>
              <w:outlineLvl w:val="0"/>
              <w:rPr>
                <w:color w:val="000000"/>
                <w:sz w:val="20"/>
                <w:szCs w:val="20"/>
                <w:lang w:eastAsia="ru-RU"/>
              </w:rPr>
            </w:pPr>
            <w:r w:rsidRPr="007D4E4D">
              <w:rPr>
                <w:color w:val="000000"/>
                <w:sz w:val="20"/>
                <w:szCs w:val="20"/>
                <w:lang w:eastAsia="ru-RU"/>
              </w:rPr>
              <w:t>0120000000</w:t>
            </w:r>
          </w:p>
        </w:tc>
        <w:tc>
          <w:tcPr>
            <w:tcW w:w="1559" w:type="dxa"/>
            <w:tcBorders>
              <w:top w:val="nil"/>
              <w:left w:val="nil"/>
              <w:bottom w:val="single" w:sz="4" w:space="0" w:color="000000"/>
              <w:right w:val="single" w:sz="4" w:space="0" w:color="000000"/>
            </w:tcBorders>
            <w:shd w:val="clear" w:color="auto" w:fill="auto"/>
            <w:noWrap/>
            <w:hideMark/>
          </w:tcPr>
          <w:p w14:paraId="64852163" w14:textId="77777777" w:rsidR="00E77471" w:rsidRPr="007D4E4D" w:rsidRDefault="00E77471" w:rsidP="00D36458">
            <w:pPr>
              <w:suppressAutoHyphens w:val="0"/>
              <w:jc w:val="center"/>
              <w:outlineLvl w:val="0"/>
              <w:rPr>
                <w:bCs/>
                <w:color w:val="000000"/>
                <w:sz w:val="20"/>
                <w:szCs w:val="20"/>
                <w:lang w:eastAsia="ru-RU"/>
              </w:rPr>
            </w:pPr>
            <w:r>
              <w:rPr>
                <w:bCs/>
                <w:color w:val="000000"/>
                <w:sz w:val="20"/>
                <w:szCs w:val="20"/>
                <w:lang w:eastAsia="ru-RU"/>
              </w:rPr>
              <w:t>157 726 899,78</w:t>
            </w:r>
          </w:p>
        </w:tc>
        <w:tc>
          <w:tcPr>
            <w:tcW w:w="1559" w:type="dxa"/>
            <w:tcBorders>
              <w:top w:val="nil"/>
              <w:left w:val="nil"/>
              <w:bottom w:val="single" w:sz="4" w:space="0" w:color="000000"/>
              <w:right w:val="single" w:sz="4" w:space="0" w:color="000000"/>
            </w:tcBorders>
            <w:shd w:val="clear" w:color="auto" w:fill="auto"/>
            <w:noWrap/>
            <w:hideMark/>
          </w:tcPr>
          <w:p w14:paraId="625EB100" w14:textId="77777777" w:rsidR="00E77471" w:rsidRPr="007D4E4D" w:rsidRDefault="00E77471" w:rsidP="00D36458">
            <w:pPr>
              <w:suppressAutoHyphens w:val="0"/>
              <w:jc w:val="center"/>
              <w:outlineLvl w:val="0"/>
              <w:rPr>
                <w:bCs/>
                <w:color w:val="000000"/>
                <w:sz w:val="20"/>
                <w:szCs w:val="20"/>
                <w:lang w:eastAsia="ru-RU"/>
              </w:rPr>
            </w:pPr>
            <w:r>
              <w:rPr>
                <w:bCs/>
                <w:color w:val="000000"/>
                <w:sz w:val="20"/>
                <w:szCs w:val="20"/>
                <w:lang w:eastAsia="ru-RU"/>
              </w:rPr>
              <w:t>154 363 305,35</w:t>
            </w:r>
          </w:p>
        </w:tc>
        <w:tc>
          <w:tcPr>
            <w:tcW w:w="1134" w:type="dxa"/>
            <w:tcBorders>
              <w:top w:val="nil"/>
              <w:left w:val="nil"/>
              <w:bottom w:val="single" w:sz="4" w:space="0" w:color="000000"/>
              <w:right w:val="single" w:sz="4" w:space="0" w:color="000000"/>
            </w:tcBorders>
            <w:shd w:val="clear" w:color="auto" w:fill="auto"/>
            <w:noWrap/>
            <w:hideMark/>
          </w:tcPr>
          <w:p w14:paraId="65B92543" w14:textId="77777777" w:rsidR="00E77471" w:rsidRPr="007D4E4D" w:rsidRDefault="00E77471" w:rsidP="00D36458">
            <w:pPr>
              <w:suppressAutoHyphens w:val="0"/>
              <w:jc w:val="center"/>
              <w:outlineLvl w:val="0"/>
              <w:rPr>
                <w:bCs/>
                <w:color w:val="000000"/>
                <w:sz w:val="20"/>
                <w:szCs w:val="20"/>
                <w:lang w:eastAsia="ru-RU"/>
              </w:rPr>
            </w:pPr>
            <w:r>
              <w:rPr>
                <w:bCs/>
                <w:color w:val="000000"/>
                <w:sz w:val="20"/>
                <w:szCs w:val="20"/>
                <w:lang w:eastAsia="ru-RU"/>
              </w:rPr>
              <w:t>97,87</w:t>
            </w:r>
            <w:r w:rsidRPr="007D4E4D">
              <w:rPr>
                <w:bCs/>
                <w:color w:val="000000"/>
                <w:sz w:val="20"/>
                <w:szCs w:val="20"/>
                <w:lang w:eastAsia="ru-RU"/>
              </w:rPr>
              <w:t>%</w:t>
            </w:r>
          </w:p>
        </w:tc>
      </w:tr>
      <w:tr w:rsidR="00E77471" w:rsidRPr="007D4E4D" w14:paraId="075386A9" w14:textId="77777777" w:rsidTr="00782000">
        <w:trPr>
          <w:trHeight w:val="571"/>
        </w:trPr>
        <w:tc>
          <w:tcPr>
            <w:tcW w:w="3851" w:type="dxa"/>
            <w:tcBorders>
              <w:top w:val="nil"/>
              <w:left w:val="single" w:sz="4" w:space="0" w:color="000000"/>
              <w:bottom w:val="single" w:sz="4" w:space="0" w:color="000000"/>
              <w:right w:val="single" w:sz="4" w:space="0" w:color="000000"/>
            </w:tcBorders>
            <w:shd w:val="clear" w:color="auto" w:fill="auto"/>
            <w:hideMark/>
          </w:tcPr>
          <w:p w14:paraId="078316FB" w14:textId="77777777" w:rsidR="00E77471" w:rsidRPr="007D4E4D" w:rsidRDefault="00E77471" w:rsidP="00D36458">
            <w:pPr>
              <w:suppressAutoHyphens w:val="0"/>
              <w:outlineLvl w:val="0"/>
              <w:rPr>
                <w:bCs/>
                <w:color w:val="000000"/>
                <w:sz w:val="20"/>
                <w:szCs w:val="20"/>
                <w:lang w:eastAsia="ru-RU"/>
              </w:rPr>
            </w:pPr>
            <w:r w:rsidRPr="007D4E4D">
              <w:rPr>
                <w:bCs/>
                <w:color w:val="000000"/>
                <w:sz w:val="20"/>
                <w:szCs w:val="20"/>
                <w:lang w:eastAsia="ru-RU"/>
              </w:rPr>
              <w:t>Подпрограмма "Организация предоставления дополнительного образования детям"</w:t>
            </w:r>
          </w:p>
        </w:tc>
        <w:tc>
          <w:tcPr>
            <w:tcW w:w="1560" w:type="dxa"/>
            <w:tcBorders>
              <w:top w:val="nil"/>
              <w:left w:val="nil"/>
              <w:bottom w:val="single" w:sz="4" w:space="0" w:color="000000"/>
              <w:right w:val="single" w:sz="4" w:space="0" w:color="000000"/>
            </w:tcBorders>
            <w:shd w:val="clear" w:color="auto" w:fill="auto"/>
            <w:noWrap/>
            <w:hideMark/>
          </w:tcPr>
          <w:p w14:paraId="4B15618A" w14:textId="77777777" w:rsidR="00E77471" w:rsidRPr="007D4E4D" w:rsidRDefault="00E77471" w:rsidP="00D36458">
            <w:pPr>
              <w:suppressAutoHyphens w:val="0"/>
              <w:jc w:val="center"/>
              <w:outlineLvl w:val="0"/>
              <w:rPr>
                <w:color w:val="000000"/>
                <w:sz w:val="20"/>
                <w:szCs w:val="20"/>
                <w:lang w:eastAsia="ru-RU"/>
              </w:rPr>
            </w:pPr>
            <w:r w:rsidRPr="007D4E4D">
              <w:rPr>
                <w:color w:val="000000"/>
                <w:sz w:val="20"/>
                <w:szCs w:val="20"/>
                <w:lang w:eastAsia="ru-RU"/>
              </w:rPr>
              <w:t>0130000000</w:t>
            </w:r>
          </w:p>
        </w:tc>
        <w:tc>
          <w:tcPr>
            <w:tcW w:w="1559" w:type="dxa"/>
            <w:tcBorders>
              <w:top w:val="nil"/>
              <w:left w:val="nil"/>
              <w:bottom w:val="single" w:sz="4" w:space="0" w:color="000000"/>
              <w:right w:val="single" w:sz="4" w:space="0" w:color="000000"/>
            </w:tcBorders>
            <w:shd w:val="clear" w:color="auto" w:fill="auto"/>
            <w:noWrap/>
            <w:hideMark/>
          </w:tcPr>
          <w:p w14:paraId="0E4BDA7B" w14:textId="77777777" w:rsidR="00E77471" w:rsidRPr="007D4E4D" w:rsidRDefault="00E77471" w:rsidP="00D36458">
            <w:pPr>
              <w:suppressAutoHyphens w:val="0"/>
              <w:jc w:val="center"/>
              <w:outlineLvl w:val="0"/>
              <w:rPr>
                <w:bCs/>
                <w:color w:val="000000"/>
                <w:sz w:val="20"/>
                <w:szCs w:val="20"/>
                <w:lang w:eastAsia="ru-RU"/>
              </w:rPr>
            </w:pPr>
            <w:r>
              <w:rPr>
                <w:bCs/>
                <w:color w:val="000000"/>
                <w:sz w:val="20"/>
                <w:szCs w:val="20"/>
                <w:lang w:eastAsia="ru-RU"/>
              </w:rPr>
              <w:t>23 606 575,09</w:t>
            </w:r>
          </w:p>
        </w:tc>
        <w:tc>
          <w:tcPr>
            <w:tcW w:w="1559" w:type="dxa"/>
            <w:tcBorders>
              <w:top w:val="nil"/>
              <w:left w:val="nil"/>
              <w:bottom w:val="single" w:sz="4" w:space="0" w:color="000000"/>
              <w:right w:val="single" w:sz="4" w:space="0" w:color="000000"/>
            </w:tcBorders>
            <w:shd w:val="clear" w:color="auto" w:fill="auto"/>
            <w:noWrap/>
            <w:hideMark/>
          </w:tcPr>
          <w:p w14:paraId="0F095104" w14:textId="77777777" w:rsidR="00E77471" w:rsidRPr="007D4E4D" w:rsidRDefault="00E77471" w:rsidP="00D36458">
            <w:pPr>
              <w:suppressAutoHyphens w:val="0"/>
              <w:jc w:val="center"/>
              <w:outlineLvl w:val="0"/>
              <w:rPr>
                <w:bCs/>
                <w:color w:val="000000"/>
                <w:sz w:val="20"/>
                <w:szCs w:val="20"/>
                <w:lang w:eastAsia="ru-RU"/>
              </w:rPr>
            </w:pPr>
            <w:r>
              <w:rPr>
                <w:bCs/>
                <w:color w:val="000000"/>
                <w:sz w:val="20"/>
                <w:szCs w:val="20"/>
                <w:lang w:eastAsia="ru-RU"/>
              </w:rPr>
              <w:t>22 820 018,36</w:t>
            </w:r>
          </w:p>
        </w:tc>
        <w:tc>
          <w:tcPr>
            <w:tcW w:w="1134" w:type="dxa"/>
            <w:tcBorders>
              <w:top w:val="nil"/>
              <w:left w:val="nil"/>
              <w:bottom w:val="single" w:sz="4" w:space="0" w:color="000000"/>
              <w:right w:val="single" w:sz="4" w:space="0" w:color="000000"/>
            </w:tcBorders>
            <w:shd w:val="clear" w:color="auto" w:fill="auto"/>
            <w:noWrap/>
            <w:hideMark/>
          </w:tcPr>
          <w:p w14:paraId="7375BFFF" w14:textId="77777777" w:rsidR="00E77471" w:rsidRPr="007D4E4D" w:rsidRDefault="00E77471" w:rsidP="00D36458">
            <w:pPr>
              <w:suppressAutoHyphens w:val="0"/>
              <w:jc w:val="center"/>
              <w:outlineLvl w:val="0"/>
              <w:rPr>
                <w:bCs/>
                <w:color w:val="000000"/>
                <w:sz w:val="20"/>
                <w:szCs w:val="20"/>
                <w:lang w:eastAsia="ru-RU"/>
              </w:rPr>
            </w:pPr>
            <w:r>
              <w:rPr>
                <w:bCs/>
                <w:color w:val="000000"/>
                <w:sz w:val="20"/>
                <w:szCs w:val="20"/>
                <w:lang w:eastAsia="ru-RU"/>
              </w:rPr>
              <w:t>96,67</w:t>
            </w:r>
            <w:r w:rsidRPr="007D4E4D">
              <w:rPr>
                <w:bCs/>
                <w:color w:val="000000"/>
                <w:sz w:val="20"/>
                <w:szCs w:val="20"/>
                <w:lang w:eastAsia="ru-RU"/>
              </w:rPr>
              <w:t>%</w:t>
            </w:r>
          </w:p>
        </w:tc>
      </w:tr>
      <w:tr w:rsidR="00E77471" w:rsidRPr="007D4E4D" w14:paraId="47C7520E" w14:textId="77777777" w:rsidTr="00782000">
        <w:trPr>
          <w:trHeight w:val="510"/>
        </w:trPr>
        <w:tc>
          <w:tcPr>
            <w:tcW w:w="3851" w:type="dxa"/>
            <w:tcBorders>
              <w:top w:val="nil"/>
              <w:left w:val="single" w:sz="4" w:space="0" w:color="000000"/>
              <w:bottom w:val="single" w:sz="4" w:space="0" w:color="000000"/>
              <w:right w:val="single" w:sz="4" w:space="0" w:color="000000"/>
            </w:tcBorders>
            <w:shd w:val="clear" w:color="auto" w:fill="auto"/>
            <w:hideMark/>
          </w:tcPr>
          <w:p w14:paraId="2A61BFF6" w14:textId="77777777" w:rsidR="00E77471" w:rsidRPr="007D4E4D" w:rsidRDefault="00E77471" w:rsidP="00D36458">
            <w:pPr>
              <w:suppressAutoHyphens w:val="0"/>
              <w:outlineLvl w:val="0"/>
              <w:rPr>
                <w:bCs/>
                <w:color w:val="000000"/>
                <w:sz w:val="20"/>
                <w:szCs w:val="20"/>
                <w:lang w:eastAsia="ru-RU"/>
              </w:rPr>
            </w:pPr>
            <w:r w:rsidRPr="007D4E4D">
              <w:rPr>
                <w:bCs/>
                <w:color w:val="000000"/>
                <w:sz w:val="20"/>
                <w:szCs w:val="20"/>
                <w:lang w:eastAsia="ru-RU"/>
              </w:rPr>
              <w:t>Подпрограмма "Организованный отдых детей в каникулярное время"</w:t>
            </w:r>
          </w:p>
        </w:tc>
        <w:tc>
          <w:tcPr>
            <w:tcW w:w="1560" w:type="dxa"/>
            <w:tcBorders>
              <w:top w:val="nil"/>
              <w:left w:val="nil"/>
              <w:bottom w:val="single" w:sz="4" w:space="0" w:color="000000"/>
              <w:right w:val="single" w:sz="4" w:space="0" w:color="000000"/>
            </w:tcBorders>
            <w:shd w:val="clear" w:color="auto" w:fill="auto"/>
            <w:noWrap/>
            <w:hideMark/>
          </w:tcPr>
          <w:p w14:paraId="030E0D8C" w14:textId="77777777" w:rsidR="00E77471" w:rsidRPr="007D4E4D" w:rsidRDefault="00E77471" w:rsidP="00D36458">
            <w:pPr>
              <w:suppressAutoHyphens w:val="0"/>
              <w:jc w:val="center"/>
              <w:outlineLvl w:val="0"/>
              <w:rPr>
                <w:color w:val="000000"/>
                <w:sz w:val="20"/>
                <w:szCs w:val="20"/>
                <w:lang w:eastAsia="ru-RU"/>
              </w:rPr>
            </w:pPr>
            <w:r w:rsidRPr="007D4E4D">
              <w:rPr>
                <w:color w:val="000000"/>
                <w:sz w:val="20"/>
                <w:szCs w:val="20"/>
                <w:lang w:eastAsia="ru-RU"/>
              </w:rPr>
              <w:t>0140000000</w:t>
            </w:r>
          </w:p>
        </w:tc>
        <w:tc>
          <w:tcPr>
            <w:tcW w:w="1559" w:type="dxa"/>
            <w:tcBorders>
              <w:top w:val="nil"/>
              <w:left w:val="nil"/>
              <w:bottom w:val="single" w:sz="4" w:space="0" w:color="000000"/>
              <w:right w:val="single" w:sz="4" w:space="0" w:color="000000"/>
            </w:tcBorders>
            <w:shd w:val="clear" w:color="auto" w:fill="auto"/>
            <w:noWrap/>
            <w:hideMark/>
          </w:tcPr>
          <w:p w14:paraId="4D2A6AC8" w14:textId="77777777" w:rsidR="00E77471" w:rsidRPr="007D4E4D" w:rsidRDefault="00E77471" w:rsidP="00D36458">
            <w:pPr>
              <w:suppressAutoHyphens w:val="0"/>
              <w:jc w:val="center"/>
              <w:outlineLvl w:val="0"/>
              <w:rPr>
                <w:bCs/>
                <w:color w:val="000000"/>
                <w:sz w:val="20"/>
                <w:szCs w:val="20"/>
                <w:lang w:eastAsia="ru-RU"/>
              </w:rPr>
            </w:pPr>
            <w:r>
              <w:rPr>
                <w:bCs/>
                <w:color w:val="000000"/>
                <w:sz w:val="20"/>
                <w:szCs w:val="20"/>
                <w:lang w:eastAsia="ru-RU"/>
              </w:rPr>
              <w:t>920 795,00</w:t>
            </w:r>
          </w:p>
        </w:tc>
        <w:tc>
          <w:tcPr>
            <w:tcW w:w="1559" w:type="dxa"/>
            <w:tcBorders>
              <w:top w:val="nil"/>
              <w:left w:val="nil"/>
              <w:bottom w:val="single" w:sz="4" w:space="0" w:color="000000"/>
              <w:right w:val="single" w:sz="4" w:space="0" w:color="000000"/>
            </w:tcBorders>
            <w:shd w:val="clear" w:color="auto" w:fill="auto"/>
            <w:noWrap/>
            <w:hideMark/>
          </w:tcPr>
          <w:p w14:paraId="6F4F59F7" w14:textId="77777777" w:rsidR="00E77471" w:rsidRPr="007D4E4D" w:rsidRDefault="00E77471" w:rsidP="00D36458">
            <w:pPr>
              <w:suppressAutoHyphens w:val="0"/>
              <w:jc w:val="center"/>
              <w:outlineLvl w:val="0"/>
              <w:rPr>
                <w:bCs/>
                <w:color w:val="000000"/>
                <w:sz w:val="20"/>
                <w:szCs w:val="20"/>
                <w:lang w:eastAsia="ru-RU"/>
              </w:rPr>
            </w:pPr>
            <w:r>
              <w:rPr>
                <w:bCs/>
                <w:color w:val="000000"/>
                <w:sz w:val="20"/>
                <w:szCs w:val="20"/>
                <w:lang w:eastAsia="ru-RU"/>
              </w:rPr>
              <w:t>920 795,00</w:t>
            </w:r>
          </w:p>
        </w:tc>
        <w:tc>
          <w:tcPr>
            <w:tcW w:w="1134" w:type="dxa"/>
            <w:tcBorders>
              <w:top w:val="nil"/>
              <w:left w:val="nil"/>
              <w:bottom w:val="single" w:sz="4" w:space="0" w:color="000000"/>
              <w:right w:val="single" w:sz="4" w:space="0" w:color="000000"/>
            </w:tcBorders>
            <w:shd w:val="clear" w:color="auto" w:fill="auto"/>
            <w:noWrap/>
            <w:hideMark/>
          </w:tcPr>
          <w:p w14:paraId="523B4B5F" w14:textId="77777777" w:rsidR="00E77471" w:rsidRPr="007D4E4D" w:rsidRDefault="00E77471" w:rsidP="00D36458">
            <w:pPr>
              <w:suppressAutoHyphens w:val="0"/>
              <w:jc w:val="center"/>
              <w:outlineLvl w:val="0"/>
              <w:rPr>
                <w:bCs/>
                <w:color w:val="000000"/>
                <w:sz w:val="20"/>
                <w:szCs w:val="20"/>
                <w:lang w:eastAsia="ru-RU"/>
              </w:rPr>
            </w:pPr>
            <w:r w:rsidRPr="007D4E4D">
              <w:rPr>
                <w:bCs/>
                <w:color w:val="000000"/>
                <w:sz w:val="20"/>
                <w:szCs w:val="20"/>
                <w:lang w:eastAsia="ru-RU"/>
              </w:rPr>
              <w:t>100,00%</w:t>
            </w:r>
          </w:p>
        </w:tc>
      </w:tr>
      <w:tr w:rsidR="00E77471" w:rsidRPr="007D4E4D" w14:paraId="0BD7571D" w14:textId="77777777" w:rsidTr="00782000">
        <w:trPr>
          <w:trHeight w:val="300"/>
        </w:trPr>
        <w:tc>
          <w:tcPr>
            <w:tcW w:w="3851" w:type="dxa"/>
            <w:tcBorders>
              <w:top w:val="nil"/>
              <w:left w:val="single" w:sz="4" w:space="0" w:color="000000"/>
              <w:bottom w:val="single" w:sz="4" w:space="0" w:color="000000"/>
              <w:right w:val="single" w:sz="4" w:space="0" w:color="000000"/>
            </w:tcBorders>
            <w:shd w:val="clear" w:color="auto" w:fill="auto"/>
            <w:hideMark/>
          </w:tcPr>
          <w:p w14:paraId="44A3B50F" w14:textId="77777777" w:rsidR="00E77471" w:rsidRPr="007D4E4D" w:rsidRDefault="00E77471" w:rsidP="00D36458">
            <w:pPr>
              <w:suppressAutoHyphens w:val="0"/>
              <w:outlineLvl w:val="0"/>
              <w:rPr>
                <w:bCs/>
                <w:color w:val="000000"/>
                <w:sz w:val="20"/>
                <w:szCs w:val="20"/>
                <w:lang w:eastAsia="ru-RU"/>
              </w:rPr>
            </w:pPr>
            <w:r w:rsidRPr="007D4E4D">
              <w:rPr>
                <w:bCs/>
                <w:color w:val="000000"/>
                <w:sz w:val="20"/>
                <w:szCs w:val="20"/>
                <w:lang w:eastAsia="ru-RU"/>
              </w:rPr>
              <w:t>Подпрограмма "Одарённые дети"</w:t>
            </w:r>
          </w:p>
        </w:tc>
        <w:tc>
          <w:tcPr>
            <w:tcW w:w="1560" w:type="dxa"/>
            <w:tcBorders>
              <w:top w:val="nil"/>
              <w:left w:val="nil"/>
              <w:bottom w:val="single" w:sz="4" w:space="0" w:color="000000"/>
              <w:right w:val="single" w:sz="4" w:space="0" w:color="000000"/>
            </w:tcBorders>
            <w:shd w:val="clear" w:color="auto" w:fill="auto"/>
            <w:noWrap/>
            <w:hideMark/>
          </w:tcPr>
          <w:p w14:paraId="5765CF59" w14:textId="77777777" w:rsidR="00E77471" w:rsidRPr="007D4E4D" w:rsidRDefault="00E77471" w:rsidP="00D36458">
            <w:pPr>
              <w:suppressAutoHyphens w:val="0"/>
              <w:jc w:val="center"/>
              <w:outlineLvl w:val="0"/>
              <w:rPr>
                <w:color w:val="000000"/>
                <w:sz w:val="20"/>
                <w:szCs w:val="20"/>
                <w:lang w:eastAsia="ru-RU"/>
              </w:rPr>
            </w:pPr>
            <w:r w:rsidRPr="007D4E4D">
              <w:rPr>
                <w:color w:val="000000"/>
                <w:sz w:val="20"/>
                <w:szCs w:val="20"/>
                <w:lang w:eastAsia="ru-RU"/>
              </w:rPr>
              <w:t>0150000000</w:t>
            </w:r>
          </w:p>
        </w:tc>
        <w:tc>
          <w:tcPr>
            <w:tcW w:w="1559" w:type="dxa"/>
            <w:tcBorders>
              <w:top w:val="nil"/>
              <w:left w:val="nil"/>
              <w:bottom w:val="single" w:sz="4" w:space="0" w:color="000000"/>
              <w:right w:val="single" w:sz="4" w:space="0" w:color="000000"/>
            </w:tcBorders>
            <w:shd w:val="clear" w:color="auto" w:fill="auto"/>
            <w:noWrap/>
            <w:hideMark/>
          </w:tcPr>
          <w:p w14:paraId="77D06D6F" w14:textId="77777777" w:rsidR="00E77471" w:rsidRPr="007D4E4D" w:rsidRDefault="00E77471" w:rsidP="00D36458">
            <w:pPr>
              <w:suppressAutoHyphens w:val="0"/>
              <w:jc w:val="center"/>
              <w:outlineLvl w:val="0"/>
              <w:rPr>
                <w:bCs/>
                <w:color w:val="000000"/>
                <w:sz w:val="20"/>
                <w:szCs w:val="20"/>
                <w:lang w:eastAsia="ru-RU"/>
              </w:rPr>
            </w:pPr>
            <w:r>
              <w:rPr>
                <w:bCs/>
                <w:color w:val="000000"/>
                <w:sz w:val="20"/>
                <w:szCs w:val="20"/>
                <w:lang w:eastAsia="ru-RU"/>
              </w:rPr>
              <w:t>169 690,00</w:t>
            </w:r>
          </w:p>
        </w:tc>
        <w:tc>
          <w:tcPr>
            <w:tcW w:w="1559" w:type="dxa"/>
            <w:tcBorders>
              <w:top w:val="nil"/>
              <w:left w:val="nil"/>
              <w:bottom w:val="single" w:sz="4" w:space="0" w:color="000000"/>
              <w:right w:val="single" w:sz="4" w:space="0" w:color="000000"/>
            </w:tcBorders>
            <w:shd w:val="clear" w:color="auto" w:fill="auto"/>
            <w:noWrap/>
            <w:hideMark/>
          </w:tcPr>
          <w:p w14:paraId="12032EF1" w14:textId="77777777" w:rsidR="00E77471" w:rsidRPr="007D4E4D" w:rsidRDefault="00E77471" w:rsidP="00D36458">
            <w:pPr>
              <w:suppressAutoHyphens w:val="0"/>
              <w:jc w:val="center"/>
              <w:outlineLvl w:val="0"/>
              <w:rPr>
                <w:bCs/>
                <w:color w:val="000000"/>
                <w:sz w:val="20"/>
                <w:szCs w:val="20"/>
                <w:lang w:eastAsia="ru-RU"/>
              </w:rPr>
            </w:pPr>
            <w:r>
              <w:rPr>
                <w:bCs/>
                <w:color w:val="000000"/>
                <w:sz w:val="20"/>
                <w:szCs w:val="20"/>
                <w:lang w:eastAsia="ru-RU"/>
              </w:rPr>
              <w:t>169 690,00</w:t>
            </w:r>
          </w:p>
        </w:tc>
        <w:tc>
          <w:tcPr>
            <w:tcW w:w="1134" w:type="dxa"/>
            <w:tcBorders>
              <w:top w:val="nil"/>
              <w:left w:val="nil"/>
              <w:bottom w:val="single" w:sz="4" w:space="0" w:color="000000"/>
              <w:right w:val="single" w:sz="4" w:space="0" w:color="000000"/>
            </w:tcBorders>
            <w:shd w:val="clear" w:color="auto" w:fill="auto"/>
            <w:noWrap/>
            <w:hideMark/>
          </w:tcPr>
          <w:p w14:paraId="1F2C9185" w14:textId="77777777" w:rsidR="00E77471" w:rsidRPr="007D4E4D" w:rsidRDefault="00E77471" w:rsidP="00D36458">
            <w:pPr>
              <w:suppressAutoHyphens w:val="0"/>
              <w:jc w:val="center"/>
              <w:outlineLvl w:val="0"/>
              <w:rPr>
                <w:bCs/>
                <w:color w:val="000000"/>
                <w:sz w:val="20"/>
                <w:szCs w:val="20"/>
                <w:lang w:eastAsia="ru-RU"/>
              </w:rPr>
            </w:pPr>
            <w:r w:rsidRPr="007D4E4D">
              <w:rPr>
                <w:bCs/>
                <w:color w:val="000000"/>
                <w:sz w:val="20"/>
                <w:szCs w:val="20"/>
                <w:lang w:eastAsia="ru-RU"/>
              </w:rPr>
              <w:t>100,00%</w:t>
            </w:r>
          </w:p>
        </w:tc>
      </w:tr>
      <w:tr w:rsidR="00E77471" w:rsidRPr="007D4E4D" w14:paraId="5554FB37" w14:textId="77777777" w:rsidTr="00782000">
        <w:trPr>
          <w:trHeight w:val="523"/>
        </w:trPr>
        <w:tc>
          <w:tcPr>
            <w:tcW w:w="3851" w:type="dxa"/>
            <w:tcBorders>
              <w:top w:val="nil"/>
              <w:left w:val="single" w:sz="4" w:space="0" w:color="000000"/>
              <w:bottom w:val="single" w:sz="4" w:space="0" w:color="000000"/>
              <w:right w:val="single" w:sz="4" w:space="0" w:color="000000"/>
            </w:tcBorders>
            <w:shd w:val="clear" w:color="auto" w:fill="auto"/>
            <w:hideMark/>
          </w:tcPr>
          <w:p w14:paraId="5F35A510" w14:textId="77777777" w:rsidR="00E77471" w:rsidRPr="007D4E4D" w:rsidRDefault="00E77471" w:rsidP="00D36458">
            <w:pPr>
              <w:suppressAutoHyphens w:val="0"/>
              <w:outlineLvl w:val="0"/>
              <w:rPr>
                <w:bCs/>
                <w:color w:val="000000"/>
                <w:sz w:val="20"/>
                <w:szCs w:val="20"/>
                <w:lang w:eastAsia="ru-RU"/>
              </w:rPr>
            </w:pPr>
            <w:r w:rsidRPr="007D4E4D">
              <w:rPr>
                <w:bCs/>
                <w:color w:val="000000"/>
                <w:sz w:val="20"/>
                <w:szCs w:val="20"/>
                <w:lang w:eastAsia="ru-RU"/>
              </w:rPr>
              <w:t>Подпрограмма "Профессиональная переподготовка и повышение квалификации"</w:t>
            </w:r>
          </w:p>
        </w:tc>
        <w:tc>
          <w:tcPr>
            <w:tcW w:w="1560" w:type="dxa"/>
            <w:tcBorders>
              <w:top w:val="nil"/>
              <w:left w:val="nil"/>
              <w:bottom w:val="single" w:sz="4" w:space="0" w:color="000000"/>
              <w:right w:val="single" w:sz="4" w:space="0" w:color="000000"/>
            </w:tcBorders>
            <w:shd w:val="clear" w:color="auto" w:fill="auto"/>
            <w:noWrap/>
            <w:hideMark/>
          </w:tcPr>
          <w:p w14:paraId="280A3320" w14:textId="77777777" w:rsidR="00E77471" w:rsidRPr="007D4E4D" w:rsidRDefault="00E77471" w:rsidP="00D36458">
            <w:pPr>
              <w:suppressAutoHyphens w:val="0"/>
              <w:jc w:val="center"/>
              <w:outlineLvl w:val="0"/>
              <w:rPr>
                <w:color w:val="000000"/>
                <w:sz w:val="20"/>
                <w:szCs w:val="20"/>
                <w:lang w:eastAsia="ru-RU"/>
              </w:rPr>
            </w:pPr>
            <w:r w:rsidRPr="007D4E4D">
              <w:rPr>
                <w:color w:val="000000"/>
                <w:sz w:val="20"/>
                <w:szCs w:val="20"/>
                <w:lang w:eastAsia="ru-RU"/>
              </w:rPr>
              <w:t>0160000000</w:t>
            </w:r>
          </w:p>
        </w:tc>
        <w:tc>
          <w:tcPr>
            <w:tcW w:w="1559" w:type="dxa"/>
            <w:tcBorders>
              <w:top w:val="nil"/>
              <w:left w:val="nil"/>
              <w:bottom w:val="single" w:sz="4" w:space="0" w:color="000000"/>
              <w:right w:val="single" w:sz="4" w:space="0" w:color="000000"/>
            </w:tcBorders>
            <w:shd w:val="clear" w:color="auto" w:fill="auto"/>
            <w:noWrap/>
            <w:hideMark/>
          </w:tcPr>
          <w:p w14:paraId="2A582413" w14:textId="77777777" w:rsidR="00E77471" w:rsidRPr="007D4E4D" w:rsidRDefault="00E77471" w:rsidP="00D36458">
            <w:pPr>
              <w:suppressAutoHyphens w:val="0"/>
              <w:jc w:val="center"/>
              <w:outlineLvl w:val="0"/>
              <w:rPr>
                <w:bCs/>
                <w:color w:val="000000"/>
                <w:sz w:val="20"/>
                <w:szCs w:val="20"/>
                <w:lang w:eastAsia="ru-RU"/>
              </w:rPr>
            </w:pPr>
            <w:r w:rsidRPr="007D4E4D">
              <w:rPr>
                <w:bCs/>
                <w:color w:val="000000"/>
                <w:sz w:val="20"/>
                <w:szCs w:val="20"/>
                <w:lang w:eastAsia="ru-RU"/>
              </w:rPr>
              <w:t>50 000,00</w:t>
            </w:r>
          </w:p>
        </w:tc>
        <w:tc>
          <w:tcPr>
            <w:tcW w:w="1559" w:type="dxa"/>
            <w:tcBorders>
              <w:top w:val="nil"/>
              <w:left w:val="nil"/>
              <w:bottom w:val="single" w:sz="4" w:space="0" w:color="000000"/>
              <w:right w:val="single" w:sz="4" w:space="0" w:color="000000"/>
            </w:tcBorders>
            <w:shd w:val="clear" w:color="auto" w:fill="auto"/>
            <w:noWrap/>
            <w:hideMark/>
          </w:tcPr>
          <w:p w14:paraId="126CB164" w14:textId="77777777" w:rsidR="00E77471" w:rsidRPr="007D4E4D" w:rsidRDefault="00E77471" w:rsidP="00D36458">
            <w:pPr>
              <w:suppressAutoHyphens w:val="0"/>
              <w:jc w:val="center"/>
              <w:outlineLvl w:val="0"/>
              <w:rPr>
                <w:bCs/>
                <w:color w:val="000000"/>
                <w:sz w:val="20"/>
                <w:szCs w:val="20"/>
                <w:lang w:eastAsia="ru-RU"/>
              </w:rPr>
            </w:pPr>
            <w:r>
              <w:rPr>
                <w:bCs/>
                <w:color w:val="000000"/>
                <w:sz w:val="20"/>
                <w:szCs w:val="20"/>
                <w:lang w:eastAsia="ru-RU"/>
              </w:rPr>
              <w:t>44 260,00</w:t>
            </w:r>
          </w:p>
        </w:tc>
        <w:tc>
          <w:tcPr>
            <w:tcW w:w="1134" w:type="dxa"/>
            <w:tcBorders>
              <w:top w:val="nil"/>
              <w:left w:val="nil"/>
              <w:bottom w:val="single" w:sz="4" w:space="0" w:color="000000"/>
              <w:right w:val="single" w:sz="4" w:space="0" w:color="000000"/>
            </w:tcBorders>
            <w:shd w:val="clear" w:color="auto" w:fill="auto"/>
            <w:noWrap/>
            <w:hideMark/>
          </w:tcPr>
          <w:p w14:paraId="6EDDFD8D" w14:textId="77777777" w:rsidR="00E77471" w:rsidRPr="007D4E4D" w:rsidRDefault="00E77471" w:rsidP="00D36458">
            <w:pPr>
              <w:suppressAutoHyphens w:val="0"/>
              <w:jc w:val="center"/>
              <w:outlineLvl w:val="0"/>
              <w:rPr>
                <w:bCs/>
                <w:color w:val="000000"/>
                <w:sz w:val="20"/>
                <w:szCs w:val="20"/>
                <w:lang w:eastAsia="ru-RU"/>
              </w:rPr>
            </w:pPr>
            <w:r>
              <w:rPr>
                <w:bCs/>
                <w:color w:val="000000"/>
                <w:sz w:val="20"/>
                <w:szCs w:val="20"/>
                <w:lang w:eastAsia="ru-RU"/>
              </w:rPr>
              <w:t>88,52</w:t>
            </w:r>
            <w:r w:rsidRPr="007D4E4D">
              <w:rPr>
                <w:bCs/>
                <w:color w:val="000000"/>
                <w:sz w:val="20"/>
                <w:szCs w:val="20"/>
                <w:lang w:eastAsia="ru-RU"/>
              </w:rPr>
              <w:t>%</w:t>
            </w:r>
          </w:p>
        </w:tc>
      </w:tr>
      <w:tr w:rsidR="00E77471" w:rsidRPr="007D4E4D" w14:paraId="46C63D9C" w14:textId="77777777" w:rsidTr="00782000">
        <w:trPr>
          <w:trHeight w:val="1023"/>
        </w:trPr>
        <w:tc>
          <w:tcPr>
            <w:tcW w:w="3851" w:type="dxa"/>
            <w:tcBorders>
              <w:top w:val="nil"/>
              <w:left w:val="single" w:sz="4" w:space="0" w:color="000000"/>
              <w:bottom w:val="single" w:sz="4" w:space="0" w:color="000000"/>
              <w:right w:val="single" w:sz="4" w:space="0" w:color="000000"/>
            </w:tcBorders>
            <w:shd w:val="clear" w:color="auto" w:fill="auto"/>
            <w:hideMark/>
          </w:tcPr>
          <w:p w14:paraId="38364386" w14:textId="77777777" w:rsidR="00E77471" w:rsidRPr="007D4E4D" w:rsidRDefault="00E77471" w:rsidP="00D36458">
            <w:pPr>
              <w:suppressAutoHyphens w:val="0"/>
              <w:outlineLvl w:val="0"/>
              <w:rPr>
                <w:bCs/>
                <w:color w:val="000000"/>
                <w:sz w:val="20"/>
                <w:szCs w:val="20"/>
                <w:lang w:eastAsia="ru-RU"/>
              </w:rPr>
            </w:pPr>
            <w:r w:rsidRPr="007D4E4D">
              <w:rPr>
                <w:bCs/>
                <w:color w:val="000000"/>
                <w:sz w:val="20"/>
                <w:szCs w:val="20"/>
                <w:lang w:eastAsia="ru-RU"/>
              </w:rPr>
              <w:t>Подпрограмма "Обеспечение деятельности структурных подразделений Отдела образования администрации Южского муниципального района"</w:t>
            </w:r>
          </w:p>
        </w:tc>
        <w:tc>
          <w:tcPr>
            <w:tcW w:w="1560" w:type="dxa"/>
            <w:tcBorders>
              <w:top w:val="nil"/>
              <w:left w:val="nil"/>
              <w:bottom w:val="single" w:sz="4" w:space="0" w:color="000000"/>
              <w:right w:val="single" w:sz="4" w:space="0" w:color="000000"/>
            </w:tcBorders>
            <w:shd w:val="clear" w:color="auto" w:fill="auto"/>
            <w:noWrap/>
            <w:hideMark/>
          </w:tcPr>
          <w:p w14:paraId="14C93DA7" w14:textId="77777777" w:rsidR="00E77471" w:rsidRPr="007D4E4D" w:rsidRDefault="00E77471" w:rsidP="00D36458">
            <w:pPr>
              <w:suppressAutoHyphens w:val="0"/>
              <w:jc w:val="center"/>
              <w:outlineLvl w:val="0"/>
              <w:rPr>
                <w:color w:val="000000"/>
                <w:sz w:val="20"/>
                <w:szCs w:val="20"/>
                <w:lang w:eastAsia="ru-RU"/>
              </w:rPr>
            </w:pPr>
            <w:r w:rsidRPr="007D4E4D">
              <w:rPr>
                <w:color w:val="000000"/>
                <w:sz w:val="20"/>
                <w:szCs w:val="20"/>
                <w:lang w:eastAsia="ru-RU"/>
              </w:rPr>
              <w:t>0180000000</w:t>
            </w:r>
          </w:p>
        </w:tc>
        <w:tc>
          <w:tcPr>
            <w:tcW w:w="1559" w:type="dxa"/>
            <w:tcBorders>
              <w:top w:val="nil"/>
              <w:left w:val="nil"/>
              <w:bottom w:val="single" w:sz="4" w:space="0" w:color="000000"/>
              <w:right w:val="single" w:sz="4" w:space="0" w:color="000000"/>
            </w:tcBorders>
            <w:shd w:val="clear" w:color="auto" w:fill="auto"/>
            <w:noWrap/>
            <w:hideMark/>
          </w:tcPr>
          <w:p w14:paraId="074EFE92" w14:textId="77777777" w:rsidR="00E77471" w:rsidRPr="007D4E4D" w:rsidRDefault="00E77471" w:rsidP="00D36458">
            <w:pPr>
              <w:suppressAutoHyphens w:val="0"/>
              <w:jc w:val="center"/>
              <w:outlineLvl w:val="0"/>
              <w:rPr>
                <w:bCs/>
                <w:color w:val="000000"/>
                <w:sz w:val="20"/>
                <w:szCs w:val="20"/>
                <w:lang w:eastAsia="ru-RU"/>
              </w:rPr>
            </w:pPr>
            <w:r>
              <w:rPr>
                <w:bCs/>
                <w:color w:val="000000"/>
                <w:sz w:val="20"/>
                <w:szCs w:val="20"/>
                <w:lang w:eastAsia="ru-RU"/>
              </w:rPr>
              <w:t>13 343 354,51</w:t>
            </w:r>
          </w:p>
        </w:tc>
        <w:tc>
          <w:tcPr>
            <w:tcW w:w="1559" w:type="dxa"/>
            <w:tcBorders>
              <w:top w:val="nil"/>
              <w:left w:val="nil"/>
              <w:bottom w:val="single" w:sz="4" w:space="0" w:color="000000"/>
              <w:right w:val="single" w:sz="4" w:space="0" w:color="000000"/>
            </w:tcBorders>
            <w:shd w:val="clear" w:color="auto" w:fill="auto"/>
            <w:noWrap/>
            <w:hideMark/>
          </w:tcPr>
          <w:p w14:paraId="7C88E4C7" w14:textId="77777777" w:rsidR="00E77471" w:rsidRPr="007D4E4D" w:rsidRDefault="00E77471" w:rsidP="00D36458">
            <w:pPr>
              <w:suppressAutoHyphens w:val="0"/>
              <w:jc w:val="center"/>
              <w:outlineLvl w:val="0"/>
              <w:rPr>
                <w:bCs/>
                <w:color w:val="000000"/>
                <w:sz w:val="20"/>
                <w:szCs w:val="20"/>
                <w:lang w:eastAsia="ru-RU"/>
              </w:rPr>
            </w:pPr>
            <w:r>
              <w:rPr>
                <w:bCs/>
                <w:color w:val="000000"/>
                <w:sz w:val="20"/>
                <w:szCs w:val="20"/>
                <w:lang w:eastAsia="ru-RU"/>
              </w:rPr>
              <w:t>12 990 383,70</w:t>
            </w:r>
          </w:p>
        </w:tc>
        <w:tc>
          <w:tcPr>
            <w:tcW w:w="1134" w:type="dxa"/>
            <w:tcBorders>
              <w:top w:val="nil"/>
              <w:left w:val="nil"/>
              <w:bottom w:val="single" w:sz="4" w:space="0" w:color="000000"/>
              <w:right w:val="single" w:sz="4" w:space="0" w:color="000000"/>
            </w:tcBorders>
            <w:shd w:val="clear" w:color="auto" w:fill="auto"/>
            <w:noWrap/>
            <w:hideMark/>
          </w:tcPr>
          <w:p w14:paraId="2ABD99E9" w14:textId="77777777" w:rsidR="00E77471" w:rsidRPr="007D4E4D" w:rsidRDefault="00E77471" w:rsidP="00D36458">
            <w:pPr>
              <w:suppressAutoHyphens w:val="0"/>
              <w:jc w:val="center"/>
              <w:outlineLvl w:val="0"/>
              <w:rPr>
                <w:bCs/>
                <w:color w:val="000000"/>
                <w:sz w:val="20"/>
                <w:szCs w:val="20"/>
                <w:lang w:eastAsia="ru-RU"/>
              </w:rPr>
            </w:pPr>
            <w:r>
              <w:rPr>
                <w:bCs/>
                <w:color w:val="000000"/>
                <w:sz w:val="20"/>
                <w:szCs w:val="20"/>
                <w:lang w:eastAsia="ru-RU"/>
              </w:rPr>
              <w:t>97,35</w:t>
            </w:r>
            <w:r w:rsidRPr="007D4E4D">
              <w:rPr>
                <w:bCs/>
                <w:color w:val="000000"/>
                <w:sz w:val="20"/>
                <w:szCs w:val="20"/>
                <w:lang w:eastAsia="ru-RU"/>
              </w:rPr>
              <w:t>%</w:t>
            </w:r>
          </w:p>
        </w:tc>
      </w:tr>
      <w:tr w:rsidR="00E77471" w:rsidRPr="007D4E4D" w14:paraId="312E2BC5" w14:textId="77777777" w:rsidTr="00782000">
        <w:trPr>
          <w:trHeight w:val="1124"/>
        </w:trPr>
        <w:tc>
          <w:tcPr>
            <w:tcW w:w="3851" w:type="dxa"/>
            <w:tcBorders>
              <w:top w:val="nil"/>
              <w:left w:val="single" w:sz="4" w:space="0" w:color="000000"/>
              <w:bottom w:val="single" w:sz="4" w:space="0" w:color="000000"/>
              <w:right w:val="single" w:sz="4" w:space="0" w:color="000000"/>
            </w:tcBorders>
            <w:shd w:val="clear" w:color="auto" w:fill="auto"/>
            <w:hideMark/>
          </w:tcPr>
          <w:p w14:paraId="3E366BD4" w14:textId="77777777" w:rsidR="00E77471" w:rsidRPr="007D4E4D" w:rsidRDefault="00E77471" w:rsidP="00D36458">
            <w:pPr>
              <w:suppressAutoHyphens w:val="0"/>
              <w:outlineLvl w:val="0"/>
              <w:rPr>
                <w:bCs/>
                <w:color w:val="000000"/>
                <w:sz w:val="20"/>
                <w:szCs w:val="20"/>
                <w:lang w:eastAsia="ru-RU"/>
              </w:rPr>
            </w:pPr>
            <w:r>
              <w:rPr>
                <w:bCs/>
                <w:color w:val="000000"/>
                <w:sz w:val="20"/>
                <w:szCs w:val="20"/>
                <w:lang w:eastAsia="ru-RU"/>
              </w:rPr>
              <w:t>Подпрограмма «Организация районных конкурсов профессионального мастерства для педагогов муниципальных образовательных учреждений Южского муниципального района»</w:t>
            </w:r>
          </w:p>
        </w:tc>
        <w:tc>
          <w:tcPr>
            <w:tcW w:w="1560" w:type="dxa"/>
            <w:tcBorders>
              <w:top w:val="nil"/>
              <w:left w:val="nil"/>
              <w:bottom w:val="single" w:sz="4" w:space="0" w:color="000000"/>
              <w:right w:val="single" w:sz="4" w:space="0" w:color="000000"/>
            </w:tcBorders>
            <w:shd w:val="clear" w:color="auto" w:fill="auto"/>
            <w:noWrap/>
            <w:hideMark/>
          </w:tcPr>
          <w:p w14:paraId="48D37BE8" w14:textId="77777777" w:rsidR="00E77471" w:rsidRPr="007D4E4D" w:rsidRDefault="00E77471" w:rsidP="00D36458">
            <w:pPr>
              <w:suppressAutoHyphens w:val="0"/>
              <w:jc w:val="center"/>
              <w:outlineLvl w:val="0"/>
              <w:rPr>
                <w:color w:val="000000"/>
                <w:sz w:val="20"/>
                <w:szCs w:val="20"/>
                <w:lang w:eastAsia="ru-RU"/>
              </w:rPr>
            </w:pPr>
            <w:r>
              <w:rPr>
                <w:color w:val="000000"/>
                <w:sz w:val="20"/>
                <w:szCs w:val="20"/>
                <w:lang w:eastAsia="ru-RU"/>
              </w:rPr>
              <w:t>01Л0000000</w:t>
            </w:r>
          </w:p>
        </w:tc>
        <w:tc>
          <w:tcPr>
            <w:tcW w:w="1559" w:type="dxa"/>
            <w:tcBorders>
              <w:top w:val="nil"/>
              <w:left w:val="nil"/>
              <w:bottom w:val="single" w:sz="4" w:space="0" w:color="000000"/>
              <w:right w:val="single" w:sz="4" w:space="0" w:color="000000"/>
            </w:tcBorders>
            <w:shd w:val="clear" w:color="auto" w:fill="auto"/>
            <w:noWrap/>
            <w:hideMark/>
          </w:tcPr>
          <w:p w14:paraId="74454F97" w14:textId="77777777" w:rsidR="00E77471" w:rsidRDefault="00E77471" w:rsidP="00D36458">
            <w:pPr>
              <w:suppressAutoHyphens w:val="0"/>
              <w:jc w:val="center"/>
              <w:outlineLvl w:val="0"/>
              <w:rPr>
                <w:bCs/>
                <w:color w:val="000000"/>
                <w:sz w:val="20"/>
                <w:szCs w:val="20"/>
                <w:lang w:eastAsia="ru-RU"/>
              </w:rPr>
            </w:pPr>
            <w:r>
              <w:rPr>
                <w:bCs/>
                <w:color w:val="000000"/>
                <w:sz w:val="20"/>
                <w:szCs w:val="20"/>
                <w:lang w:eastAsia="ru-RU"/>
              </w:rPr>
              <w:t>15 000,00</w:t>
            </w:r>
          </w:p>
        </w:tc>
        <w:tc>
          <w:tcPr>
            <w:tcW w:w="1559" w:type="dxa"/>
            <w:tcBorders>
              <w:top w:val="nil"/>
              <w:left w:val="nil"/>
              <w:bottom w:val="single" w:sz="4" w:space="0" w:color="000000"/>
              <w:right w:val="single" w:sz="4" w:space="0" w:color="000000"/>
            </w:tcBorders>
            <w:shd w:val="clear" w:color="auto" w:fill="auto"/>
            <w:noWrap/>
            <w:hideMark/>
          </w:tcPr>
          <w:p w14:paraId="220B4BAB" w14:textId="77777777" w:rsidR="00E77471" w:rsidRDefault="00E77471" w:rsidP="00D36458">
            <w:pPr>
              <w:suppressAutoHyphens w:val="0"/>
              <w:jc w:val="center"/>
              <w:outlineLvl w:val="0"/>
              <w:rPr>
                <w:bCs/>
                <w:color w:val="000000"/>
                <w:sz w:val="20"/>
                <w:szCs w:val="20"/>
                <w:lang w:eastAsia="ru-RU"/>
              </w:rPr>
            </w:pPr>
            <w:r>
              <w:rPr>
                <w:bCs/>
                <w:color w:val="000000"/>
                <w:sz w:val="20"/>
                <w:szCs w:val="20"/>
                <w:lang w:eastAsia="ru-RU"/>
              </w:rPr>
              <w:t>15 000,00</w:t>
            </w:r>
          </w:p>
        </w:tc>
        <w:tc>
          <w:tcPr>
            <w:tcW w:w="1134" w:type="dxa"/>
            <w:tcBorders>
              <w:top w:val="nil"/>
              <w:left w:val="nil"/>
              <w:bottom w:val="single" w:sz="4" w:space="0" w:color="000000"/>
              <w:right w:val="single" w:sz="4" w:space="0" w:color="000000"/>
            </w:tcBorders>
            <w:shd w:val="clear" w:color="auto" w:fill="auto"/>
            <w:noWrap/>
            <w:hideMark/>
          </w:tcPr>
          <w:p w14:paraId="2662A3AF" w14:textId="77777777" w:rsidR="00E77471" w:rsidRPr="007D4E4D" w:rsidRDefault="00E77471" w:rsidP="00D36458">
            <w:pPr>
              <w:suppressAutoHyphens w:val="0"/>
              <w:jc w:val="center"/>
              <w:outlineLvl w:val="0"/>
              <w:rPr>
                <w:bCs/>
                <w:color w:val="000000"/>
                <w:sz w:val="20"/>
                <w:szCs w:val="20"/>
                <w:lang w:eastAsia="ru-RU"/>
              </w:rPr>
            </w:pPr>
            <w:r>
              <w:rPr>
                <w:bCs/>
                <w:color w:val="000000"/>
                <w:sz w:val="20"/>
                <w:szCs w:val="20"/>
                <w:lang w:eastAsia="ru-RU"/>
              </w:rPr>
              <w:t>100,00%</w:t>
            </w:r>
          </w:p>
        </w:tc>
      </w:tr>
      <w:tr w:rsidR="00E77471" w:rsidRPr="007D4E4D" w14:paraId="12BF2D2B" w14:textId="77777777" w:rsidTr="00782000">
        <w:trPr>
          <w:trHeight w:val="1124"/>
        </w:trPr>
        <w:tc>
          <w:tcPr>
            <w:tcW w:w="3851" w:type="dxa"/>
            <w:tcBorders>
              <w:top w:val="nil"/>
              <w:left w:val="single" w:sz="4" w:space="0" w:color="000000"/>
              <w:bottom w:val="single" w:sz="4" w:space="0" w:color="000000"/>
              <w:right w:val="single" w:sz="4" w:space="0" w:color="000000"/>
            </w:tcBorders>
            <w:shd w:val="clear" w:color="auto" w:fill="auto"/>
          </w:tcPr>
          <w:p w14:paraId="5351EB13" w14:textId="77777777" w:rsidR="00E77471" w:rsidRDefault="00E77471" w:rsidP="00D36458">
            <w:pPr>
              <w:suppressAutoHyphens w:val="0"/>
              <w:outlineLvl w:val="0"/>
              <w:rPr>
                <w:bCs/>
                <w:color w:val="000000"/>
                <w:sz w:val="20"/>
                <w:szCs w:val="20"/>
                <w:lang w:eastAsia="ru-RU"/>
              </w:rPr>
            </w:pPr>
            <w:r>
              <w:rPr>
                <w:bCs/>
                <w:color w:val="000000"/>
                <w:sz w:val="20"/>
                <w:szCs w:val="20"/>
                <w:lang w:eastAsia="ru-RU"/>
              </w:rPr>
              <w:t>Подпрограмма «Выплата денежного поощрения победителям и (или) призерам регионального этапа всероссийской олимпиады школьников, и педагогическим работникам, их подготовившим»</w:t>
            </w:r>
          </w:p>
        </w:tc>
        <w:tc>
          <w:tcPr>
            <w:tcW w:w="1560" w:type="dxa"/>
            <w:tcBorders>
              <w:top w:val="nil"/>
              <w:left w:val="nil"/>
              <w:bottom w:val="single" w:sz="4" w:space="0" w:color="000000"/>
              <w:right w:val="single" w:sz="4" w:space="0" w:color="000000"/>
            </w:tcBorders>
            <w:shd w:val="clear" w:color="auto" w:fill="auto"/>
            <w:noWrap/>
          </w:tcPr>
          <w:p w14:paraId="08B40ED3" w14:textId="77777777" w:rsidR="00E77471" w:rsidRDefault="00E77471" w:rsidP="00D36458">
            <w:pPr>
              <w:suppressAutoHyphens w:val="0"/>
              <w:jc w:val="center"/>
              <w:outlineLvl w:val="0"/>
              <w:rPr>
                <w:color w:val="000000"/>
                <w:sz w:val="20"/>
                <w:szCs w:val="20"/>
                <w:lang w:eastAsia="ru-RU"/>
              </w:rPr>
            </w:pPr>
            <w:r>
              <w:rPr>
                <w:color w:val="000000"/>
                <w:sz w:val="20"/>
                <w:szCs w:val="20"/>
                <w:lang w:eastAsia="ru-RU"/>
              </w:rPr>
              <w:t>01М0000000</w:t>
            </w:r>
          </w:p>
        </w:tc>
        <w:tc>
          <w:tcPr>
            <w:tcW w:w="1559" w:type="dxa"/>
            <w:tcBorders>
              <w:top w:val="nil"/>
              <w:left w:val="nil"/>
              <w:bottom w:val="single" w:sz="4" w:space="0" w:color="000000"/>
              <w:right w:val="single" w:sz="4" w:space="0" w:color="000000"/>
            </w:tcBorders>
            <w:shd w:val="clear" w:color="auto" w:fill="auto"/>
            <w:noWrap/>
          </w:tcPr>
          <w:p w14:paraId="7EA95CBC" w14:textId="77777777" w:rsidR="00E77471" w:rsidRDefault="00E77471" w:rsidP="00D36458">
            <w:pPr>
              <w:suppressAutoHyphens w:val="0"/>
              <w:jc w:val="center"/>
              <w:outlineLvl w:val="0"/>
              <w:rPr>
                <w:bCs/>
                <w:color w:val="000000"/>
                <w:sz w:val="20"/>
                <w:szCs w:val="20"/>
                <w:lang w:eastAsia="ru-RU"/>
              </w:rPr>
            </w:pPr>
            <w:r>
              <w:rPr>
                <w:bCs/>
                <w:color w:val="000000"/>
                <w:sz w:val="20"/>
                <w:szCs w:val="20"/>
                <w:lang w:eastAsia="ru-RU"/>
              </w:rPr>
              <w:t>25 000,00</w:t>
            </w:r>
          </w:p>
        </w:tc>
        <w:tc>
          <w:tcPr>
            <w:tcW w:w="1559" w:type="dxa"/>
            <w:tcBorders>
              <w:top w:val="nil"/>
              <w:left w:val="nil"/>
              <w:bottom w:val="single" w:sz="4" w:space="0" w:color="000000"/>
              <w:right w:val="single" w:sz="4" w:space="0" w:color="000000"/>
            </w:tcBorders>
            <w:shd w:val="clear" w:color="auto" w:fill="auto"/>
            <w:noWrap/>
          </w:tcPr>
          <w:p w14:paraId="42579F51" w14:textId="77777777" w:rsidR="00E77471" w:rsidRDefault="00E77471" w:rsidP="00D36458">
            <w:pPr>
              <w:suppressAutoHyphens w:val="0"/>
              <w:jc w:val="center"/>
              <w:outlineLvl w:val="0"/>
              <w:rPr>
                <w:bCs/>
                <w:color w:val="000000"/>
                <w:sz w:val="20"/>
                <w:szCs w:val="20"/>
                <w:lang w:eastAsia="ru-RU"/>
              </w:rPr>
            </w:pPr>
            <w:r>
              <w:rPr>
                <w:bCs/>
                <w:color w:val="000000"/>
                <w:sz w:val="20"/>
                <w:szCs w:val="20"/>
                <w:lang w:eastAsia="ru-RU"/>
              </w:rPr>
              <w:t>0,00</w:t>
            </w:r>
          </w:p>
        </w:tc>
        <w:tc>
          <w:tcPr>
            <w:tcW w:w="1134" w:type="dxa"/>
            <w:tcBorders>
              <w:top w:val="nil"/>
              <w:left w:val="nil"/>
              <w:bottom w:val="single" w:sz="4" w:space="0" w:color="000000"/>
              <w:right w:val="single" w:sz="4" w:space="0" w:color="000000"/>
            </w:tcBorders>
            <w:shd w:val="clear" w:color="auto" w:fill="auto"/>
            <w:noWrap/>
          </w:tcPr>
          <w:p w14:paraId="3687CC8E" w14:textId="77777777" w:rsidR="00E77471" w:rsidRDefault="00E77471" w:rsidP="00D36458">
            <w:pPr>
              <w:suppressAutoHyphens w:val="0"/>
              <w:jc w:val="center"/>
              <w:outlineLvl w:val="0"/>
              <w:rPr>
                <w:bCs/>
                <w:color w:val="000000"/>
                <w:sz w:val="20"/>
                <w:szCs w:val="20"/>
                <w:lang w:eastAsia="ru-RU"/>
              </w:rPr>
            </w:pPr>
            <w:r>
              <w:rPr>
                <w:bCs/>
                <w:color w:val="000000"/>
                <w:sz w:val="20"/>
                <w:szCs w:val="20"/>
                <w:lang w:eastAsia="ru-RU"/>
              </w:rPr>
              <w:t>0,00</w:t>
            </w:r>
          </w:p>
        </w:tc>
      </w:tr>
      <w:tr w:rsidR="00E77471" w:rsidRPr="007D4E4D" w14:paraId="5372B65F" w14:textId="77777777" w:rsidTr="00782000">
        <w:trPr>
          <w:trHeight w:val="1275"/>
        </w:trPr>
        <w:tc>
          <w:tcPr>
            <w:tcW w:w="3851" w:type="dxa"/>
            <w:tcBorders>
              <w:top w:val="nil"/>
              <w:left w:val="single" w:sz="4" w:space="0" w:color="000000"/>
              <w:bottom w:val="single" w:sz="4" w:space="0" w:color="000000"/>
              <w:right w:val="single" w:sz="4" w:space="0" w:color="000000"/>
            </w:tcBorders>
            <w:shd w:val="clear" w:color="auto" w:fill="auto"/>
            <w:hideMark/>
          </w:tcPr>
          <w:p w14:paraId="4B348C55" w14:textId="77777777" w:rsidR="00E77471" w:rsidRPr="007D4E4D" w:rsidRDefault="00E77471" w:rsidP="00D36458">
            <w:pPr>
              <w:suppressAutoHyphens w:val="0"/>
              <w:rPr>
                <w:b/>
                <w:bCs/>
                <w:color w:val="000000"/>
                <w:sz w:val="20"/>
                <w:szCs w:val="20"/>
                <w:lang w:eastAsia="ru-RU"/>
              </w:rPr>
            </w:pPr>
            <w:r w:rsidRPr="007D4E4D">
              <w:rPr>
                <w:b/>
                <w:bCs/>
                <w:color w:val="000000"/>
                <w:sz w:val="20"/>
                <w:szCs w:val="20"/>
                <w:lang w:eastAsia="ru-RU"/>
              </w:rPr>
              <w:t>Муниципальная программа Южского муниципального района "Развитие инфраструктуры и улучшение жилищных условий граждан Южского муниципального района"</w:t>
            </w:r>
          </w:p>
        </w:tc>
        <w:tc>
          <w:tcPr>
            <w:tcW w:w="1560" w:type="dxa"/>
            <w:tcBorders>
              <w:top w:val="nil"/>
              <w:left w:val="nil"/>
              <w:bottom w:val="single" w:sz="4" w:space="0" w:color="000000"/>
              <w:right w:val="single" w:sz="4" w:space="0" w:color="000000"/>
            </w:tcBorders>
            <w:shd w:val="clear" w:color="auto" w:fill="auto"/>
            <w:noWrap/>
            <w:hideMark/>
          </w:tcPr>
          <w:p w14:paraId="39F87E2F" w14:textId="77777777" w:rsidR="00E77471" w:rsidRPr="007D4E4D" w:rsidRDefault="00E77471" w:rsidP="00D36458">
            <w:pPr>
              <w:suppressAutoHyphens w:val="0"/>
              <w:jc w:val="center"/>
              <w:rPr>
                <w:b/>
                <w:color w:val="000000"/>
                <w:sz w:val="20"/>
                <w:szCs w:val="20"/>
                <w:lang w:eastAsia="ru-RU"/>
              </w:rPr>
            </w:pPr>
            <w:r w:rsidRPr="007D4E4D">
              <w:rPr>
                <w:b/>
                <w:color w:val="000000"/>
                <w:sz w:val="20"/>
                <w:szCs w:val="20"/>
                <w:lang w:eastAsia="ru-RU"/>
              </w:rPr>
              <w:t>0200000000</w:t>
            </w:r>
          </w:p>
        </w:tc>
        <w:tc>
          <w:tcPr>
            <w:tcW w:w="1559" w:type="dxa"/>
            <w:tcBorders>
              <w:top w:val="nil"/>
              <w:left w:val="nil"/>
              <w:bottom w:val="single" w:sz="4" w:space="0" w:color="000000"/>
              <w:right w:val="single" w:sz="4" w:space="0" w:color="000000"/>
            </w:tcBorders>
            <w:shd w:val="clear" w:color="auto" w:fill="auto"/>
            <w:noWrap/>
            <w:hideMark/>
          </w:tcPr>
          <w:p w14:paraId="0D0D9ABB" w14:textId="77777777" w:rsidR="00E77471" w:rsidRPr="007D4E4D" w:rsidRDefault="00E77471" w:rsidP="00D36458">
            <w:pPr>
              <w:suppressAutoHyphens w:val="0"/>
              <w:jc w:val="center"/>
              <w:rPr>
                <w:b/>
                <w:bCs/>
                <w:color w:val="000000"/>
                <w:sz w:val="20"/>
                <w:szCs w:val="20"/>
                <w:lang w:eastAsia="ru-RU"/>
              </w:rPr>
            </w:pPr>
            <w:r>
              <w:rPr>
                <w:b/>
                <w:bCs/>
                <w:color w:val="000000"/>
                <w:sz w:val="20"/>
                <w:szCs w:val="20"/>
                <w:lang w:eastAsia="ru-RU"/>
              </w:rPr>
              <w:t>80 420 545,70</w:t>
            </w:r>
          </w:p>
        </w:tc>
        <w:tc>
          <w:tcPr>
            <w:tcW w:w="1559" w:type="dxa"/>
            <w:tcBorders>
              <w:top w:val="nil"/>
              <w:left w:val="nil"/>
              <w:bottom w:val="single" w:sz="4" w:space="0" w:color="000000"/>
              <w:right w:val="single" w:sz="4" w:space="0" w:color="000000"/>
            </w:tcBorders>
            <w:shd w:val="clear" w:color="auto" w:fill="auto"/>
            <w:noWrap/>
            <w:hideMark/>
          </w:tcPr>
          <w:p w14:paraId="5DF5C09D" w14:textId="77777777" w:rsidR="00E77471" w:rsidRPr="007D4E4D" w:rsidRDefault="00E77471" w:rsidP="00D36458">
            <w:pPr>
              <w:suppressAutoHyphens w:val="0"/>
              <w:jc w:val="center"/>
              <w:rPr>
                <w:b/>
                <w:bCs/>
                <w:color w:val="000000"/>
                <w:sz w:val="20"/>
                <w:szCs w:val="20"/>
                <w:lang w:eastAsia="ru-RU"/>
              </w:rPr>
            </w:pPr>
            <w:r>
              <w:rPr>
                <w:b/>
                <w:bCs/>
                <w:color w:val="000000"/>
                <w:sz w:val="20"/>
                <w:szCs w:val="20"/>
                <w:lang w:eastAsia="ru-RU"/>
              </w:rPr>
              <w:t>71 679 268,94</w:t>
            </w:r>
          </w:p>
        </w:tc>
        <w:tc>
          <w:tcPr>
            <w:tcW w:w="1134" w:type="dxa"/>
            <w:tcBorders>
              <w:top w:val="nil"/>
              <w:left w:val="nil"/>
              <w:bottom w:val="single" w:sz="4" w:space="0" w:color="000000"/>
              <w:right w:val="single" w:sz="4" w:space="0" w:color="000000"/>
            </w:tcBorders>
            <w:shd w:val="clear" w:color="auto" w:fill="auto"/>
            <w:noWrap/>
            <w:hideMark/>
          </w:tcPr>
          <w:p w14:paraId="37EB2838" w14:textId="77777777" w:rsidR="00E77471" w:rsidRPr="007D4E4D" w:rsidRDefault="00E77471" w:rsidP="00D36458">
            <w:pPr>
              <w:suppressAutoHyphens w:val="0"/>
              <w:jc w:val="center"/>
              <w:rPr>
                <w:b/>
                <w:bCs/>
                <w:color w:val="000000"/>
                <w:sz w:val="20"/>
                <w:szCs w:val="20"/>
                <w:lang w:eastAsia="ru-RU"/>
              </w:rPr>
            </w:pPr>
            <w:r>
              <w:rPr>
                <w:b/>
                <w:bCs/>
                <w:color w:val="000000"/>
                <w:sz w:val="20"/>
                <w:szCs w:val="20"/>
                <w:lang w:eastAsia="ru-RU"/>
              </w:rPr>
              <w:t>89,13</w:t>
            </w:r>
            <w:r w:rsidRPr="007D4E4D">
              <w:rPr>
                <w:b/>
                <w:bCs/>
                <w:color w:val="000000"/>
                <w:sz w:val="20"/>
                <w:szCs w:val="20"/>
                <w:lang w:eastAsia="ru-RU"/>
              </w:rPr>
              <w:t>%</w:t>
            </w:r>
          </w:p>
        </w:tc>
      </w:tr>
      <w:tr w:rsidR="00E77471" w:rsidRPr="007D4E4D" w14:paraId="00411C6B" w14:textId="77777777" w:rsidTr="00782000">
        <w:trPr>
          <w:trHeight w:val="562"/>
        </w:trPr>
        <w:tc>
          <w:tcPr>
            <w:tcW w:w="3851" w:type="dxa"/>
            <w:tcBorders>
              <w:top w:val="nil"/>
              <w:left w:val="single" w:sz="4" w:space="0" w:color="000000"/>
              <w:bottom w:val="single" w:sz="4" w:space="0" w:color="000000"/>
              <w:right w:val="single" w:sz="4" w:space="0" w:color="000000"/>
            </w:tcBorders>
            <w:shd w:val="clear" w:color="auto" w:fill="auto"/>
            <w:hideMark/>
          </w:tcPr>
          <w:p w14:paraId="72CB4608" w14:textId="77777777" w:rsidR="00E77471" w:rsidRPr="007D4E4D" w:rsidRDefault="00E77471" w:rsidP="00D36458">
            <w:pPr>
              <w:suppressAutoHyphens w:val="0"/>
              <w:outlineLvl w:val="0"/>
              <w:rPr>
                <w:bCs/>
                <w:color w:val="000000"/>
                <w:sz w:val="20"/>
                <w:szCs w:val="20"/>
                <w:lang w:eastAsia="ru-RU"/>
              </w:rPr>
            </w:pPr>
            <w:r w:rsidRPr="007D4E4D">
              <w:rPr>
                <w:bCs/>
                <w:color w:val="000000"/>
                <w:sz w:val="20"/>
                <w:szCs w:val="20"/>
                <w:lang w:eastAsia="ru-RU"/>
              </w:rPr>
              <w:t>Подпрограмма "Развитие автомобильных дорог Южского муниципального района"</w:t>
            </w:r>
          </w:p>
        </w:tc>
        <w:tc>
          <w:tcPr>
            <w:tcW w:w="1560" w:type="dxa"/>
            <w:tcBorders>
              <w:top w:val="nil"/>
              <w:left w:val="nil"/>
              <w:bottom w:val="single" w:sz="4" w:space="0" w:color="000000"/>
              <w:right w:val="single" w:sz="4" w:space="0" w:color="000000"/>
            </w:tcBorders>
            <w:shd w:val="clear" w:color="auto" w:fill="auto"/>
            <w:noWrap/>
            <w:hideMark/>
          </w:tcPr>
          <w:p w14:paraId="7B4A93D8" w14:textId="77777777" w:rsidR="00E77471" w:rsidRPr="007D4E4D" w:rsidRDefault="00E77471" w:rsidP="00D36458">
            <w:pPr>
              <w:suppressAutoHyphens w:val="0"/>
              <w:jc w:val="center"/>
              <w:outlineLvl w:val="0"/>
              <w:rPr>
                <w:color w:val="000000"/>
                <w:sz w:val="20"/>
                <w:szCs w:val="20"/>
                <w:lang w:eastAsia="ru-RU"/>
              </w:rPr>
            </w:pPr>
            <w:r w:rsidRPr="007D4E4D">
              <w:rPr>
                <w:color w:val="000000"/>
                <w:sz w:val="20"/>
                <w:szCs w:val="20"/>
                <w:lang w:eastAsia="ru-RU"/>
              </w:rPr>
              <w:t>0210000000</w:t>
            </w:r>
          </w:p>
        </w:tc>
        <w:tc>
          <w:tcPr>
            <w:tcW w:w="1559" w:type="dxa"/>
            <w:tcBorders>
              <w:top w:val="nil"/>
              <w:left w:val="nil"/>
              <w:bottom w:val="single" w:sz="4" w:space="0" w:color="000000"/>
              <w:right w:val="single" w:sz="4" w:space="0" w:color="000000"/>
            </w:tcBorders>
            <w:shd w:val="clear" w:color="auto" w:fill="auto"/>
            <w:noWrap/>
            <w:hideMark/>
          </w:tcPr>
          <w:p w14:paraId="7716B7E2" w14:textId="77777777" w:rsidR="00E77471" w:rsidRPr="007D4E4D" w:rsidRDefault="00E77471" w:rsidP="00D36458">
            <w:pPr>
              <w:suppressAutoHyphens w:val="0"/>
              <w:jc w:val="center"/>
              <w:outlineLvl w:val="0"/>
              <w:rPr>
                <w:bCs/>
                <w:color w:val="000000"/>
                <w:sz w:val="20"/>
                <w:szCs w:val="20"/>
                <w:lang w:eastAsia="ru-RU"/>
              </w:rPr>
            </w:pPr>
            <w:r>
              <w:rPr>
                <w:bCs/>
                <w:color w:val="000000"/>
                <w:sz w:val="20"/>
                <w:szCs w:val="20"/>
                <w:lang w:eastAsia="ru-RU"/>
              </w:rPr>
              <w:t>53 410 354,19</w:t>
            </w:r>
          </w:p>
        </w:tc>
        <w:tc>
          <w:tcPr>
            <w:tcW w:w="1559" w:type="dxa"/>
            <w:tcBorders>
              <w:top w:val="nil"/>
              <w:left w:val="nil"/>
              <w:bottom w:val="single" w:sz="4" w:space="0" w:color="000000"/>
              <w:right w:val="single" w:sz="4" w:space="0" w:color="000000"/>
            </w:tcBorders>
            <w:shd w:val="clear" w:color="auto" w:fill="auto"/>
            <w:noWrap/>
            <w:hideMark/>
          </w:tcPr>
          <w:p w14:paraId="3D994107" w14:textId="77777777" w:rsidR="00E77471" w:rsidRPr="007D4E4D" w:rsidRDefault="00E77471" w:rsidP="00D36458">
            <w:pPr>
              <w:suppressAutoHyphens w:val="0"/>
              <w:jc w:val="center"/>
              <w:outlineLvl w:val="0"/>
              <w:rPr>
                <w:bCs/>
                <w:color w:val="000000"/>
                <w:sz w:val="20"/>
                <w:szCs w:val="20"/>
                <w:lang w:eastAsia="ru-RU"/>
              </w:rPr>
            </w:pPr>
            <w:r>
              <w:rPr>
                <w:bCs/>
                <w:color w:val="000000"/>
                <w:sz w:val="20"/>
                <w:szCs w:val="20"/>
                <w:lang w:eastAsia="ru-RU"/>
              </w:rPr>
              <w:t>48 853 822,95</w:t>
            </w:r>
          </w:p>
        </w:tc>
        <w:tc>
          <w:tcPr>
            <w:tcW w:w="1134" w:type="dxa"/>
            <w:tcBorders>
              <w:top w:val="nil"/>
              <w:left w:val="nil"/>
              <w:bottom w:val="single" w:sz="4" w:space="0" w:color="000000"/>
              <w:right w:val="single" w:sz="4" w:space="0" w:color="000000"/>
            </w:tcBorders>
            <w:shd w:val="clear" w:color="auto" w:fill="auto"/>
            <w:noWrap/>
            <w:hideMark/>
          </w:tcPr>
          <w:p w14:paraId="3B6080FC" w14:textId="77777777" w:rsidR="00E77471" w:rsidRPr="007D4E4D" w:rsidRDefault="00E77471" w:rsidP="00D36458">
            <w:pPr>
              <w:suppressAutoHyphens w:val="0"/>
              <w:jc w:val="center"/>
              <w:outlineLvl w:val="0"/>
              <w:rPr>
                <w:bCs/>
                <w:color w:val="000000"/>
                <w:sz w:val="20"/>
                <w:szCs w:val="20"/>
                <w:lang w:eastAsia="ru-RU"/>
              </w:rPr>
            </w:pPr>
            <w:r>
              <w:rPr>
                <w:bCs/>
                <w:color w:val="000000"/>
                <w:sz w:val="20"/>
                <w:szCs w:val="20"/>
                <w:lang w:eastAsia="ru-RU"/>
              </w:rPr>
              <w:t>91,47</w:t>
            </w:r>
            <w:r w:rsidRPr="007D4E4D">
              <w:rPr>
                <w:bCs/>
                <w:color w:val="000000"/>
                <w:sz w:val="20"/>
                <w:szCs w:val="20"/>
                <w:lang w:eastAsia="ru-RU"/>
              </w:rPr>
              <w:t>%</w:t>
            </w:r>
          </w:p>
        </w:tc>
      </w:tr>
      <w:tr w:rsidR="00E77471" w:rsidRPr="007D4E4D" w14:paraId="7BACBBD5" w14:textId="77777777" w:rsidTr="00782000">
        <w:trPr>
          <w:trHeight w:val="765"/>
        </w:trPr>
        <w:tc>
          <w:tcPr>
            <w:tcW w:w="3851" w:type="dxa"/>
            <w:tcBorders>
              <w:top w:val="nil"/>
              <w:left w:val="single" w:sz="4" w:space="0" w:color="000000"/>
              <w:bottom w:val="single" w:sz="4" w:space="0" w:color="000000"/>
              <w:right w:val="single" w:sz="4" w:space="0" w:color="000000"/>
            </w:tcBorders>
            <w:shd w:val="clear" w:color="auto" w:fill="auto"/>
            <w:hideMark/>
          </w:tcPr>
          <w:p w14:paraId="5CEBD251" w14:textId="77777777" w:rsidR="00E77471" w:rsidRPr="007D4E4D" w:rsidRDefault="00E77471" w:rsidP="00D36458">
            <w:pPr>
              <w:suppressAutoHyphens w:val="0"/>
              <w:outlineLvl w:val="0"/>
              <w:rPr>
                <w:bCs/>
                <w:color w:val="000000"/>
                <w:sz w:val="20"/>
                <w:szCs w:val="20"/>
                <w:lang w:eastAsia="ru-RU"/>
              </w:rPr>
            </w:pPr>
            <w:r w:rsidRPr="007D4E4D">
              <w:rPr>
                <w:bCs/>
                <w:color w:val="000000"/>
                <w:sz w:val="20"/>
                <w:szCs w:val="20"/>
                <w:lang w:eastAsia="ru-RU"/>
              </w:rPr>
              <w:t>Подпрограмма "Повышение безопасности дорожного движения в Южском муниципальном районе"</w:t>
            </w:r>
          </w:p>
        </w:tc>
        <w:tc>
          <w:tcPr>
            <w:tcW w:w="1560" w:type="dxa"/>
            <w:tcBorders>
              <w:top w:val="nil"/>
              <w:left w:val="nil"/>
              <w:bottom w:val="single" w:sz="4" w:space="0" w:color="000000"/>
              <w:right w:val="single" w:sz="4" w:space="0" w:color="000000"/>
            </w:tcBorders>
            <w:shd w:val="clear" w:color="auto" w:fill="auto"/>
            <w:noWrap/>
            <w:hideMark/>
          </w:tcPr>
          <w:p w14:paraId="5DF05607" w14:textId="77777777" w:rsidR="00E77471" w:rsidRPr="007D4E4D" w:rsidRDefault="00E77471" w:rsidP="00D36458">
            <w:pPr>
              <w:suppressAutoHyphens w:val="0"/>
              <w:jc w:val="center"/>
              <w:outlineLvl w:val="0"/>
              <w:rPr>
                <w:color w:val="000000"/>
                <w:sz w:val="20"/>
                <w:szCs w:val="20"/>
                <w:lang w:eastAsia="ru-RU"/>
              </w:rPr>
            </w:pPr>
            <w:r w:rsidRPr="007D4E4D">
              <w:rPr>
                <w:color w:val="000000"/>
                <w:sz w:val="20"/>
                <w:szCs w:val="20"/>
                <w:lang w:eastAsia="ru-RU"/>
              </w:rPr>
              <w:t>0220000000</w:t>
            </w:r>
          </w:p>
        </w:tc>
        <w:tc>
          <w:tcPr>
            <w:tcW w:w="1559" w:type="dxa"/>
            <w:tcBorders>
              <w:top w:val="nil"/>
              <w:left w:val="nil"/>
              <w:bottom w:val="single" w:sz="4" w:space="0" w:color="000000"/>
              <w:right w:val="single" w:sz="4" w:space="0" w:color="000000"/>
            </w:tcBorders>
            <w:shd w:val="clear" w:color="auto" w:fill="auto"/>
            <w:noWrap/>
            <w:hideMark/>
          </w:tcPr>
          <w:p w14:paraId="68212248" w14:textId="77777777" w:rsidR="00E77471" w:rsidRPr="007D4E4D" w:rsidRDefault="00E77471" w:rsidP="00D36458">
            <w:pPr>
              <w:suppressAutoHyphens w:val="0"/>
              <w:jc w:val="center"/>
              <w:outlineLvl w:val="0"/>
              <w:rPr>
                <w:bCs/>
                <w:color w:val="000000"/>
                <w:sz w:val="20"/>
                <w:szCs w:val="20"/>
                <w:lang w:eastAsia="ru-RU"/>
              </w:rPr>
            </w:pPr>
            <w:r>
              <w:rPr>
                <w:bCs/>
                <w:color w:val="000000"/>
                <w:sz w:val="20"/>
                <w:szCs w:val="20"/>
                <w:lang w:eastAsia="ru-RU"/>
              </w:rPr>
              <w:t>503 244,00</w:t>
            </w:r>
          </w:p>
        </w:tc>
        <w:tc>
          <w:tcPr>
            <w:tcW w:w="1559" w:type="dxa"/>
            <w:tcBorders>
              <w:top w:val="nil"/>
              <w:left w:val="nil"/>
              <w:bottom w:val="single" w:sz="4" w:space="0" w:color="000000"/>
              <w:right w:val="single" w:sz="4" w:space="0" w:color="000000"/>
            </w:tcBorders>
            <w:shd w:val="clear" w:color="auto" w:fill="auto"/>
            <w:noWrap/>
            <w:hideMark/>
          </w:tcPr>
          <w:p w14:paraId="5A2D18E5" w14:textId="77777777" w:rsidR="00E77471" w:rsidRPr="007D4E4D" w:rsidRDefault="00E77471" w:rsidP="00D36458">
            <w:pPr>
              <w:suppressAutoHyphens w:val="0"/>
              <w:jc w:val="center"/>
              <w:outlineLvl w:val="0"/>
              <w:rPr>
                <w:bCs/>
                <w:color w:val="000000"/>
                <w:sz w:val="20"/>
                <w:szCs w:val="20"/>
                <w:lang w:eastAsia="ru-RU"/>
              </w:rPr>
            </w:pPr>
            <w:r>
              <w:rPr>
                <w:bCs/>
                <w:color w:val="000000"/>
                <w:sz w:val="20"/>
                <w:szCs w:val="20"/>
                <w:lang w:eastAsia="ru-RU"/>
              </w:rPr>
              <w:t>451 924,00</w:t>
            </w:r>
          </w:p>
        </w:tc>
        <w:tc>
          <w:tcPr>
            <w:tcW w:w="1134" w:type="dxa"/>
            <w:tcBorders>
              <w:top w:val="nil"/>
              <w:left w:val="nil"/>
              <w:bottom w:val="single" w:sz="4" w:space="0" w:color="000000"/>
              <w:right w:val="single" w:sz="4" w:space="0" w:color="000000"/>
            </w:tcBorders>
            <w:shd w:val="clear" w:color="auto" w:fill="auto"/>
            <w:noWrap/>
            <w:hideMark/>
          </w:tcPr>
          <w:p w14:paraId="0F20E2E2" w14:textId="77777777" w:rsidR="00E77471" w:rsidRPr="007D4E4D" w:rsidRDefault="00E77471" w:rsidP="00D36458">
            <w:pPr>
              <w:suppressAutoHyphens w:val="0"/>
              <w:jc w:val="center"/>
              <w:outlineLvl w:val="0"/>
              <w:rPr>
                <w:bCs/>
                <w:color w:val="000000"/>
                <w:sz w:val="20"/>
                <w:szCs w:val="20"/>
                <w:lang w:eastAsia="ru-RU"/>
              </w:rPr>
            </w:pPr>
            <w:r>
              <w:rPr>
                <w:bCs/>
                <w:color w:val="000000"/>
                <w:sz w:val="20"/>
                <w:szCs w:val="20"/>
                <w:lang w:eastAsia="ru-RU"/>
              </w:rPr>
              <w:t>89,80</w:t>
            </w:r>
            <w:r w:rsidRPr="007D4E4D">
              <w:rPr>
                <w:bCs/>
                <w:color w:val="000000"/>
                <w:sz w:val="20"/>
                <w:szCs w:val="20"/>
                <w:lang w:eastAsia="ru-RU"/>
              </w:rPr>
              <w:t>%</w:t>
            </w:r>
          </w:p>
        </w:tc>
      </w:tr>
      <w:tr w:rsidR="00E77471" w:rsidRPr="007D4E4D" w14:paraId="7A33C295" w14:textId="77777777" w:rsidTr="00782000">
        <w:trPr>
          <w:trHeight w:val="1334"/>
        </w:trPr>
        <w:tc>
          <w:tcPr>
            <w:tcW w:w="3851" w:type="dxa"/>
            <w:tcBorders>
              <w:top w:val="nil"/>
              <w:left w:val="single" w:sz="4" w:space="0" w:color="000000"/>
              <w:bottom w:val="single" w:sz="4" w:space="0" w:color="000000"/>
              <w:right w:val="single" w:sz="4" w:space="0" w:color="000000"/>
            </w:tcBorders>
            <w:shd w:val="clear" w:color="auto" w:fill="auto"/>
            <w:hideMark/>
          </w:tcPr>
          <w:p w14:paraId="2CAEE260" w14:textId="77777777" w:rsidR="00E77471" w:rsidRPr="007D4E4D" w:rsidRDefault="00E77471" w:rsidP="00D36458">
            <w:pPr>
              <w:suppressAutoHyphens w:val="0"/>
              <w:outlineLvl w:val="0"/>
              <w:rPr>
                <w:bCs/>
                <w:color w:val="000000"/>
                <w:sz w:val="20"/>
                <w:szCs w:val="20"/>
                <w:lang w:eastAsia="ru-RU"/>
              </w:rPr>
            </w:pPr>
            <w:r w:rsidRPr="007D4E4D">
              <w:rPr>
                <w:bCs/>
                <w:color w:val="000000"/>
                <w:sz w:val="20"/>
                <w:szCs w:val="20"/>
                <w:lang w:eastAsia="ru-RU"/>
              </w:rPr>
              <w:t>Подпрограмма "</w:t>
            </w:r>
            <w:r>
              <w:rPr>
                <w:bCs/>
                <w:color w:val="000000"/>
                <w:sz w:val="20"/>
                <w:szCs w:val="20"/>
                <w:lang w:eastAsia="ru-RU"/>
              </w:rPr>
              <w:t>Возмещение недополученных доходов в связи с предоставление транспортных услуг населению на маршрутах регулярных перевозок между населенными пунктами поселений Южского муниципального района</w:t>
            </w:r>
            <w:r w:rsidRPr="007D4E4D">
              <w:rPr>
                <w:bCs/>
                <w:color w:val="000000"/>
                <w:sz w:val="20"/>
                <w:szCs w:val="20"/>
                <w:lang w:eastAsia="ru-RU"/>
              </w:rPr>
              <w:t>"</w:t>
            </w:r>
          </w:p>
        </w:tc>
        <w:tc>
          <w:tcPr>
            <w:tcW w:w="1560" w:type="dxa"/>
            <w:tcBorders>
              <w:top w:val="nil"/>
              <w:left w:val="nil"/>
              <w:bottom w:val="single" w:sz="4" w:space="0" w:color="000000"/>
              <w:right w:val="single" w:sz="4" w:space="0" w:color="000000"/>
            </w:tcBorders>
            <w:shd w:val="clear" w:color="auto" w:fill="auto"/>
            <w:noWrap/>
            <w:hideMark/>
          </w:tcPr>
          <w:p w14:paraId="4C2F4A6D" w14:textId="77777777" w:rsidR="00E77471" w:rsidRPr="007D4E4D" w:rsidRDefault="00E77471" w:rsidP="00D36458">
            <w:pPr>
              <w:suppressAutoHyphens w:val="0"/>
              <w:jc w:val="center"/>
              <w:outlineLvl w:val="0"/>
              <w:rPr>
                <w:color w:val="000000"/>
                <w:sz w:val="20"/>
                <w:szCs w:val="20"/>
                <w:lang w:eastAsia="ru-RU"/>
              </w:rPr>
            </w:pPr>
            <w:r w:rsidRPr="007D4E4D">
              <w:rPr>
                <w:color w:val="000000"/>
                <w:sz w:val="20"/>
                <w:szCs w:val="20"/>
                <w:lang w:eastAsia="ru-RU"/>
              </w:rPr>
              <w:t>0240000000</w:t>
            </w:r>
          </w:p>
        </w:tc>
        <w:tc>
          <w:tcPr>
            <w:tcW w:w="1559" w:type="dxa"/>
            <w:tcBorders>
              <w:top w:val="nil"/>
              <w:left w:val="nil"/>
              <w:bottom w:val="single" w:sz="4" w:space="0" w:color="000000"/>
              <w:right w:val="single" w:sz="4" w:space="0" w:color="000000"/>
            </w:tcBorders>
            <w:shd w:val="clear" w:color="auto" w:fill="auto"/>
            <w:noWrap/>
            <w:hideMark/>
          </w:tcPr>
          <w:p w14:paraId="4D47115C" w14:textId="77777777" w:rsidR="00E77471" w:rsidRPr="007D4E4D" w:rsidRDefault="00E77471" w:rsidP="00D36458">
            <w:pPr>
              <w:suppressAutoHyphens w:val="0"/>
              <w:jc w:val="center"/>
              <w:outlineLvl w:val="0"/>
              <w:rPr>
                <w:bCs/>
                <w:color w:val="000000"/>
                <w:sz w:val="20"/>
                <w:szCs w:val="20"/>
                <w:lang w:eastAsia="ru-RU"/>
              </w:rPr>
            </w:pPr>
            <w:r>
              <w:rPr>
                <w:bCs/>
                <w:color w:val="000000"/>
                <w:sz w:val="20"/>
                <w:szCs w:val="20"/>
                <w:lang w:eastAsia="ru-RU"/>
              </w:rPr>
              <w:t>3 982 899,36</w:t>
            </w:r>
          </w:p>
        </w:tc>
        <w:tc>
          <w:tcPr>
            <w:tcW w:w="1559" w:type="dxa"/>
            <w:tcBorders>
              <w:top w:val="nil"/>
              <w:left w:val="nil"/>
              <w:bottom w:val="single" w:sz="4" w:space="0" w:color="000000"/>
              <w:right w:val="single" w:sz="4" w:space="0" w:color="000000"/>
            </w:tcBorders>
            <w:shd w:val="clear" w:color="auto" w:fill="auto"/>
            <w:noWrap/>
            <w:hideMark/>
          </w:tcPr>
          <w:p w14:paraId="3A71E77D" w14:textId="77777777" w:rsidR="00E77471" w:rsidRPr="007D4E4D" w:rsidRDefault="00E77471" w:rsidP="00D36458">
            <w:pPr>
              <w:suppressAutoHyphens w:val="0"/>
              <w:jc w:val="center"/>
              <w:outlineLvl w:val="0"/>
              <w:rPr>
                <w:bCs/>
                <w:color w:val="000000"/>
                <w:sz w:val="20"/>
                <w:szCs w:val="20"/>
                <w:lang w:eastAsia="ru-RU"/>
              </w:rPr>
            </w:pPr>
            <w:r>
              <w:rPr>
                <w:bCs/>
                <w:color w:val="000000"/>
                <w:sz w:val="20"/>
                <w:szCs w:val="20"/>
                <w:lang w:eastAsia="ru-RU"/>
              </w:rPr>
              <w:t>3 654 532,76</w:t>
            </w:r>
          </w:p>
        </w:tc>
        <w:tc>
          <w:tcPr>
            <w:tcW w:w="1134" w:type="dxa"/>
            <w:tcBorders>
              <w:top w:val="nil"/>
              <w:left w:val="nil"/>
              <w:bottom w:val="single" w:sz="4" w:space="0" w:color="000000"/>
              <w:right w:val="single" w:sz="4" w:space="0" w:color="000000"/>
            </w:tcBorders>
            <w:shd w:val="clear" w:color="auto" w:fill="auto"/>
            <w:noWrap/>
            <w:hideMark/>
          </w:tcPr>
          <w:p w14:paraId="3ECA83EC" w14:textId="77777777" w:rsidR="00E77471" w:rsidRPr="007D4E4D" w:rsidRDefault="00E77471" w:rsidP="00D36458">
            <w:pPr>
              <w:suppressAutoHyphens w:val="0"/>
              <w:jc w:val="center"/>
              <w:outlineLvl w:val="0"/>
              <w:rPr>
                <w:bCs/>
                <w:color w:val="000000"/>
                <w:sz w:val="20"/>
                <w:szCs w:val="20"/>
                <w:lang w:eastAsia="ru-RU"/>
              </w:rPr>
            </w:pPr>
            <w:r>
              <w:rPr>
                <w:bCs/>
                <w:color w:val="000000"/>
                <w:sz w:val="20"/>
                <w:szCs w:val="20"/>
                <w:lang w:eastAsia="ru-RU"/>
              </w:rPr>
              <w:t>91,76</w:t>
            </w:r>
            <w:r w:rsidRPr="007D4E4D">
              <w:rPr>
                <w:bCs/>
                <w:color w:val="000000"/>
                <w:sz w:val="20"/>
                <w:szCs w:val="20"/>
                <w:lang w:eastAsia="ru-RU"/>
              </w:rPr>
              <w:t>%</w:t>
            </w:r>
          </w:p>
        </w:tc>
      </w:tr>
      <w:tr w:rsidR="00E77471" w:rsidRPr="007D4E4D" w14:paraId="49623AA0" w14:textId="77777777" w:rsidTr="00782000">
        <w:trPr>
          <w:trHeight w:val="765"/>
        </w:trPr>
        <w:tc>
          <w:tcPr>
            <w:tcW w:w="3851" w:type="dxa"/>
            <w:tcBorders>
              <w:top w:val="nil"/>
              <w:left w:val="single" w:sz="4" w:space="0" w:color="000000"/>
              <w:bottom w:val="single" w:sz="4" w:space="0" w:color="000000"/>
              <w:right w:val="single" w:sz="4" w:space="0" w:color="000000"/>
            </w:tcBorders>
            <w:shd w:val="clear" w:color="auto" w:fill="auto"/>
            <w:hideMark/>
          </w:tcPr>
          <w:p w14:paraId="2EBCC3C5" w14:textId="77777777" w:rsidR="00E77471" w:rsidRPr="007D4E4D" w:rsidRDefault="00E77471" w:rsidP="00D36458">
            <w:pPr>
              <w:suppressAutoHyphens w:val="0"/>
              <w:outlineLvl w:val="0"/>
              <w:rPr>
                <w:bCs/>
                <w:color w:val="000000"/>
                <w:sz w:val="20"/>
                <w:szCs w:val="20"/>
                <w:lang w:eastAsia="ru-RU"/>
              </w:rPr>
            </w:pPr>
            <w:r w:rsidRPr="007D4E4D">
              <w:rPr>
                <w:bCs/>
                <w:color w:val="000000"/>
                <w:sz w:val="20"/>
                <w:szCs w:val="20"/>
                <w:lang w:eastAsia="ru-RU"/>
              </w:rPr>
              <w:t>Подпрограмма "Инвестиции в объекты размещения отходов и их рекультивацию"</w:t>
            </w:r>
          </w:p>
        </w:tc>
        <w:tc>
          <w:tcPr>
            <w:tcW w:w="1560" w:type="dxa"/>
            <w:tcBorders>
              <w:top w:val="nil"/>
              <w:left w:val="nil"/>
              <w:bottom w:val="single" w:sz="4" w:space="0" w:color="000000"/>
              <w:right w:val="single" w:sz="4" w:space="0" w:color="000000"/>
            </w:tcBorders>
            <w:shd w:val="clear" w:color="auto" w:fill="auto"/>
            <w:noWrap/>
            <w:hideMark/>
          </w:tcPr>
          <w:p w14:paraId="1AAF16F0" w14:textId="77777777" w:rsidR="00E77471" w:rsidRPr="007D4E4D" w:rsidRDefault="00E77471" w:rsidP="00D36458">
            <w:pPr>
              <w:suppressAutoHyphens w:val="0"/>
              <w:jc w:val="center"/>
              <w:outlineLvl w:val="0"/>
              <w:rPr>
                <w:color w:val="000000"/>
                <w:sz w:val="20"/>
                <w:szCs w:val="20"/>
                <w:lang w:eastAsia="ru-RU"/>
              </w:rPr>
            </w:pPr>
            <w:r w:rsidRPr="007D4E4D">
              <w:rPr>
                <w:color w:val="000000"/>
                <w:sz w:val="20"/>
                <w:szCs w:val="20"/>
                <w:lang w:eastAsia="ru-RU"/>
              </w:rPr>
              <w:t>0270000000</w:t>
            </w:r>
          </w:p>
        </w:tc>
        <w:tc>
          <w:tcPr>
            <w:tcW w:w="1559" w:type="dxa"/>
            <w:tcBorders>
              <w:top w:val="nil"/>
              <w:left w:val="nil"/>
              <w:bottom w:val="single" w:sz="4" w:space="0" w:color="000000"/>
              <w:right w:val="single" w:sz="4" w:space="0" w:color="000000"/>
            </w:tcBorders>
            <w:shd w:val="clear" w:color="auto" w:fill="auto"/>
            <w:noWrap/>
            <w:hideMark/>
          </w:tcPr>
          <w:p w14:paraId="4A0FBBC5" w14:textId="77777777" w:rsidR="00E77471" w:rsidRPr="007D4E4D" w:rsidRDefault="00E77471" w:rsidP="00D36458">
            <w:pPr>
              <w:suppressAutoHyphens w:val="0"/>
              <w:jc w:val="center"/>
              <w:outlineLvl w:val="0"/>
              <w:rPr>
                <w:bCs/>
                <w:color w:val="000000"/>
                <w:sz w:val="20"/>
                <w:szCs w:val="20"/>
                <w:lang w:eastAsia="ru-RU"/>
              </w:rPr>
            </w:pPr>
            <w:r>
              <w:rPr>
                <w:bCs/>
                <w:color w:val="000000"/>
                <w:sz w:val="20"/>
                <w:szCs w:val="20"/>
                <w:lang w:eastAsia="ru-RU"/>
              </w:rPr>
              <w:t>1 944 523,40</w:t>
            </w:r>
          </w:p>
        </w:tc>
        <w:tc>
          <w:tcPr>
            <w:tcW w:w="1559" w:type="dxa"/>
            <w:tcBorders>
              <w:top w:val="nil"/>
              <w:left w:val="nil"/>
              <w:bottom w:val="single" w:sz="4" w:space="0" w:color="000000"/>
              <w:right w:val="single" w:sz="4" w:space="0" w:color="000000"/>
            </w:tcBorders>
            <w:shd w:val="clear" w:color="auto" w:fill="auto"/>
            <w:noWrap/>
            <w:hideMark/>
          </w:tcPr>
          <w:p w14:paraId="58A35273" w14:textId="77777777" w:rsidR="00E77471" w:rsidRPr="007D4E4D" w:rsidRDefault="00E77471" w:rsidP="00D36458">
            <w:pPr>
              <w:suppressAutoHyphens w:val="0"/>
              <w:jc w:val="center"/>
              <w:outlineLvl w:val="0"/>
              <w:rPr>
                <w:bCs/>
                <w:color w:val="000000"/>
                <w:sz w:val="20"/>
                <w:szCs w:val="20"/>
                <w:lang w:eastAsia="ru-RU"/>
              </w:rPr>
            </w:pPr>
            <w:r>
              <w:rPr>
                <w:bCs/>
                <w:color w:val="000000"/>
                <w:sz w:val="20"/>
                <w:szCs w:val="20"/>
                <w:lang w:eastAsia="ru-RU"/>
              </w:rPr>
              <w:t>198 000,00</w:t>
            </w:r>
          </w:p>
        </w:tc>
        <w:tc>
          <w:tcPr>
            <w:tcW w:w="1134" w:type="dxa"/>
            <w:tcBorders>
              <w:top w:val="nil"/>
              <w:left w:val="nil"/>
              <w:bottom w:val="single" w:sz="4" w:space="0" w:color="000000"/>
              <w:right w:val="single" w:sz="4" w:space="0" w:color="000000"/>
            </w:tcBorders>
            <w:shd w:val="clear" w:color="auto" w:fill="auto"/>
            <w:noWrap/>
            <w:hideMark/>
          </w:tcPr>
          <w:p w14:paraId="0C9EF679" w14:textId="77777777" w:rsidR="00E77471" w:rsidRPr="007D4E4D" w:rsidRDefault="00E77471" w:rsidP="00D36458">
            <w:pPr>
              <w:suppressAutoHyphens w:val="0"/>
              <w:jc w:val="center"/>
              <w:outlineLvl w:val="0"/>
              <w:rPr>
                <w:bCs/>
                <w:color w:val="000000"/>
                <w:sz w:val="20"/>
                <w:szCs w:val="20"/>
                <w:lang w:eastAsia="ru-RU"/>
              </w:rPr>
            </w:pPr>
            <w:r>
              <w:rPr>
                <w:bCs/>
                <w:color w:val="000000"/>
                <w:sz w:val="20"/>
                <w:szCs w:val="20"/>
                <w:lang w:eastAsia="ru-RU"/>
              </w:rPr>
              <w:t>10,18</w:t>
            </w:r>
            <w:r w:rsidRPr="007D4E4D">
              <w:rPr>
                <w:bCs/>
                <w:color w:val="000000"/>
                <w:sz w:val="20"/>
                <w:szCs w:val="20"/>
                <w:lang w:eastAsia="ru-RU"/>
              </w:rPr>
              <w:t>%</w:t>
            </w:r>
          </w:p>
        </w:tc>
      </w:tr>
      <w:tr w:rsidR="00E77471" w:rsidRPr="007D4E4D" w14:paraId="74A74CE9" w14:textId="77777777" w:rsidTr="00782000">
        <w:trPr>
          <w:trHeight w:val="938"/>
        </w:trPr>
        <w:tc>
          <w:tcPr>
            <w:tcW w:w="3851" w:type="dxa"/>
            <w:tcBorders>
              <w:top w:val="nil"/>
              <w:left w:val="single" w:sz="4" w:space="0" w:color="000000"/>
              <w:bottom w:val="single" w:sz="4" w:space="0" w:color="000000"/>
              <w:right w:val="single" w:sz="4" w:space="0" w:color="000000"/>
            </w:tcBorders>
            <w:shd w:val="clear" w:color="auto" w:fill="auto"/>
            <w:hideMark/>
          </w:tcPr>
          <w:p w14:paraId="586FEE94" w14:textId="77777777" w:rsidR="00E77471" w:rsidRPr="007D4E4D" w:rsidRDefault="00E77471" w:rsidP="00D36458">
            <w:pPr>
              <w:suppressAutoHyphens w:val="0"/>
              <w:outlineLvl w:val="0"/>
              <w:rPr>
                <w:bCs/>
                <w:color w:val="000000"/>
                <w:sz w:val="20"/>
                <w:szCs w:val="20"/>
                <w:lang w:eastAsia="ru-RU"/>
              </w:rPr>
            </w:pPr>
            <w:r w:rsidRPr="007D4E4D">
              <w:rPr>
                <w:bCs/>
                <w:color w:val="000000"/>
                <w:sz w:val="20"/>
                <w:szCs w:val="20"/>
                <w:lang w:eastAsia="ru-RU"/>
              </w:rPr>
              <w:t>Подпрограмма "Улучшение жилищных условий и выравнивание обеспеченности населения сельских поселений Южского муниципального района коммунальной инфраструктурой"</w:t>
            </w:r>
          </w:p>
        </w:tc>
        <w:tc>
          <w:tcPr>
            <w:tcW w:w="1560" w:type="dxa"/>
            <w:tcBorders>
              <w:top w:val="nil"/>
              <w:left w:val="nil"/>
              <w:bottom w:val="single" w:sz="4" w:space="0" w:color="000000"/>
              <w:right w:val="single" w:sz="4" w:space="0" w:color="000000"/>
            </w:tcBorders>
            <w:shd w:val="clear" w:color="auto" w:fill="auto"/>
            <w:noWrap/>
            <w:hideMark/>
          </w:tcPr>
          <w:p w14:paraId="59209787" w14:textId="77777777" w:rsidR="00E77471" w:rsidRPr="007D4E4D" w:rsidRDefault="00E77471" w:rsidP="00D36458">
            <w:pPr>
              <w:suppressAutoHyphens w:val="0"/>
              <w:jc w:val="center"/>
              <w:outlineLvl w:val="0"/>
              <w:rPr>
                <w:color w:val="000000"/>
                <w:sz w:val="20"/>
                <w:szCs w:val="20"/>
                <w:lang w:eastAsia="ru-RU"/>
              </w:rPr>
            </w:pPr>
            <w:r w:rsidRPr="007D4E4D">
              <w:rPr>
                <w:color w:val="000000"/>
                <w:sz w:val="20"/>
                <w:szCs w:val="20"/>
                <w:lang w:eastAsia="ru-RU"/>
              </w:rPr>
              <w:t>02Д0000000</w:t>
            </w:r>
          </w:p>
        </w:tc>
        <w:tc>
          <w:tcPr>
            <w:tcW w:w="1559" w:type="dxa"/>
            <w:tcBorders>
              <w:top w:val="nil"/>
              <w:left w:val="nil"/>
              <w:bottom w:val="single" w:sz="4" w:space="0" w:color="000000"/>
              <w:right w:val="single" w:sz="4" w:space="0" w:color="000000"/>
            </w:tcBorders>
            <w:shd w:val="clear" w:color="auto" w:fill="auto"/>
            <w:noWrap/>
            <w:hideMark/>
          </w:tcPr>
          <w:p w14:paraId="5262083C" w14:textId="77777777" w:rsidR="00E77471" w:rsidRPr="007D4E4D" w:rsidRDefault="00E77471" w:rsidP="00D36458">
            <w:pPr>
              <w:suppressAutoHyphens w:val="0"/>
              <w:jc w:val="center"/>
              <w:outlineLvl w:val="0"/>
              <w:rPr>
                <w:bCs/>
                <w:color w:val="000000"/>
                <w:sz w:val="20"/>
                <w:szCs w:val="20"/>
                <w:lang w:eastAsia="ru-RU"/>
              </w:rPr>
            </w:pPr>
            <w:r>
              <w:rPr>
                <w:bCs/>
                <w:color w:val="000000"/>
                <w:sz w:val="20"/>
                <w:szCs w:val="20"/>
                <w:lang w:eastAsia="ru-RU"/>
              </w:rPr>
              <w:t>7 732 522,98</w:t>
            </w:r>
          </w:p>
        </w:tc>
        <w:tc>
          <w:tcPr>
            <w:tcW w:w="1559" w:type="dxa"/>
            <w:tcBorders>
              <w:top w:val="nil"/>
              <w:left w:val="nil"/>
              <w:bottom w:val="single" w:sz="4" w:space="0" w:color="000000"/>
              <w:right w:val="single" w:sz="4" w:space="0" w:color="000000"/>
            </w:tcBorders>
            <w:shd w:val="clear" w:color="auto" w:fill="auto"/>
            <w:noWrap/>
            <w:hideMark/>
          </w:tcPr>
          <w:p w14:paraId="15E2B8BF" w14:textId="77777777" w:rsidR="00E77471" w:rsidRPr="007D4E4D" w:rsidRDefault="00E77471" w:rsidP="00D36458">
            <w:pPr>
              <w:suppressAutoHyphens w:val="0"/>
              <w:jc w:val="center"/>
              <w:outlineLvl w:val="0"/>
              <w:rPr>
                <w:bCs/>
                <w:color w:val="000000"/>
                <w:sz w:val="20"/>
                <w:szCs w:val="20"/>
                <w:lang w:eastAsia="ru-RU"/>
              </w:rPr>
            </w:pPr>
            <w:r>
              <w:rPr>
                <w:bCs/>
                <w:color w:val="000000"/>
                <w:sz w:val="20"/>
                <w:szCs w:val="20"/>
                <w:lang w:eastAsia="ru-RU"/>
              </w:rPr>
              <w:t>6 915 377,87</w:t>
            </w:r>
          </w:p>
        </w:tc>
        <w:tc>
          <w:tcPr>
            <w:tcW w:w="1134" w:type="dxa"/>
            <w:tcBorders>
              <w:top w:val="nil"/>
              <w:left w:val="nil"/>
              <w:bottom w:val="single" w:sz="4" w:space="0" w:color="000000"/>
              <w:right w:val="single" w:sz="4" w:space="0" w:color="000000"/>
            </w:tcBorders>
            <w:shd w:val="clear" w:color="auto" w:fill="auto"/>
            <w:noWrap/>
            <w:hideMark/>
          </w:tcPr>
          <w:p w14:paraId="35D62DC9" w14:textId="77777777" w:rsidR="00E77471" w:rsidRPr="007D4E4D" w:rsidRDefault="00E77471" w:rsidP="00D36458">
            <w:pPr>
              <w:suppressAutoHyphens w:val="0"/>
              <w:jc w:val="center"/>
              <w:outlineLvl w:val="0"/>
              <w:rPr>
                <w:bCs/>
                <w:color w:val="000000"/>
                <w:sz w:val="20"/>
                <w:szCs w:val="20"/>
                <w:lang w:eastAsia="ru-RU"/>
              </w:rPr>
            </w:pPr>
            <w:r>
              <w:rPr>
                <w:bCs/>
                <w:color w:val="000000"/>
                <w:sz w:val="20"/>
                <w:szCs w:val="20"/>
                <w:lang w:eastAsia="ru-RU"/>
              </w:rPr>
              <w:t>89,43</w:t>
            </w:r>
            <w:r w:rsidRPr="007D4E4D">
              <w:rPr>
                <w:bCs/>
                <w:color w:val="000000"/>
                <w:sz w:val="20"/>
                <w:szCs w:val="20"/>
                <w:lang w:eastAsia="ru-RU"/>
              </w:rPr>
              <w:t>%</w:t>
            </w:r>
          </w:p>
        </w:tc>
      </w:tr>
      <w:tr w:rsidR="00E77471" w:rsidRPr="007D4E4D" w14:paraId="1E9F3C8A" w14:textId="77777777" w:rsidTr="00782000">
        <w:trPr>
          <w:trHeight w:val="1275"/>
        </w:trPr>
        <w:tc>
          <w:tcPr>
            <w:tcW w:w="3851" w:type="dxa"/>
            <w:tcBorders>
              <w:top w:val="nil"/>
              <w:left w:val="single" w:sz="4" w:space="0" w:color="000000"/>
              <w:bottom w:val="single" w:sz="4" w:space="0" w:color="000000"/>
              <w:right w:val="single" w:sz="4" w:space="0" w:color="000000"/>
            </w:tcBorders>
            <w:shd w:val="clear" w:color="auto" w:fill="auto"/>
            <w:hideMark/>
          </w:tcPr>
          <w:p w14:paraId="513E7F21" w14:textId="77777777" w:rsidR="00E77471" w:rsidRPr="007D4E4D" w:rsidRDefault="00E77471" w:rsidP="00D36458">
            <w:pPr>
              <w:suppressAutoHyphens w:val="0"/>
              <w:outlineLvl w:val="0"/>
              <w:rPr>
                <w:bCs/>
                <w:color w:val="000000"/>
                <w:sz w:val="20"/>
                <w:szCs w:val="20"/>
                <w:lang w:eastAsia="ru-RU"/>
              </w:rPr>
            </w:pPr>
            <w:r w:rsidRPr="007D4E4D">
              <w:rPr>
                <w:bCs/>
                <w:color w:val="000000"/>
                <w:sz w:val="20"/>
                <w:szCs w:val="20"/>
                <w:lang w:eastAsia="ru-RU"/>
              </w:rPr>
              <w:t>Подпрограмма "Развитие системы гражданской обороны, обеспечение безопасности, защиты населения и территории Южского муниципального района от чрезвычайных ситуаций"</w:t>
            </w:r>
          </w:p>
        </w:tc>
        <w:tc>
          <w:tcPr>
            <w:tcW w:w="1560" w:type="dxa"/>
            <w:tcBorders>
              <w:top w:val="nil"/>
              <w:left w:val="nil"/>
              <w:bottom w:val="single" w:sz="4" w:space="0" w:color="000000"/>
              <w:right w:val="single" w:sz="4" w:space="0" w:color="000000"/>
            </w:tcBorders>
            <w:shd w:val="clear" w:color="auto" w:fill="auto"/>
            <w:noWrap/>
            <w:hideMark/>
          </w:tcPr>
          <w:p w14:paraId="659FF1D3" w14:textId="77777777" w:rsidR="00E77471" w:rsidRPr="007D4E4D" w:rsidRDefault="00E77471" w:rsidP="00D36458">
            <w:pPr>
              <w:suppressAutoHyphens w:val="0"/>
              <w:jc w:val="center"/>
              <w:outlineLvl w:val="0"/>
              <w:rPr>
                <w:color w:val="000000"/>
                <w:sz w:val="20"/>
                <w:szCs w:val="20"/>
                <w:lang w:eastAsia="ru-RU"/>
              </w:rPr>
            </w:pPr>
            <w:r w:rsidRPr="007D4E4D">
              <w:rPr>
                <w:color w:val="000000"/>
                <w:sz w:val="20"/>
                <w:szCs w:val="20"/>
                <w:lang w:eastAsia="ru-RU"/>
              </w:rPr>
              <w:t>02Ж0000000</w:t>
            </w:r>
          </w:p>
        </w:tc>
        <w:tc>
          <w:tcPr>
            <w:tcW w:w="1559" w:type="dxa"/>
            <w:tcBorders>
              <w:top w:val="nil"/>
              <w:left w:val="nil"/>
              <w:bottom w:val="single" w:sz="4" w:space="0" w:color="000000"/>
              <w:right w:val="single" w:sz="4" w:space="0" w:color="000000"/>
            </w:tcBorders>
            <w:shd w:val="clear" w:color="auto" w:fill="auto"/>
            <w:noWrap/>
            <w:hideMark/>
          </w:tcPr>
          <w:p w14:paraId="440D0784" w14:textId="77777777" w:rsidR="00E77471" w:rsidRPr="007D4E4D" w:rsidRDefault="00E77471" w:rsidP="00D36458">
            <w:pPr>
              <w:suppressAutoHyphens w:val="0"/>
              <w:jc w:val="center"/>
              <w:outlineLvl w:val="0"/>
              <w:rPr>
                <w:bCs/>
                <w:color w:val="000000"/>
                <w:sz w:val="20"/>
                <w:szCs w:val="20"/>
                <w:lang w:eastAsia="ru-RU"/>
              </w:rPr>
            </w:pPr>
            <w:r>
              <w:rPr>
                <w:bCs/>
                <w:color w:val="000000"/>
                <w:sz w:val="20"/>
                <w:szCs w:val="20"/>
                <w:lang w:eastAsia="ru-RU"/>
              </w:rPr>
              <w:t>1 200 790,56</w:t>
            </w:r>
          </w:p>
        </w:tc>
        <w:tc>
          <w:tcPr>
            <w:tcW w:w="1559" w:type="dxa"/>
            <w:tcBorders>
              <w:top w:val="nil"/>
              <w:left w:val="nil"/>
              <w:bottom w:val="single" w:sz="4" w:space="0" w:color="000000"/>
              <w:right w:val="single" w:sz="4" w:space="0" w:color="000000"/>
            </w:tcBorders>
            <w:shd w:val="clear" w:color="auto" w:fill="auto"/>
            <w:noWrap/>
            <w:hideMark/>
          </w:tcPr>
          <w:p w14:paraId="42E620F4" w14:textId="77777777" w:rsidR="00E77471" w:rsidRPr="007D4E4D" w:rsidRDefault="00E77471" w:rsidP="00D36458">
            <w:pPr>
              <w:suppressAutoHyphens w:val="0"/>
              <w:jc w:val="center"/>
              <w:outlineLvl w:val="0"/>
              <w:rPr>
                <w:bCs/>
                <w:color w:val="000000"/>
                <w:sz w:val="20"/>
                <w:szCs w:val="20"/>
                <w:lang w:eastAsia="ru-RU"/>
              </w:rPr>
            </w:pPr>
            <w:r>
              <w:rPr>
                <w:bCs/>
                <w:color w:val="000000"/>
                <w:sz w:val="20"/>
                <w:szCs w:val="20"/>
                <w:lang w:eastAsia="ru-RU"/>
              </w:rPr>
              <w:t>255 380,79</w:t>
            </w:r>
          </w:p>
        </w:tc>
        <w:tc>
          <w:tcPr>
            <w:tcW w:w="1134" w:type="dxa"/>
            <w:tcBorders>
              <w:top w:val="nil"/>
              <w:left w:val="nil"/>
              <w:bottom w:val="single" w:sz="4" w:space="0" w:color="000000"/>
              <w:right w:val="single" w:sz="4" w:space="0" w:color="000000"/>
            </w:tcBorders>
            <w:shd w:val="clear" w:color="auto" w:fill="auto"/>
            <w:noWrap/>
            <w:hideMark/>
          </w:tcPr>
          <w:p w14:paraId="118B0DDB" w14:textId="77777777" w:rsidR="00E77471" w:rsidRPr="007D4E4D" w:rsidRDefault="00E77471" w:rsidP="00D36458">
            <w:pPr>
              <w:suppressAutoHyphens w:val="0"/>
              <w:jc w:val="center"/>
              <w:outlineLvl w:val="0"/>
              <w:rPr>
                <w:bCs/>
                <w:color w:val="000000"/>
                <w:sz w:val="20"/>
                <w:szCs w:val="20"/>
                <w:lang w:eastAsia="ru-RU"/>
              </w:rPr>
            </w:pPr>
            <w:r>
              <w:rPr>
                <w:bCs/>
                <w:color w:val="000000"/>
                <w:sz w:val="20"/>
                <w:szCs w:val="20"/>
                <w:lang w:eastAsia="ru-RU"/>
              </w:rPr>
              <w:t>21,27</w:t>
            </w:r>
            <w:r w:rsidRPr="007D4E4D">
              <w:rPr>
                <w:bCs/>
                <w:color w:val="000000"/>
                <w:sz w:val="20"/>
                <w:szCs w:val="20"/>
                <w:lang w:eastAsia="ru-RU"/>
              </w:rPr>
              <w:t>%</w:t>
            </w:r>
          </w:p>
        </w:tc>
      </w:tr>
      <w:tr w:rsidR="00E77471" w:rsidRPr="007D4E4D" w14:paraId="54D56409" w14:textId="77777777" w:rsidTr="00782000">
        <w:trPr>
          <w:trHeight w:val="765"/>
        </w:trPr>
        <w:tc>
          <w:tcPr>
            <w:tcW w:w="3851" w:type="dxa"/>
            <w:tcBorders>
              <w:top w:val="nil"/>
              <w:left w:val="single" w:sz="4" w:space="0" w:color="000000"/>
              <w:bottom w:val="single" w:sz="4" w:space="0" w:color="000000"/>
              <w:right w:val="single" w:sz="4" w:space="0" w:color="000000"/>
            </w:tcBorders>
            <w:shd w:val="clear" w:color="auto" w:fill="auto"/>
            <w:hideMark/>
          </w:tcPr>
          <w:p w14:paraId="5DE23387" w14:textId="77777777" w:rsidR="00E77471" w:rsidRPr="007D4E4D" w:rsidRDefault="00E77471" w:rsidP="00D36458">
            <w:pPr>
              <w:suppressAutoHyphens w:val="0"/>
              <w:outlineLvl w:val="0"/>
              <w:rPr>
                <w:bCs/>
                <w:color w:val="000000"/>
                <w:sz w:val="20"/>
                <w:szCs w:val="20"/>
                <w:lang w:eastAsia="ru-RU"/>
              </w:rPr>
            </w:pPr>
            <w:r w:rsidRPr="007D4E4D">
              <w:rPr>
                <w:bCs/>
                <w:color w:val="000000"/>
                <w:sz w:val="20"/>
                <w:szCs w:val="20"/>
                <w:lang w:eastAsia="ru-RU"/>
              </w:rPr>
              <w:t>Подпрограмма "Сезонная уборка территорий сельских поселений Южского муниципального района"</w:t>
            </w:r>
          </w:p>
        </w:tc>
        <w:tc>
          <w:tcPr>
            <w:tcW w:w="1560" w:type="dxa"/>
            <w:tcBorders>
              <w:top w:val="nil"/>
              <w:left w:val="nil"/>
              <w:bottom w:val="single" w:sz="4" w:space="0" w:color="000000"/>
              <w:right w:val="single" w:sz="4" w:space="0" w:color="000000"/>
            </w:tcBorders>
            <w:shd w:val="clear" w:color="auto" w:fill="auto"/>
            <w:noWrap/>
            <w:hideMark/>
          </w:tcPr>
          <w:p w14:paraId="49DFA120" w14:textId="77777777" w:rsidR="00E77471" w:rsidRPr="007D4E4D" w:rsidRDefault="00E77471" w:rsidP="00D36458">
            <w:pPr>
              <w:suppressAutoHyphens w:val="0"/>
              <w:jc w:val="center"/>
              <w:outlineLvl w:val="0"/>
              <w:rPr>
                <w:color w:val="000000"/>
                <w:sz w:val="20"/>
                <w:szCs w:val="20"/>
                <w:lang w:eastAsia="ru-RU"/>
              </w:rPr>
            </w:pPr>
            <w:r w:rsidRPr="007D4E4D">
              <w:rPr>
                <w:color w:val="000000"/>
                <w:sz w:val="20"/>
                <w:szCs w:val="20"/>
                <w:lang w:eastAsia="ru-RU"/>
              </w:rPr>
              <w:t>02И0000000</w:t>
            </w:r>
          </w:p>
        </w:tc>
        <w:tc>
          <w:tcPr>
            <w:tcW w:w="1559" w:type="dxa"/>
            <w:tcBorders>
              <w:top w:val="nil"/>
              <w:left w:val="nil"/>
              <w:bottom w:val="single" w:sz="4" w:space="0" w:color="000000"/>
              <w:right w:val="single" w:sz="4" w:space="0" w:color="000000"/>
            </w:tcBorders>
            <w:shd w:val="clear" w:color="auto" w:fill="auto"/>
            <w:noWrap/>
            <w:hideMark/>
          </w:tcPr>
          <w:p w14:paraId="233535B9" w14:textId="77777777" w:rsidR="00E77471" w:rsidRPr="007D4E4D" w:rsidRDefault="00E77471" w:rsidP="00D36458">
            <w:pPr>
              <w:suppressAutoHyphens w:val="0"/>
              <w:jc w:val="center"/>
              <w:outlineLvl w:val="0"/>
              <w:rPr>
                <w:bCs/>
                <w:color w:val="000000"/>
                <w:sz w:val="20"/>
                <w:szCs w:val="20"/>
                <w:lang w:eastAsia="ru-RU"/>
              </w:rPr>
            </w:pPr>
            <w:r>
              <w:rPr>
                <w:bCs/>
                <w:color w:val="000000"/>
                <w:sz w:val="20"/>
                <w:szCs w:val="20"/>
                <w:lang w:eastAsia="ru-RU"/>
              </w:rPr>
              <w:t>1 677 535,77</w:t>
            </w:r>
          </w:p>
        </w:tc>
        <w:tc>
          <w:tcPr>
            <w:tcW w:w="1559" w:type="dxa"/>
            <w:tcBorders>
              <w:top w:val="nil"/>
              <w:left w:val="nil"/>
              <w:bottom w:val="single" w:sz="4" w:space="0" w:color="000000"/>
              <w:right w:val="single" w:sz="4" w:space="0" w:color="000000"/>
            </w:tcBorders>
            <w:shd w:val="clear" w:color="auto" w:fill="auto"/>
            <w:noWrap/>
            <w:hideMark/>
          </w:tcPr>
          <w:p w14:paraId="4B5ABFAA" w14:textId="77777777" w:rsidR="00E77471" w:rsidRPr="007D4E4D" w:rsidRDefault="00E77471" w:rsidP="00D36458">
            <w:pPr>
              <w:suppressAutoHyphens w:val="0"/>
              <w:jc w:val="center"/>
              <w:outlineLvl w:val="0"/>
              <w:rPr>
                <w:bCs/>
                <w:color w:val="000000"/>
                <w:sz w:val="20"/>
                <w:szCs w:val="20"/>
                <w:lang w:eastAsia="ru-RU"/>
              </w:rPr>
            </w:pPr>
            <w:r>
              <w:rPr>
                <w:bCs/>
                <w:color w:val="000000"/>
                <w:sz w:val="20"/>
                <w:szCs w:val="20"/>
                <w:lang w:eastAsia="ru-RU"/>
              </w:rPr>
              <w:t>1 539 057,40</w:t>
            </w:r>
          </w:p>
        </w:tc>
        <w:tc>
          <w:tcPr>
            <w:tcW w:w="1134" w:type="dxa"/>
            <w:tcBorders>
              <w:top w:val="nil"/>
              <w:left w:val="nil"/>
              <w:bottom w:val="single" w:sz="4" w:space="0" w:color="000000"/>
              <w:right w:val="single" w:sz="4" w:space="0" w:color="000000"/>
            </w:tcBorders>
            <w:shd w:val="clear" w:color="auto" w:fill="auto"/>
            <w:noWrap/>
            <w:hideMark/>
          </w:tcPr>
          <w:p w14:paraId="7377C534" w14:textId="77777777" w:rsidR="00E77471" w:rsidRPr="007D4E4D" w:rsidRDefault="00E77471" w:rsidP="00D36458">
            <w:pPr>
              <w:suppressAutoHyphens w:val="0"/>
              <w:jc w:val="center"/>
              <w:outlineLvl w:val="0"/>
              <w:rPr>
                <w:bCs/>
                <w:color w:val="000000"/>
                <w:sz w:val="20"/>
                <w:szCs w:val="20"/>
                <w:lang w:eastAsia="ru-RU"/>
              </w:rPr>
            </w:pPr>
            <w:r>
              <w:rPr>
                <w:bCs/>
                <w:color w:val="000000"/>
                <w:sz w:val="20"/>
                <w:szCs w:val="20"/>
                <w:lang w:eastAsia="ru-RU"/>
              </w:rPr>
              <w:t>91,75</w:t>
            </w:r>
            <w:r w:rsidRPr="007D4E4D">
              <w:rPr>
                <w:bCs/>
                <w:color w:val="000000"/>
                <w:sz w:val="20"/>
                <w:szCs w:val="20"/>
                <w:lang w:eastAsia="ru-RU"/>
              </w:rPr>
              <w:t>%</w:t>
            </w:r>
          </w:p>
        </w:tc>
      </w:tr>
      <w:tr w:rsidR="00E77471" w:rsidRPr="007D4E4D" w14:paraId="06F270E0" w14:textId="77777777" w:rsidTr="00782000">
        <w:trPr>
          <w:trHeight w:val="972"/>
        </w:trPr>
        <w:tc>
          <w:tcPr>
            <w:tcW w:w="3851" w:type="dxa"/>
            <w:tcBorders>
              <w:top w:val="nil"/>
              <w:left w:val="single" w:sz="4" w:space="0" w:color="000000"/>
              <w:bottom w:val="single" w:sz="4" w:space="0" w:color="000000"/>
              <w:right w:val="single" w:sz="4" w:space="0" w:color="000000"/>
            </w:tcBorders>
            <w:shd w:val="clear" w:color="auto" w:fill="auto"/>
            <w:hideMark/>
          </w:tcPr>
          <w:p w14:paraId="196B88C2" w14:textId="77777777" w:rsidR="00E77471" w:rsidRPr="007D4E4D" w:rsidRDefault="00E77471" w:rsidP="00D36458">
            <w:pPr>
              <w:suppressAutoHyphens w:val="0"/>
              <w:outlineLvl w:val="0"/>
              <w:rPr>
                <w:bCs/>
                <w:color w:val="000000"/>
                <w:sz w:val="20"/>
                <w:szCs w:val="20"/>
                <w:lang w:eastAsia="ru-RU"/>
              </w:rPr>
            </w:pPr>
            <w:r w:rsidRPr="007D4E4D">
              <w:rPr>
                <w:bCs/>
                <w:color w:val="000000"/>
                <w:sz w:val="20"/>
                <w:szCs w:val="20"/>
                <w:lang w:eastAsia="ru-RU"/>
              </w:rPr>
              <w:t>Подпрограмма "Меры социальной поддержки детям-сиротам и детям, оставшимся без попечения родителей, лицам из числа указанной категории детей"</w:t>
            </w:r>
          </w:p>
        </w:tc>
        <w:tc>
          <w:tcPr>
            <w:tcW w:w="1560" w:type="dxa"/>
            <w:tcBorders>
              <w:top w:val="nil"/>
              <w:left w:val="nil"/>
              <w:bottom w:val="single" w:sz="4" w:space="0" w:color="000000"/>
              <w:right w:val="single" w:sz="4" w:space="0" w:color="000000"/>
            </w:tcBorders>
            <w:shd w:val="clear" w:color="auto" w:fill="auto"/>
            <w:noWrap/>
            <w:hideMark/>
          </w:tcPr>
          <w:p w14:paraId="4D6A4C00" w14:textId="77777777" w:rsidR="00E77471" w:rsidRPr="007D4E4D" w:rsidRDefault="00E77471" w:rsidP="00D36458">
            <w:pPr>
              <w:suppressAutoHyphens w:val="0"/>
              <w:jc w:val="center"/>
              <w:outlineLvl w:val="0"/>
              <w:rPr>
                <w:color w:val="000000"/>
                <w:sz w:val="20"/>
                <w:szCs w:val="20"/>
                <w:lang w:eastAsia="ru-RU"/>
              </w:rPr>
            </w:pPr>
            <w:r w:rsidRPr="007D4E4D">
              <w:rPr>
                <w:color w:val="000000"/>
                <w:sz w:val="20"/>
                <w:szCs w:val="20"/>
                <w:lang w:eastAsia="ru-RU"/>
              </w:rPr>
              <w:t>02К0000000</w:t>
            </w:r>
          </w:p>
        </w:tc>
        <w:tc>
          <w:tcPr>
            <w:tcW w:w="1559" w:type="dxa"/>
            <w:tcBorders>
              <w:top w:val="nil"/>
              <w:left w:val="nil"/>
              <w:bottom w:val="single" w:sz="4" w:space="0" w:color="000000"/>
              <w:right w:val="single" w:sz="4" w:space="0" w:color="000000"/>
            </w:tcBorders>
            <w:shd w:val="clear" w:color="auto" w:fill="auto"/>
            <w:noWrap/>
            <w:hideMark/>
          </w:tcPr>
          <w:p w14:paraId="01F26775" w14:textId="77777777" w:rsidR="00E77471" w:rsidRPr="007D4E4D" w:rsidRDefault="00E77471" w:rsidP="00D36458">
            <w:pPr>
              <w:suppressAutoHyphens w:val="0"/>
              <w:jc w:val="center"/>
              <w:outlineLvl w:val="0"/>
              <w:rPr>
                <w:bCs/>
                <w:color w:val="000000"/>
                <w:sz w:val="20"/>
                <w:szCs w:val="20"/>
                <w:lang w:eastAsia="ru-RU"/>
              </w:rPr>
            </w:pPr>
            <w:r>
              <w:rPr>
                <w:bCs/>
                <w:color w:val="000000"/>
                <w:sz w:val="20"/>
                <w:szCs w:val="20"/>
                <w:lang w:eastAsia="ru-RU"/>
              </w:rPr>
              <w:t>9 968 675,44</w:t>
            </w:r>
          </w:p>
        </w:tc>
        <w:tc>
          <w:tcPr>
            <w:tcW w:w="1559" w:type="dxa"/>
            <w:tcBorders>
              <w:top w:val="nil"/>
              <w:left w:val="nil"/>
              <w:bottom w:val="single" w:sz="4" w:space="0" w:color="000000"/>
              <w:right w:val="single" w:sz="4" w:space="0" w:color="000000"/>
            </w:tcBorders>
            <w:shd w:val="clear" w:color="auto" w:fill="auto"/>
            <w:noWrap/>
            <w:hideMark/>
          </w:tcPr>
          <w:p w14:paraId="4B77A39C" w14:textId="77777777" w:rsidR="00E77471" w:rsidRPr="007D4E4D" w:rsidRDefault="00E77471" w:rsidP="00D36458">
            <w:pPr>
              <w:suppressAutoHyphens w:val="0"/>
              <w:jc w:val="center"/>
              <w:outlineLvl w:val="0"/>
              <w:rPr>
                <w:bCs/>
                <w:color w:val="000000"/>
                <w:sz w:val="20"/>
                <w:szCs w:val="20"/>
                <w:lang w:eastAsia="ru-RU"/>
              </w:rPr>
            </w:pPr>
            <w:r>
              <w:rPr>
                <w:bCs/>
                <w:color w:val="000000"/>
                <w:sz w:val="20"/>
                <w:szCs w:val="20"/>
                <w:lang w:eastAsia="ru-RU"/>
              </w:rPr>
              <w:t>9 811 173,17</w:t>
            </w:r>
          </w:p>
        </w:tc>
        <w:tc>
          <w:tcPr>
            <w:tcW w:w="1134" w:type="dxa"/>
            <w:tcBorders>
              <w:top w:val="nil"/>
              <w:left w:val="nil"/>
              <w:bottom w:val="single" w:sz="4" w:space="0" w:color="000000"/>
              <w:right w:val="single" w:sz="4" w:space="0" w:color="000000"/>
            </w:tcBorders>
            <w:shd w:val="clear" w:color="auto" w:fill="auto"/>
            <w:noWrap/>
            <w:hideMark/>
          </w:tcPr>
          <w:p w14:paraId="47CC62AD" w14:textId="77777777" w:rsidR="00E77471" w:rsidRPr="007D4E4D" w:rsidRDefault="00E77471" w:rsidP="00D36458">
            <w:pPr>
              <w:suppressAutoHyphens w:val="0"/>
              <w:jc w:val="center"/>
              <w:outlineLvl w:val="0"/>
              <w:rPr>
                <w:bCs/>
                <w:color w:val="000000"/>
                <w:sz w:val="20"/>
                <w:szCs w:val="20"/>
                <w:lang w:eastAsia="ru-RU"/>
              </w:rPr>
            </w:pPr>
            <w:r>
              <w:rPr>
                <w:bCs/>
                <w:color w:val="000000"/>
                <w:sz w:val="20"/>
                <w:szCs w:val="20"/>
                <w:lang w:eastAsia="ru-RU"/>
              </w:rPr>
              <w:t>98,42</w:t>
            </w:r>
            <w:r w:rsidRPr="007D4E4D">
              <w:rPr>
                <w:bCs/>
                <w:color w:val="000000"/>
                <w:sz w:val="20"/>
                <w:szCs w:val="20"/>
                <w:lang w:eastAsia="ru-RU"/>
              </w:rPr>
              <w:t>%</w:t>
            </w:r>
          </w:p>
        </w:tc>
      </w:tr>
      <w:tr w:rsidR="00E77471" w:rsidRPr="007D4E4D" w14:paraId="1CFF9ACC" w14:textId="77777777" w:rsidTr="00782000">
        <w:trPr>
          <w:trHeight w:val="744"/>
        </w:trPr>
        <w:tc>
          <w:tcPr>
            <w:tcW w:w="3851" w:type="dxa"/>
            <w:tcBorders>
              <w:top w:val="nil"/>
              <w:left w:val="single" w:sz="4" w:space="0" w:color="000000"/>
              <w:bottom w:val="single" w:sz="4" w:space="0" w:color="000000"/>
              <w:right w:val="single" w:sz="4" w:space="0" w:color="000000"/>
            </w:tcBorders>
            <w:shd w:val="clear" w:color="auto" w:fill="auto"/>
            <w:hideMark/>
          </w:tcPr>
          <w:p w14:paraId="1DE0F5AD" w14:textId="77777777" w:rsidR="00E77471" w:rsidRPr="007D4E4D" w:rsidRDefault="00E77471" w:rsidP="00D36458">
            <w:pPr>
              <w:suppressAutoHyphens w:val="0"/>
              <w:rPr>
                <w:b/>
                <w:bCs/>
                <w:color w:val="000000"/>
                <w:sz w:val="20"/>
                <w:szCs w:val="20"/>
                <w:lang w:eastAsia="ru-RU"/>
              </w:rPr>
            </w:pPr>
            <w:r w:rsidRPr="007D4E4D">
              <w:rPr>
                <w:b/>
                <w:bCs/>
                <w:color w:val="000000"/>
                <w:sz w:val="20"/>
                <w:szCs w:val="20"/>
                <w:lang w:eastAsia="ru-RU"/>
              </w:rPr>
              <w:t>Муниципальная программа Южского муниципального района "Развитие культуры Южского муниципального района"</w:t>
            </w:r>
          </w:p>
        </w:tc>
        <w:tc>
          <w:tcPr>
            <w:tcW w:w="1560" w:type="dxa"/>
            <w:tcBorders>
              <w:top w:val="nil"/>
              <w:left w:val="nil"/>
              <w:bottom w:val="single" w:sz="4" w:space="0" w:color="000000"/>
              <w:right w:val="single" w:sz="4" w:space="0" w:color="000000"/>
            </w:tcBorders>
            <w:shd w:val="clear" w:color="auto" w:fill="auto"/>
            <w:noWrap/>
            <w:hideMark/>
          </w:tcPr>
          <w:p w14:paraId="5A3DBF71" w14:textId="77777777" w:rsidR="00E77471" w:rsidRPr="007D4E4D" w:rsidRDefault="00E77471" w:rsidP="00D36458">
            <w:pPr>
              <w:suppressAutoHyphens w:val="0"/>
              <w:jc w:val="center"/>
              <w:rPr>
                <w:b/>
                <w:color w:val="000000"/>
                <w:sz w:val="20"/>
                <w:szCs w:val="20"/>
                <w:lang w:eastAsia="ru-RU"/>
              </w:rPr>
            </w:pPr>
            <w:r w:rsidRPr="007D4E4D">
              <w:rPr>
                <w:b/>
                <w:color w:val="000000"/>
                <w:sz w:val="20"/>
                <w:szCs w:val="20"/>
                <w:lang w:eastAsia="ru-RU"/>
              </w:rPr>
              <w:t>0300000000</w:t>
            </w:r>
          </w:p>
        </w:tc>
        <w:tc>
          <w:tcPr>
            <w:tcW w:w="1559" w:type="dxa"/>
            <w:tcBorders>
              <w:top w:val="nil"/>
              <w:left w:val="nil"/>
              <w:bottom w:val="single" w:sz="4" w:space="0" w:color="000000"/>
              <w:right w:val="single" w:sz="4" w:space="0" w:color="000000"/>
            </w:tcBorders>
            <w:shd w:val="clear" w:color="auto" w:fill="auto"/>
            <w:noWrap/>
            <w:hideMark/>
          </w:tcPr>
          <w:p w14:paraId="0DE64AD7" w14:textId="77777777" w:rsidR="00E77471" w:rsidRPr="007D4E4D" w:rsidRDefault="00E77471" w:rsidP="00D36458">
            <w:pPr>
              <w:suppressAutoHyphens w:val="0"/>
              <w:jc w:val="center"/>
              <w:rPr>
                <w:b/>
                <w:bCs/>
                <w:color w:val="000000"/>
                <w:sz w:val="20"/>
                <w:szCs w:val="20"/>
                <w:lang w:eastAsia="ru-RU"/>
              </w:rPr>
            </w:pPr>
            <w:r>
              <w:rPr>
                <w:b/>
                <w:bCs/>
                <w:color w:val="000000"/>
                <w:sz w:val="20"/>
                <w:szCs w:val="20"/>
                <w:lang w:eastAsia="ru-RU"/>
              </w:rPr>
              <w:t>45 762 105,16</w:t>
            </w:r>
          </w:p>
        </w:tc>
        <w:tc>
          <w:tcPr>
            <w:tcW w:w="1559" w:type="dxa"/>
            <w:tcBorders>
              <w:top w:val="nil"/>
              <w:left w:val="nil"/>
              <w:bottom w:val="single" w:sz="4" w:space="0" w:color="000000"/>
              <w:right w:val="single" w:sz="4" w:space="0" w:color="000000"/>
            </w:tcBorders>
            <w:shd w:val="clear" w:color="auto" w:fill="auto"/>
            <w:noWrap/>
            <w:hideMark/>
          </w:tcPr>
          <w:p w14:paraId="56D1C616" w14:textId="77777777" w:rsidR="00E77471" w:rsidRPr="007D4E4D" w:rsidRDefault="00E77471" w:rsidP="00D36458">
            <w:pPr>
              <w:suppressAutoHyphens w:val="0"/>
              <w:jc w:val="center"/>
              <w:rPr>
                <w:b/>
                <w:bCs/>
                <w:color w:val="000000"/>
                <w:sz w:val="20"/>
                <w:szCs w:val="20"/>
                <w:lang w:eastAsia="ru-RU"/>
              </w:rPr>
            </w:pPr>
            <w:r>
              <w:rPr>
                <w:b/>
                <w:bCs/>
                <w:color w:val="000000"/>
                <w:sz w:val="20"/>
                <w:szCs w:val="20"/>
                <w:lang w:eastAsia="ru-RU"/>
              </w:rPr>
              <w:t>43 820 852,58</w:t>
            </w:r>
          </w:p>
        </w:tc>
        <w:tc>
          <w:tcPr>
            <w:tcW w:w="1134" w:type="dxa"/>
            <w:tcBorders>
              <w:top w:val="nil"/>
              <w:left w:val="nil"/>
              <w:bottom w:val="single" w:sz="4" w:space="0" w:color="000000"/>
              <w:right w:val="single" w:sz="4" w:space="0" w:color="000000"/>
            </w:tcBorders>
            <w:shd w:val="clear" w:color="auto" w:fill="auto"/>
            <w:noWrap/>
            <w:hideMark/>
          </w:tcPr>
          <w:p w14:paraId="48A92BBC" w14:textId="77777777" w:rsidR="00E77471" w:rsidRPr="007D4E4D" w:rsidRDefault="00E77471" w:rsidP="00D36458">
            <w:pPr>
              <w:suppressAutoHyphens w:val="0"/>
              <w:jc w:val="center"/>
              <w:rPr>
                <w:b/>
                <w:bCs/>
                <w:color w:val="000000"/>
                <w:sz w:val="20"/>
                <w:szCs w:val="20"/>
                <w:lang w:eastAsia="ru-RU"/>
              </w:rPr>
            </w:pPr>
            <w:r>
              <w:rPr>
                <w:b/>
                <w:bCs/>
                <w:color w:val="000000"/>
                <w:sz w:val="20"/>
                <w:szCs w:val="20"/>
                <w:lang w:eastAsia="ru-RU"/>
              </w:rPr>
              <w:t>95,76</w:t>
            </w:r>
            <w:r w:rsidRPr="007D4E4D">
              <w:rPr>
                <w:b/>
                <w:bCs/>
                <w:color w:val="000000"/>
                <w:sz w:val="20"/>
                <w:szCs w:val="20"/>
                <w:lang w:eastAsia="ru-RU"/>
              </w:rPr>
              <w:t>%</w:t>
            </w:r>
          </w:p>
        </w:tc>
      </w:tr>
      <w:tr w:rsidR="00E77471" w:rsidRPr="007D4E4D" w14:paraId="0CF6035A" w14:textId="77777777" w:rsidTr="00782000">
        <w:trPr>
          <w:trHeight w:val="571"/>
        </w:trPr>
        <w:tc>
          <w:tcPr>
            <w:tcW w:w="3851" w:type="dxa"/>
            <w:tcBorders>
              <w:top w:val="nil"/>
              <w:left w:val="single" w:sz="4" w:space="0" w:color="000000"/>
              <w:bottom w:val="single" w:sz="4" w:space="0" w:color="000000"/>
              <w:right w:val="single" w:sz="4" w:space="0" w:color="000000"/>
            </w:tcBorders>
            <w:shd w:val="clear" w:color="auto" w:fill="auto"/>
            <w:hideMark/>
          </w:tcPr>
          <w:p w14:paraId="14E2533D" w14:textId="77777777" w:rsidR="00E77471" w:rsidRPr="007D4E4D" w:rsidRDefault="00E77471" w:rsidP="00D36458">
            <w:pPr>
              <w:suppressAutoHyphens w:val="0"/>
              <w:outlineLvl w:val="0"/>
              <w:rPr>
                <w:bCs/>
                <w:color w:val="000000"/>
                <w:sz w:val="20"/>
                <w:szCs w:val="20"/>
                <w:lang w:eastAsia="ru-RU"/>
              </w:rPr>
            </w:pPr>
            <w:r w:rsidRPr="007D4E4D">
              <w:rPr>
                <w:bCs/>
                <w:color w:val="000000"/>
                <w:sz w:val="20"/>
                <w:szCs w:val="20"/>
                <w:lang w:eastAsia="ru-RU"/>
              </w:rPr>
              <w:t>Подпрограмма "Развитие библиотечного дела в Южском муниципальном районе"</w:t>
            </w:r>
          </w:p>
        </w:tc>
        <w:tc>
          <w:tcPr>
            <w:tcW w:w="1560" w:type="dxa"/>
            <w:tcBorders>
              <w:top w:val="nil"/>
              <w:left w:val="nil"/>
              <w:bottom w:val="single" w:sz="4" w:space="0" w:color="000000"/>
              <w:right w:val="single" w:sz="4" w:space="0" w:color="000000"/>
            </w:tcBorders>
            <w:shd w:val="clear" w:color="auto" w:fill="auto"/>
            <w:noWrap/>
            <w:hideMark/>
          </w:tcPr>
          <w:p w14:paraId="499FF771" w14:textId="77777777" w:rsidR="00E77471" w:rsidRPr="007D4E4D" w:rsidRDefault="00E77471" w:rsidP="00D36458">
            <w:pPr>
              <w:suppressAutoHyphens w:val="0"/>
              <w:jc w:val="center"/>
              <w:outlineLvl w:val="0"/>
              <w:rPr>
                <w:color w:val="000000"/>
                <w:sz w:val="20"/>
                <w:szCs w:val="20"/>
                <w:lang w:eastAsia="ru-RU"/>
              </w:rPr>
            </w:pPr>
            <w:r w:rsidRPr="007D4E4D">
              <w:rPr>
                <w:color w:val="000000"/>
                <w:sz w:val="20"/>
                <w:szCs w:val="20"/>
                <w:lang w:eastAsia="ru-RU"/>
              </w:rPr>
              <w:t>0310000000</w:t>
            </w:r>
          </w:p>
        </w:tc>
        <w:tc>
          <w:tcPr>
            <w:tcW w:w="1559" w:type="dxa"/>
            <w:tcBorders>
              <w:top w:val="nil"/>
              <w:left w:val="nil"/>
              <w:bottom w:val="single" w:sz="4" w:space="0" w:color="000000"/>
              <w:right w:val="single" w:sz="4" w:space="0" w:color="000000"/>
            </w:tcBorders>
            <w:shd w:val="clear" w:color="auto" w:fill="auto"/>
            <w:noWrap/>
            <w:hideMark/>
          </w:tcPr>
          <w:p w14:paraId="18E4914E" w14:textId="77777777" w:rsidR="00E77471" w:rsidRPr="007D4E4D" w:rsidRDefault="00E77471" w:rsidP="00D36458">
            <w:pPr>
              <w:suppressAutoHyphens w:val="0"/>
              <w:jc w:val="center"/>
              <w:outlineLvl w:val="0"/>
              <w:rPr>
                <w:bCs/>
                <w:color w:val="000000"/>
                <w:sz w:val="20"/>
                <w:szCs w:val="20"/>
                <w:lang w:eastAsia="ru-RU"/>
              </w:rPr>
            </w:pPr>
            <w:r>
              <w:rPr>
                <w:bCs/>
                <w:color w:val="000000"/>
                <w:sz w:val="20"/>
                <w:szCs w:val="20"/>
                <w:lang w:eastAsia="ru-RU"/>
              </w:rPr>
              <w:t>24 809 042,63</w:t>
            </w:r>
          </w:p>
        </w:tc>
        <w:tc>
          <w:tcPr>
            <w:tcW w:w="1559" w:type="dxa"/>
            <w:tcBorders>
              <w:top w:val="nil"/>
              <w:left w:val="nil"/>
              <w:bottom w:val="single" w:sz="4" w:space="0" w:color="000000"/>
              <w:right w:val="single" w:sz="4" w:space="0" w:color="000000"/>
            </w:tcBorders>
            <w:shd w:val="clear" w:color="auto" w:fill="auto"/>
            <w:noWrap/>
            <w:hideMark/>
          </w:tcPr>
          <w:p w14:paraId="13A71C5B" w14:textId="77777777" w:rsidR="00E77471" w:rsidRPr="007D4E4D" w:rsidRDefault="00E77471" w:rsidP="00D36458">
            <w:pPr>
              <w:suppressAutoHyphens w:val="0"/>
              <w:jc w:val="center"/>
              <w:outlineLvl w:val="0"/>
              <w:rPr>
                <w:bCs/>
                <w:color w:val="000000"/>
                <w:sz w:val="20"/>
                <w:szCs w:val="20"/>
                <w:lang w:eastAsia="ru-RU"/>
              </w:rPr>
            </w:pPr>
            <w:r>
              <w:rPr>
                <w:bCs/>
                <w:color w:val="000000"/>
                <w:sz w:val="20"/>
                <w:szCs w:val="20"/>
                <w:lang w:eastAsia="ru-RU"/>
              </w:rPr>
              <w:t>24 565 654,83</w:t>
            </w:r>
          </w:p>
        </w:tc>
        <w:tc>
          <w:tcPr>
            <w:tcW w:w="1134" w:type="dxa"/>
            <w:tcBorders>
              <w:top w:val="nil"/>
              <w:left w:val="nil"/>
              <w:bottom w:val="single" w:sz="4" w:space="0" w:color="000000"/>
              <w:right w:val="single" w:sz="4" w:space="0" w:color="000000"/>
            </w:tcBorders>
            <w:shd w:val="clear" w:color="auto" w:fill="auto"/>
            <w:noWrap/>
            <w:hideMark/>
          </w:tcPr>
          <w:p w14:paraId="0CF77952" w14:textId="77777777" w:rsidR="00E77471" w:rsidRPr="007D4E4D" w:rsidRDefault="00E77471" w:rsidP="00D36458">
            <w:pPr>
              <w:suppressAutoHyphens w:val="0"/>
              <w:jc w:val="center"/>
              <w:outlineLvl w:val="0"/>
              <w:rPr>
                <w:bCs/>
                <w:color w:val="000000"/>
                <w:sz w:val="20"/>
                <w:szCs w:val="20"/>
                <w:lang w:eastAsia="ru-RU"/>
              </w:rPr>
            </w:pPr>
            <w:r>
              <w:rPr>
                <w:bCs/>
                <w:color w:val="000000"/>
                <w:sz w:val="20"/>
                <w:szCs w:val="20"/>
                <w:lang w:eastAsia="ru-RU"/>
              </w:rPr>
              <w:t>99,02</w:t>
            </w:r>
            <w:r w:rsidRPr="007D4E4D">
              <w:rPr>
                <w:bCs/>
                <w:color w:val="000000"/>
                <w:sz w:val="20"/>
                <w:szCs w:val="20"/>
                <w:lang w:eastAsia="ru-RU"/>
              </w:rPr>
              <w:t>%</w:t>
            </w:r>
          </w:p>
        </w:tc>
      </w:tr>
      <w:tr w:rsidR="00E77471" w:rsidRPr="007D4E4D" w14:paraId="707E141A" w14:textId="77777777" w:rsidTr="00782000">
        <w:trPr>
          <w:trHeight w:val="551"/>
        </w:trPr>
        <w:tc>
          <w:tcPr>
            <w:tcW w:w="3851" w:type="dxa"/>
            <w:tcBorders>
              <w:top w:val="nil"/>
              <w:left w:val="single" w:sz="4" w:space="0" w:color="000000"/>
              <w:bottom w:val="single" w:sz="4" w:space="0" w:color="000000"/>
              <w:right w:val="single" w:sz="4" w:space="0" w:color="000000"/>
            </w:tcBorders>
            <w:shd w:val="clear" w:color="auto" w:fill="auto"/>
            <w:hideMark/>
          </w:tcPr>
          <w:p w14:paraId="54EB4EE3" w14:textId="77777777" w:rsidR="00E77471" w:rsidRPr="007D4E4D" w:rsidRDefault="00E77471" w:rsidP="00D36458">
            <w:pPr>
              <w:suppressAutoHyphens w:val="0"/>
              <w:outlineLvl w:val="0"/>
              <w:rPr>
                <w:bCs/>
                <w:color w:val="000000"/>
                <w:sz w:val="20"/>
                <w:szCs w:val="20"/>
                <w:lang w:eastAsia="ru-RU"/>
              </w:rPr>
            </w:pPr>
            <w:r w:rsidRPr="007D4E4D">
              <w:rPr>
                <w:bCs/>
                <w:color w:val="000000"/>
                <w:sz w:val="20"/>
                <w:szCs w:val="20"/>
                <w:lang w:eastAsia="ru-RU"/>
              </w:rPr>
              <w:t>Подпрограмма "Дополнительное образование детей в сфере культуры и искусства"</w:t>
            </w:r>
          </w:p>
        </w:tc>
        <w:tc>
          <w:tcPr>
            <w:tcW w:w="1560" w:type="dxa"/>
            <w:tcBorders>
              <w:top w:val="nil"/>
              <w:left w:val="nil"/>
              <w:bottom w:val="single" w:sz="4" w:space="0" w:color="000000"/>
              <w:right w:val="single" w:sz="4" w:space="0" w:color="000000"/>
            </w:tcBorders>
            <w:shd w:val="clear" w:color="auto" w:fill="auto"/>
            <w:noWrap/>
            <w:hideMark/>
          </w:tcPr>
          <w:p w14:paraId="623E4755" w14:textId="77777777" w:rsidR="00E77471" w:rsidRPr="007D4E4D" w:rsidRDefault="00E77471" w:rsidP="00D36458">
            <w:pPr>
              <w:suppressAutoHyphens w:val="0"/>
              <w:jc w:val="center"/>
              <w:outlineLvl w:val="0"/>
              <w:rPr>
                <w:color w:val="000000"/>
                <w:sz w:val="20"/>
                <w:szCs w:val="20"/>
                <w:lang w:eastAsia="ru-RU"/>
              </w:rPr>
            </w:pPr>
            <w:r w:rsidRPr="007D4E4D">
              <w:rPr>
                <w:color w:val="000000"/>
                <w:sz w:val="20"/>
                <w:szCs w:val="20"/>
                <w:lang w:eastAsia="ru-RU"/>
              </w:rPr>
              <w:t>0320000000</w:t>
            </w:r>
          </w:p>
        </w:tc>
        <w:tc>
          <w:tcPr>
            <w:tcW w:w="1559" w:type="dxa"/>
            <w:tcBorders>
              <w:top w:val="nil"/>
              <w:left w:val="nil"/>
              <w:bottom w:val="single" w:sz="4" w:space="0" w:color="000000"/>
              <w:right w:val="single" w:sz="4" w:space="0" w:color="000000"/>
            </w:tcBorders>
            <w:shd w:val="clear" w:color="auto" w:fill="auto"/>
            <w:noWrap/>
            <w:hideMark/>
          </w:tcPr>
          <w:p w14:paraId="0A43852A" w14:textId="77777777" w:rsidR="00E77471" w:rsidRPr="007D4E4D" w:rsidRDefault="00E77471" w:rsidP="00D36458">
            <w:pPr>
              <w:suppressAutoHyphens w:val="0"/>
              <w:jc w:val="center"/>
              <w:outlineLvl w:val="0"/>
              <w:rPr>
                <w:bCs/>
                <w:color w:val="000000"/>
                <w:sz w:val="20"/>
                <w:szCs w:val="20"/>
                <w:lang w:eastAsia="ru-RU"/>
              </w:rPr>
            </w:pPr>
            <w:r>
              <w:rPr>
                <w:bCs/>
                <w:color w:val="000000"/>
                <w:sz w:val="20"/>
                <w:szCs w:val="20"/>
                <w:lang w:eastAsia="ru-RU"/>
              </w:rPr>
              <w:t>7 044 597,02</w:t>
            </w:r>
          </w:p>
        </w:tc>
        <w:tc>
          <w:tcPr>
            <w:tcW w:w="1559" w:type="dxa"/>
            <w:tcBorders>
              <w:top w:val="nil"/>
              <w:left w:val="nil"/>
              <w:bottom w:val="single" w:sz="4" w:space="0" w:color="000000"/>
              <w:right w:val="single" w:sz="4" w:space="0" w:color="000000"/>
            </w:tcBorders>
            <w:shd w:val="clear" w:color="auto" w:fill="auto"/>
            <w:noWrap/>
            <w:hideMark/>
          </w:tcPr>
          <w:p w14:paraId="5B584458" w14:textId="77777777" w:rsidR="00E77471" w:rsidRPr="007D4E4D" w:rsidRDefault="00E77471" w:rsidP="00D36458">
            <w:pPr>
              <w:suppressAutoHyphens w:val="0"/>
              <w:jc w:val="center"/>
              <w:outlineLvl w:val="0"/>
              <w:rPr>
                <w:bCs/>
                <w:color w:val="000000"/>
                <w:sz w:val="20"/>
                <w:szCs w:val="20"/>
                <w:lang w:eastAsia="ru-RU"/>
              </w:rPr>
            </w:pPr>
            <w:r>
              <w:rPr>
                <w:bCs/>
                <w:color w:val="000000"/>
                <w:sz w:val="20"/>
                <w:szCs w:val="20"/>
                <w:lang w:eastAsia="ru-RU"/>
              </w:rPr>
              <w:t>6 695 822,64</w:t>
            </w:r>
          </w:p>
        </w:tc>
        <w:tc>
          <w:tcPr>
            <w:tcW w:w="1134" w:type="dxa"/>
            <w:tcBorders>
              <w:top w:val="nil"/>
              <w:left w:val="nil"/>
              <w:bottom w:val="single" w:sz="4" w:space="0" w:color="000000"/>
              <w:right w:val="single" w:sz="4" w:space="0" w:color="000000"/>
            </w:tcBorders>
            <w:shd w:val="clear" w:color="auto" w:fill="auto"/>
            <w:noWrap/>
            <w:hideMark/>
          </w:tcPr>
          <w:p w14:paraId="6442C4A0" w14:textId="77777777" w:rsidR="00E77471" w:rsidRPr="007D4E4D" w:rsidRDefault="00E77471" w:rsidP="00D36458">
            <w:pPr>
              <w:suppressAutoHyphens w:val="0"/>
              <w:jc w:val="center"/>
              <w:outlineLvl w:val="0"/>
              <w:rPr>
                <w:bCs/>
                <w:color w:val="000000"/>
                <w:sz w:val="20"/>
                <w:szCs w:val="20"/>
                <w:lang w:eastAsia="ru-RU"/>
              </w:rPr>
            </w:pPr>
            <w:r>
              <w:rPr>
                <w:bCs/>
                <w:color w:val="000000"/>
                <w:sz w:val="20"/>
                <w:szCs w:val="20"/>
                <w:lang w:eastAsia="ru-RU"/>
              </w:rPr>
              <w:t>95,05</w:t>
            </w:r>
            <w:r w:rsidRPr="007D4E4D">
              <w:rPr>
                <w:bCs/>
                <w:color w:val="000000"/>
                <w:sz w:val="20"/>
                <w:szCs w:val="20"/>
                <w:lang w:eastAsia="ru-RU"/>
              </w:rPr>
              <w:t>%</w:t>
            </w:r>
          </w:p>
        </w:tc>
      </w:tr>
      <w:tr w:rsidR="00E77471" w:rsidRPr="007D4E4D" w14:paraId="690F1863" w14:textId="77777777" w:rsidTr="00782000">
        <w:trPr>
          <w:trHeight w:val="559"/>
        </w:trPr>
        <w:tc>
          <w:tcPr>
            <w:tcW w:w="3851" w:type="dxa"/>
            <w:tcBorders>
              <w:top w:val="nil"/>
              <w:left w:val="single" w:sz="4" w:space="0" w:color="000000"/>
              <w:bottom w:val="single" w:sz="4" w:space="0" w:color="000000"/>
              <w:right w:val="single" w:sz="4" w:space="0" w:color="000000"/>
            </w:tcBorders>
            <w:shd w:val="clear" w:color="auto" w:fill="auto"/>
            <w:hideMark/>
          </w:tcPr>
          <w:p w14:paraId="2FD60B74" w14:textId="77777777" w:rsidR="00E77471" w:rsidRPr="007D4E4D" w:rsidRDefault="00E77471" w:rsidP="00D36458">
            <w:pPr>
              <w:suppressAutoHyphens w:val="0"/>
              <w:outlineLvl w:val="0"/>
              <w:rPr>
                <w:bCs/>
                <w:color w:val="000000"/>
                <w:sz w:val="20"/>
                <w:szCs w:val="20"/>
                <w:lang w:eastAsia="ru-RU"/>
              </w:rPr>
            </w:pPr>
            <w:r w:rsidRPr="007D4E4D">
              <w:rPr>
                <w:bCs/>
                <w:color w:val="000000"/>
                <w:sz w:val="20"/>
                <w:szCs w:val="20"/>
                <w:lang w:eastAsia="ru-RU"/>
              </w:rPr>
              <w:t>Подпрограмма "Библиотечный фонд - стратегический ресурс общества"</w:t>
            </w:r>
          </w:p>
        </w:tc>
        <w:tc>
          <w:tcPr>
            <w:tcW w:w="1560" w:type="dxa"/>
            <w:tcBorders>
              <w:top w:val="nil"/>
              <w:left w:val="nil"/>
              <w:bottom w:val="single" w:sz="4" w:space="0" w:color="000000"/>
              <w:right w:val="single" w:sz="4" w:space="0" w:color="000000"/>
            </w:tcBorders>
            <w:shd w:val="clear" w:color="auto" w:fill="auto"/>
            <w:noWrap/>
            <w:hideMark/>
          </w:tcPr>
          <w:p w14:paraId="41822B18" w14:textId="77777777" w:rsidR="00E77471" w:rsidRPr="007D4E4D" w:rsidRDefault="00E77471" w:rsidP="00D36458">
            <w:pPr>
              <w:suppressAutoHyphens w:val="0"/>
              <w:jc w:val="center"/>
              <w:outlineLvl w:val="0"/>
              <w:rPr>
                <w:color w:val="000000"/>
                <w:sz w:val="20"/>
                <w:szCs w:val="20"/>
                <w:lang w:eastAsia="ru-RU"/>
              </w:rPr>
            </w:pPr>
            <w:r w:rsidRPr="007D4E4D">
              <w:rPr>
                <w:color w:val="000000"/>
                <w:sz w:val="20"/>
                <w:szCs w:val="20"/>
                <w:lang w:eastAsia="ru-RU"/>
              </w:rPr>
              <w:t>0330000000</w:t>
            </w:r>
          </w:p>
        </w:tc>
        <w:tc>
          <w:tcPr>
            <w:tcW w:w="1559" w:type="dxa"/>
            <w:tcBorders>
              <w:top w:val="nil"/>
              <w:left w:val="nil"/>
              <w:bottom w:val="single" w:sz="4" w:space="0" w:color="000000"/>
              <w:right w:val="single" w:sz="4" w:space="0" w:color="000000"/>
            </w:tcBorders>
            <w:shd w:val="clear" w:color="auto" w:fill="auto"/>
            <w:noWrap/>
            <w:hideMark/>
          </w:tcPr>
          <w:p w14:paraId="39BC1C46" w14:textId="77777777" w:rsidR="00E77471" w:rsidRPr="007D4E4D" w:rsidRDefault="00E77471" w:rsidP="00D36458">
            <w:pPr>
              <w:suppressAutoHyphens w:val="0"/>
              <w:jc w:val="center"/>
              <w:outlineLvl w:val="0"/>
              <w:rPr>
                <w:bCs/>
                <w:color w:val="000000"/>
                <w:sz w:val="20"/>
                <w:szCs w:val="20"/>
                <w:lang w:eastAsia="ru-RU"/>
              </w:rPr>
            </w:pPr>
            <w:r>
              <w:rPr>
                <w:bCs/>
                <w:color w:val="000000"/>
                <w:sz w:val="20"/>
                <w:szCs w:val="20"/>
                <w:lang w:eastAsia="ru-RU"/>
              </w:rPr>
              <w:t>300 841,41</w:t>
            </w:r>
          </w:p>
        </w:tc>
        <w:tc>
          <w:tcPr>
            <w:tcW w:w="1559" w:type="dxa"/>
            <w:tcBorders>
              <w:top w:val="nil"/>
              <w:left w:val="nil"/>
              <w:bottom w:val="single" w:sz="4" w:space="0" w:color="000000"/>
              <w:right w:val="single" w:sz="4" w:space="0" w:color="000000"/>
            </w:tcBorders>
            <w:shd w:val="clear" w:color="auto" w:fill="auto"/>
            <w:noWrap/>
            <w:hideMark/>
          </w:tcPr>
          <w:p w14:paraId="00957A22" w14:textId="77777777" w:rsidR="00E77471" w:rsidRPr="007D4E4D" w:rsidRDefault="00E77471" w:rsidP="00D36458">
            <w:pPr>
              <w:suppressAutoHyphens w:val="0"/>
              <w:jc w:val="center"/>
              <w:outlineLvl w:val="0"/>
              <w:rPr>
                <w:bCs/>
                <w:color w:val="000000"/>
                <w:sz w:val="20"/>
                <w:szCs w:val="20"/>
                <w:lang w:eastAsia="ru-RU"/>
              </w:rPr>
            </w:pPr>
            <w:r>
              <w:rPr>
                <w:bCs/>
                <w:color w:val="000000"/>
                <w:sz w:val="20"/>
                <w:szCs w:val="20"/>
                <w:lang w:eastAsia="ru-RU"/>
              </w:rPr>
              <w:t>300 841,41</w:t>
            </w:r>
          </w:p>
        </w:tc>
        <w:tc>
          <w:tcPr>
            <w:tcW w:w="1134" w:type="dxa"/>
            <w:tcBorders>
              <w:top w:val="nil"/>
              <w:left w:val="nil"/>
              <w:bottom w:val="single" w:sz="4" w:space="0" w:color="000000"/>
              <w:right w:val="single" w:sz="4" w:space="0" w:color="000000"/>
            </w:tcBorders>
            <w:shd w:val="clear" w:color="auto" w:fill="auto"/>
            <w:noWrap/>
            <w:hideMark/>
          </w:tcPr>
          <w:p w14:paraId="017B0F85" w14:textId="77777777" w:rsidR="00E77471" w:rsidRPr="007D4E4D" w:rsidRDefault="00E77471" w:rsidP="00D36458">
            <w:pPr>
              <w:suppressAutoHyphens w:val="0"/>
              <w:jc w:val="center"/>
              <w:outlineLvl w:val="0"/>
              <w:rPr>
                <w:bCs/>
                <w:color w:val="000000"/>
                <w:sz w:val="20"/>
                <w:szCs w:val="20"/>
                <w:lang w:eastAsia="ru-RU"/>
              </w:rPr>
            </w:pPr>
            <w:r>
              <w:rPr>
                <w:bCs/>
                <w:color w:val="000000"/>
                <w:sz w:val="20"/>
                <w:szCs w:val="20"/>
                <w:lang w:eastAsia="ru-RU"/>
              </w:rPr>
              <w:t>100,00</w:t>
            </w:r>
            <w:r w:rsidRPr="007D4E4D">
              <w:rPr>
                <w:bCs/>
                <w:color w:val="000000"/>
                <w:sz w:val="20"/>
                <w:szCs w:val="20"/>
                <w:lang w:eastAsia="ru-RU"/>
              </w:rPr>
              <w:t>%</w:t>
            </w:r>
          </w:p>
        </w:tc>
      </w:tr>
      <w:tr w:rsidR="00E77471" w:rsidRPr="007D4E4D" w14:paraId="0CBC479D" w14:textId="77777777" w:rsidTr="00782000">
        <w:trPr>
          <w:trHeight w:val="553"/>
        </w:trPr>
        <w:tc>
          <w:tcPr>
            <w:tcW w:w="3851" w:type="dxa"/>
            <w:tcBorders>
              <w:top w:val="nil"/>
              <w:left w:val="single" w:sz="4" w:space="0" w:color="000000"/>
              <w:bottom w:val="single" w:sz="4" w:space="0" w:color="000000"/>
              <w:right w:val="single" w:sz="4" w:space="0" w:color="000000"/>
            </w:tcBorders>
            <w:shd w:val="clear" w:color="auto" w:fill="auto"/>
            <w:hideMark/>
          </w:tcPr>
          <w:p w14:paraId="032786B7" w14:textId="77777777" w:rsidR="00E77471" w:rsidRPr="007D4E4D" w:rsidRDefault="00E77471" w:rsidP="00D36458">
            <w:pPr>
              <w:suppressAutoHyphens w:val="0"/>
              <w:outlineLvl w:val="0"/>
              <w:rPr>
                <w:bCs/>
                <w:color w:val="000000"/>
                <w:sz w:val="20"/>
                <w:szCs w:val="20"/>
                <w:lang w:eastAsia="ru-RU"/>
              </w:rPr>
            </w:pPr>
            <w:r w:rsidRPr="007D4E4D">
              <w:rPr>
                <w:bCs/>
                <w:color w:val="000000"/>
                <w:sz w:val="20"/>
                <w:szCs w:val="20"/>
                <w:lang w:eastAsia="ru-RU"/>
              </w:rPr>
              <w:t>Подпрограмма "Безопасность библиотечных отделов МКУК "Южская МЦБ""</w:t>
            </w:r>
          </w:p>
        </w:tc>
        <w:tc>
          <w:tcPr>
            <w:tcW w:w="1560" w:type="dxa"/>
            <w:tcBorders>
              <w:top w:val="nil"/>
              <w:left w:val="nil"/>
              <w:bottom w:val="single" w:sz="4" w:space="0" w:color="000000"/>
              <w:right w:val="single" w:sz="4" w:space="0" w:color="000000"/>
            </w:tcBorders>
            <w:shd w:val="clear" w:color="auto" w:fill="auto"/>
            <w:noWrap/>
            <w:hideMark/>
          </w:tcPr>
          <w:p w14:paraId="1E67BF33" w14:textId="77777777" w:rsidR="00E77471" w:rsidRPr="007D4E4D" w:rsidRDefault="00E77471" w:rsidP="00D36458">
            <w:pPr>
              <w:suppressAutoHyphens w:val="0"/>
              <w:jc w:val="center"/>
              <w:outlineLvl w:val="0"/>
              <w:rPr>
                <w:color w:val="000000"/>
                <w:sz w:val="20"/>
                <w:szCs w:val="20"/>
                <w:lang w:eastAsia="ru-RU"/>
              </w:rPr>
            </w:pPr>
            <w:r w:rsidRPr="007D4E4D">
              <w:rPr>
                <w:color w:val="000000"/>
                <w:sz w:val="20"/>
                <w:szCs w:val="20"/>
                <w:lang w:eastAsia="ru-RU"/>
              </w:rPr>
              <w:t>0340000000</w:t>
            </w:r>
          </w:p>
        </w:tc>
        <w:tc>
          <w:tcPr>
            <w:tcW w:w="1559" w:type="dxa"/>
            <w:tcBorders>
              <w:top w:val="nil"/>
              <w:left w:val="nil"/>
              <w:bottom w:val="single" w:sz="4" w:space="0" w:color="000000"/>
              <w:right w:val="single" w:sz="4" w:space="0" w:color="000000"/>
            </w:tcBorders>
            <w:shd w:val="clear" w:color="auto" w:fill="auto"/>
            <w:noWrap/>
            <w:hideMark/>
          </w:tcPr>
          <w:p w14:paraId="0D1EBB29" w14:textId="77777777" w:rsidR="00E77471" w:rsidRPr="007D4E4D" w:rsidRDefault="00E77471" w:rsidP="00D36458">
            <w:pPr>
              <w:suppressAutoHyphens w:val="0"/>
              <w:jc w:val="center"/>
              <w:outlineLvl w:val="0"/>
              <w:rPr>
                <w:bCs/>
                <w:color w:val="000000"/>
                <w:sz w:val="20"/>
                <w:szCs w:val="20"/>
                <w:lang w:eastAsia="ru-RU"/>
              </w:rPr>
            </w:pPr>
            <w:r>
              <w:rPr>
                <w:bCs/>
                <w:color w:val="000000"/>
                <w:sz w:val="20"/>
                <w:szCs w:val="20"/>
                <w:lang w:eastAsia="ru-RU"/>
              </w:rPr>
              <w:t>50 000,00</w:t>
            </w:r>
          </w:p>
        </w:tc>
        <w:tc>
          <w:tcPr>
            <w:tcW w:w="1559" w:type="dxa"/>
            <w:tcBorders>
              <w:top w:val="nil"/>
              <w:left w:val="nil"/>
              <w:bottom w:val="single" w:sz="4" w:space="0" w:color="000000"/>
              <w:right w:val="single" w:sz="4" w:space="0" w:color="000000"/>
            </w:tcBorders>
            <w:shd w:val="clear" w:color="auto" w:fill="auto"/>
            <w:noWrap/>
            <w:hideMark/>
          </w:tcPr>
          <w:p w14:paraId="6EFEBDC7" w14:textId="77777777" w:rsidR="00E77471" w:rsidRPr="007D4E4D" w:rsidRDefault="00E77471" w:rsidP="00D36458">
            <w:pPr>
              <w:suppressAutoHyphens w:val="0"/>
              <w:jc w:val="center"/>
              <w:outlineLvl w:val="0"/>
              <w:rPr>
                <w:bCs/>
                <w:color w:val="000000"/>
                <w:sz w:val="20"/>
                <w:szCs w:val="20"/>
                <w:lang w:eastAsia="ru-RU"/>
              </w:rPr>
            </w:pPr>
            <w:r>
              <w:rPr>
                <w:bCs/>
                <w:color w:val="000000"/>
                <w:sz w:val="20"/>
                <w:szCs w:val="20"/>
                <w:lang w:eastAsia="ru-RU"/>
              </w:rPr>
              <w:t>49 915,54</w:t>
            </w:r>
          </w:p>
        </w:tc>
        <w:tc>
          <w:tcPr>
            <w:tcW w:w="1134" w:type="dxa"/>
            <w:tcBorders>
              <w:top w:val="nil"/>
              <w:left w:val="nil"/>
              <w:bottom w:val="single" w:sz="4" w:space="0" w:color="000000"/>
              <w:right w:val="single" w:sz="4" w:space="0" w:color="000000"/>
            </w:tcBorders>
            <w:shd w:val="clear" w:color="auto" w:fill="auto"/>
            <w:noWrap/>
            <w:hideMark/>
          </w:tcPr>
          <w:p w14:paraId="3DC369BD" w14:textId="77777777" w:rsidR="00E77471" w:rsidRPr="007D4E4D" w:rsidRDefault="00E77471" w:rsidP="00D36458">
            <w:pPr>
              <w:suppressAutoHyphens w:val="0"/>
              <w:jc w:val="center"/>
              <w:outlineLvl w:val="0"/>
              <w:rPr>
                <w:bCs/>
                <w:color w:val="000000"/>
                <w:sz w:val="20"/>
                <w:szCs w:val="20"/>
                <w:lang w:eastAsia="ru-RU"/>
              </w:rPr>
            </w:pPr>
            <w:r>
              <w:rPr>
                <w:bCs/>
                <w:color w:val="000000"/>
                <w:sz w:val="20"/>
                <w:szCs w:val="20"/>
                <w:lang w:eastAsia="ru-RU"/>
              </w:rPr>
              <w:t>99,83</w:t>
            </w:r>
            <w:r w:rsidRPr="007D4E4D">
              <w:rPr>
                <w:bCs/>
                <w:color w:val="000000"/>
                <w:sz w:val="20"/>
                <w:szCs w:val="20"/>
                <w:lang w:eastAsia="ru-RU"/>
              </w:rPr>
              <w:t>%</w:t>
            </w:r>
          </w:p>
        </w:tc>
      </w:tr>
      <w:tr w:rsidR="00E77471" w:rsidRPr="007D4E4D" w14:paraId="4D3BE95B" w14:textId="77777777" w:rsidTr="00782000">
        <w:trPr>
          <w:trHeight w:val="703"/>
        </w:trPr>
        <w:tc>
          <w:tcPr>
            <w:tcW w:w="3851" w:type="dxa"/>
            <w:tcBorders>
              <w:top w:val="nil"/>
              <w:left w:val="single" w:sz="4" w:space="0" w:color="000000"/>
              <w:bottom w:val="single" w:sz="4" w:space="0" w:color="000000"/>
              <w:right w:val="single" w:sz="4" w:space="0" w:color="000000"/>
            </w:tcBorders>
            <w:shd w:val="clear" w:color="auto" w:fill="auto"/>
            <w:hideMark/>
          </w:tcPr>
          <w:p w14:paraId="2E13FE3F" w14:textId="77777777" w:rsidR="00E77471" w:rsidRPr="007D4E4D" w:rsidRDefault="00E77471" w:rsidP="00D36458">
            <w:pPr>
              <w:suppressAutoHyphens w:val="0"/>
              <w:outlineLvl w:val="0"/>
              <w:rPr>
                <w:bCs/>
                <w:color w:val="000000"/>
                <w:sz w:val="20"/>
                <w:szCs w:val="20"/>
                <w:lang w:eastAsia="ru-RU"/>
              </w:rPr>
            </w:pPr>
            <w:r w:rsidRPr="007D4E4D">
              <w:rPr>
                <w:bCs/>
                <w:color w:val="000000"/>
                <w:sz w:val="20"/>
                <w:szCs w:val="20"/>
                <w:lang w:eastAsia="ru-RU"/>
              </w:rPr>
              <w:t>Подпрограмма "Библиотека XXI века: Создание модельной библиотеки на базе сельских библиотечных отделов МКУК "Южская МЦБ""</w:t>
            </w:r>
          </w:p>
        </w:tc>
        <w:tc>
          <w:tcPr>
            <w:tcW w:w="1560" w:type="dxa"/>
            <w:tcBorders>
              <w:top w:val="nil"/>
              <w:left w:val="nil"/>
              <w:bottom w:val="single" w:sz="4" w:space="0" w:color="000000"/>
              <w:right w:val="single" w:sz="4" w:space="0" w:color="000000"/>
            </w:tcBorders>
            <w:shd w:val="clear" w:color="auto" w:fill="auto"/>
            <w:noWrap/>
            <w:hideMark/>
          </w:tcPr>
          <w:p w14:paraId="500D70CE" w14:textId="77777777" w:rsidR="00E77471" w:rsidRPr="007D4E4D" w:rsidRDefault="00E77471" w:rsidP="00D36458">
            <w:pPr>
              <w:suppressAutoHyphens w:val="0"/>
              <w:jc w:val="center"/>
              <w:outlineLvl w:val="0"/>
              <w:rPr>
                <w:color w:val="000000"/>
                <w:sz w:val="20"/>
                <w:szCs w:val="20"/>
                <w:lang w:eastAsia="ru-RU"/>
              </w:rPr>
            </w:pPr>
            <w:r w:rsidRPr="007D4E4D">
              <w:rPr>
                <w:color w:val="000000"/>
                <w:sz w:val="20"/>
                <w:szCs w:val="20"/>
                <w:lang w:eastAsia="ru-RU"/>
              </w:rPr>
              <w:t>0350000000</w:t>
            </w:r>
          </w:p>
        </w:tc>
        <w:tc>
          <w:tcPr>
            <w:tcW w:w="1559" w:type="dxa"/>
            <w:tcBorders>
              <w:top w:val="nil"/>
              <w:left w:val="nil"/>
              <w:bottom w:val="single" w:sz="4" w:space="0" w:color="000000"/>
              <w:right w:val="single" w:sz="4" w:space="0" w:color="000000"/>
            </w:tcBorders>
            <w:shd w:val="clear" w:color="auto" w:fill="auto"/>
            <w:noWrap/>
            <w:hideMark/>
          </w:tcPr>
          <w:p w14:paraId="2EAD7856" w14:textId="77777777" w:rsidR="00E77471" w:rsidRPr="007D4E4D" w:rsidRDefault="00E77471" w:rsidP="00D36458">
            <w:pPr>
              <w:suppressAutoHyphens w:val="0"/>
              <w:jc w:val="center"/>
              <w:outlineLvl w:val="0"/>
              <w:rPr>
                <w:bCs/>
                <w:color w:val="000000"/>
                <w:sz w:val="20"/>
                <w:szCs w:val="20"/>
                <w:lang w:eastAsia="ru-RU"/>
              </w:rPr>
            </w:pPr>
            <w:r>
              <w:rPr>
                <w:bCs/>
                <w:color w:val="000000"/>
                <w:sz w:val="20"/>
                <w:szCs w:val="20"/>
                <w:lang w:eastAsia="ru-RU"/>
              </w:rPr>
              <w:t>12 178 752,87</w:t>
            </w:r>
          </w:p>
        </w:tc>
        <w:tc>
          <w:tcPr>
            <w:tcW w:w="1559" w:type="dxa"/>
            <w:tcBorders>
              <w:top w:val="nil"/>
              <w:left w:val="nil"/>
              <w:bottom w:val="single" w:sz="4" w:space="0" w:color="000000"/>
              <w:right w:val="single" w:sz="4" w:space="0" w:color="000000"/>
            </w:tcBorders>
            <w:shd w:val="clear" w:color="auto" w:fill="auto"/>
            <w:noWrap/>
            <w:hideMark/>
          </w:tcPr>
          <w:p w14:paraId="4FEE4B7D" w14:textId="77777777" w:rsidR="00E77471" w:rsidRPr="007D4E4D" w:rsidRDefault="00E77471" w:rsidP="00D36458">
            <w:pPr>
              <w:suppressAutoHyphens w:val="0"/>
              <w:jc w:val="center"/>
              <w:outlineLvl w:val="0"/>
              <w:rPr>
                <w:bCs/>
                <w:color w:val="000000"/>
                <w:sz w:val="20"/>
                <w:szCs w:val="20"/>
                <w:lang w:eastAsia="ru-RU"/>
              </w:rPr>
            </w:pPr>
            <w:r>
              <w:rPr>
                <w:bCs/>
                <w:color w:val="000000"/>
                <w:sz w:val="20"/>
                <w:szCs w:val="20"/>
                <w:lang w:eastAsia="ru-RU"/>
              </w:rPr>
              <w:t>10 829 748,61</w:t>
            </w:r>
          </w:p>
        </w:tc>
        <w:tc>
          <w:tcPr>
            <w:tcW w:w="1134" w:type="dxa"/>
            <w:tcBorders>
              <w:top w:val="nil"/>
              <w:left w:val="nil"/>
              <w:bottom w:val="single" w:sz="4" w:space="0" w:color="000000"/>
              <w:right w:val="single" w:sz="4" w:space="0" w:color="000000"/>
            </w:tcBorders>
            <w:shd w:val="clear" w:color="auto" w:fill="auto"/>
            <w:noWrap/>
            <w:hideMark/>
          </w:tcPr>
          <w:p w14:paraId="03D2E8DC" w14:textId="77777777" w:rsidR="00E77471" w:rsidRPr="007D4E4D" w:rsidRDefault="00E77471" w:rsidP="00D36458">
            <w:pPr>
              <w:suppressAutoHyphens w:val="0"/>
              <w:jc w:val="center"/>
              <w:outlineLvl w:val="0"/>
              <w:rPr>
                <w:bCs/>
                <w:color w:val="000000"/>
                <w:sz w:val="20"/>
                <w:szCs w:val="20"/>
                <w:lang w:eastAsia="ru-RU"/>
              </w:rPr>
            </w:pPr>
            <w:r>
              <w:rPr>
                <w:bCs/>
                <w:color w:val="000000"/>
                <w:sz w:val="20"/>
                <w:szCs w:val="20"/>
                <w:lang w:eastAsia="ru-RU"/>
              </w:rPr>
              <w:t>88,92</w:t>
            </w:r>
            <w:r w:rsidRPr="007D4E4D">
              <w:rPr>
                <w:bCs/>
                <w:color w:val="000000"/>
                <w:sz w:val="20"/>
                <w:szCs w:val="20"/>
                <w:lang w:eastAsia="ru-RU"/>
              </w:rPr>
              <w:t>%</w:t>
            </w:r>
          </w:p>
        </w:tc>
      </w:tr>
      <w:tr w:rsidR="00E77471" w:rsidRPr="007D4E4D" w14:paraId="3B921883" w14:textId="77777777" w:rsidTr="00782000">
        <w:trPr>
          <w:trHeight w:val="698"/>
        </w:trPr>
        <w:tc>
          <w:tcPr>
            <w:tcW w:w="3851" w:type="dxa"/>
            <w:tcBorders>
              <w:top w:val="nil"/>
              <w:left w:val="single" w:sz="4" w:space="0" w:color="000000"/>
              <w:bottom w:val="single" w:sz="4" w:space="0" w:color="000000"/>
              <w:right w:val="single" w:sz="4" w:space="0" w:color="000000"/>
            </w:tcBorders>
            <w:shd w:val="clear" w:color="auto" w:fill="auto"/>
            <w:hideMark/>
          </w:tcPr>
          <w:p w14:paraId="0E74330F" w14:textId="77777777" w:rsidR="00E77471" w:rsidRPr="007D4E4D" w:rsidRDefault="00E77471" w:rsidP="00D36458">
            <w:pPr>
              <w:suppressAutoHyphens w:val="0"/>
              <w:outlineLvl w:val="0"/>
              <w:rPr>
                <w:bCs/>
                <w:color w:val="000000"/>
                <w:sz w:val="20"/>
                <w:szCs w:val="20"/>
                <w:lang w:eastAsia="ru-RU"/>
              </w:rPr>
            </w:pPr>
            <w:r w:rsidRPr="007D4E4D">
              <w:rPr>
                <w:bCs/>
                <w:color w:val="000000"/>
                <w:sz w:val="20"/>
                <w:szCs w:val="20"/>
                <w:lang w:eastAsia="ru-RU"/>
              </w:rPr>
              <w:t>Подпрограмма "Укрепление материально-технической базы учреждений культуры Южского муниципального района"</w:t>
            </w:r>
          </w:p>
        </w:tc>
        <w:tc>
          <w:tcPr>
            <w:tcW w:w="1560" w:type="dxa"/>
            <w:tcBorders>
              <w:top w:val="nil"/>
              <w:left w:val="nil"/>
              <w:bottom w:val="single" w:sz="4" w:space="0" w:color="000000"/>
              <w:right w:val="single" w:sz="4" w:space="0" w:color="000000"/>
            </w:tcBorders>
            <w:shd w:val="clear" w:color="auto" w:fill="auto"/>
            <w:noWrap/>
            <w:hideMark/>
          </w:tcPr>
          <w:p w14:paraId="1AD7889D" w14:textId="77777777" w:rsidR="00E77471" w:rsidRPr="007D4E4D" w:rsidRDefault="00E77471" w:rsidP="00D36458">
            <w:pPr>
              <w:suppressAutoHyphens w:val="0"/>
              <w:jc w:val="center"/>
              <w:outlineLvl w:val="0"/>
              <w:rPr>
                <w:color w:val="000000"/>
                <w:sz w:val="20"/>
                <w:szCs w:val="20"/>
                <w:lang w:eastAsia="ru-RU"/>
              </w:rPr>
            </w:pPr>
            <w:r w:rsidRPr="007D4E4D">
              <w:rPr>
                <w:color w:val="000000"/>
                <w:sz w:val="20"/>
                <w:szCs w:val="20"/>
                <w:lang w:eastAsia="ru-RU"/>
              </w:rPr>
              <w:t>0370000000</w:t>
            </w:r>
          </w:p>
        </w:tc>
        <w:tc>
          <w:tcPr>
            <w:tcW w:w="1559" w:type="dxa"/>
            <w:tcBorders>
              <w:top w:val="nil"/>
              <w:left w:val="nil"/>
              <w:bottom w:val="single" w:sz="4" w:space="0" w:color="000000"/>
              <w:right w:val="single" w:sz="4" w:space="0" w:color="000000"/>
            </w:tcBorders>
            <w:shd w:val="clear" w:color="auto" w:fill="auto"/>
            <w:noWrap/>
            <w:hideMark/>
          </w:tcPr>
          <w:p w14:paraId="59A0B16C" w14:textId="77777777" w:rsidR="00E77471" w:rsidRPr="007D4E4D" w:rsidRDefault="00E77471" w:rsidP="00D36458">
            <w:pPr>
              <w:suppressAutoHyphens w:val="0"/>
              <w:jc w:val="center"/>
              <w:outlineLvl w:val="0"/>
              <w:rPr>
                <w:bCs/>
                <w:color w:val="000000"/>
                <w:sz w:val="20"/>
                <w:szCs w:val="20"/>
                <w:lang w:eastAsia="ru-RU"/>
              </w:rPr>
            </w:pPr>
            <w:r>
              <w:rPr>
                <w:bCs/>
                <w:color w:val="000000"/>
                <w:sz w:val="20"/>
                <w:szCs w:val="20"/>
                <w:lang w:eastAsia="ru-RU"/>
              </w:rPr>
              <w:t>1 160 041,32</w:t>
            </w:r>
          </w:p>
        </w:tc>
        <w:tc>
          <w:tcPr>
            <w:tcW w:w="1559" w:type="dxa"/>
            <w:tcBorders>
              <w:top w:val="nil"/>
              <w:left w:val="nil"/>
              <w:bottom w:val="single" w:sz="4" w:space="0" w:color="000000"/>
              <w:right w:val="single" w:sz="4" w:space="0" w:color="000000"/>
            </w:tcBorders>
            <w:shd w:val="clear" w:color="auto" w:fill="auto"/>
            <w:noWrap/>
            <w:hideMark/>
          </w:tcPr>
          <w:p w14:paraId="04C35388" w14:textId="77777777" w:rsidR="00E77471" w:rsidRPr="007D4E4D" w:rsidRDefault="00E77471" w:rsidP="00D36458">
            <w:pPr>
              <w:suppressAutoHyphens w:val="0"/>
              <w:jc w:val="center"/>
              <w:outlineLvl w:val="0"/>
              <w:rPr>
                <w:bCs/>
                <w:color w:val="000000"/>
                <w:sz w:val="20"/>
                <w:szCs w:val="20"/>
                <w:lang w:eastAsia="ru-RU"/>
              </w:rPr>
            </w:pPr>
            <w:r>
              <w:rPr>
                <w:bCs/>
                <w:color w:val="000000"/>
                <w:sz w:val="20"/>
                <w:szCs w:val="20"/>
                <w:lang w:eastAsia="ru-RU"/>
              </w:rPr>
              <w:t>1 160 039,64</w:t>
            </w:r>
          </w:p>
        </w:tc>
        <w:tc>
          <w:tcPr>
            <w:tcW w:w="1134" w:type="dxa"/>
            <w:tcBorders>
              <w:top w:val="nil"/>
              <w:left w:val="nil"/>
              <w:bottom w:val="single" w:sz="4" w:space="0" w:color="000000"/>
              <w:right w:val="single" w:sz="4" w:space="0" w:color="000000"/>
            </w:tcBorders>
            <w:shd w:val="clear" w:color="auto" w:fill="auto"/>
            <w:noWrap/>
            <w:hideMark/>
          </w:tcPr>
          <w:p w14:paraId="54682CF8" w14:textId="77777777" w:rsidR="00E77471" w:rsidRPr="007D4E4D" w:rsidRDefault="00E77471" w:rsidP="00D36458">
            <w:pPr>
              <w:suppressAutoHyphens w:val="0"/>
              <w:jc w:val="center"/>
              <w:outlineLvl w:val="0"/>
              <w:rPr>
                <w:bCs/>
                <w:color w:val="000000"/>
                <w:sz w:val="20"/>
                <w:szCs w:val="20"/>
                <w:lang w:eastAsia="ru-RU"/>
              </w:rPr>
            </w:pPr>
            <w:r w:rsidRPr="007D4E4D">
              <w:rPr>
                <w:bCs/>
                <w:color w:val="000000"/>
                <w:sz w:val="20"/>
                <w:szCs w:val="20"/>
                <w:lang w:eastAsia="ru-RU"/>
              </w:rPr>
              <w:t>100,00%</w:t>
            </w:r>
          </w:p>
        </w:tc>
      </w:tr>
      <w:tr w:rsidR="00E77471" w:rsidRPr="007D4E4D" w14:paraId="3E14B973" w14:textId="77777777" w:rsidTr="00782000">
        <w:trPr>
          <w:trHeight w:val="694"/>
        </w:trPr>
        <w:tc>
          <w:tcPr>
            <w:tcW w:w="3851" w:type="dxa"/>
            <w:tcBorders>
              <w:top w:val="nil"/>
              <w:left w:val="single" w:sz="4" w:space="0" w:color="000000"/>
              <w:bottom w:val="single" w:sz="4" w:space="0" w:color="000000"/>
              <w:right w:val="single" w:sz="4" w:space="0" w:color="000000"/>
            </w:tcBorders>
            <w:shd w:val="clear" w:color="auto" w:fill="auto"/>
            <w:hideMark/>
          </w:tcPr>
          <w:p w14:paraId="6EC31B13" w14:textId="77777777" w:rsidR="00E77471" w:rsidRPr="007D4E4D" w:rsidRDefault="00E77471" w:rsidP="00D36458">
            <w:pPr>
              <w:suppressAutoHyphens w:val="0"/>
              <w:outlineLvl w:val="0"/>
              <w:rPr>
                <w:bCs/>
                <w:color w:val="000000"/>
                <w:sz w:val="20"/>
                <w:szCs w:val="20"/>
                <w:lang w:eastAsia="ru-RU"/>
              </w:rPr>
            </w:pPr>
            <w:r w:rsidRPr="007D4E4D">
              <w:rPr>
                <w:bCs/>
                <w:color w:val="000000"/>
                <w:sz w:val="20"/>
                <w:szCs w:val="20"/>
                <w:lang w:eastAsia="ru-RU"/>
              </w:rPr>
              <w:t>Подпрограмма "Реализация мероприятий, направленных на вовлечение населения в культурную жизнь района"</w:t>
            </w:r>
          </w:p>
        </w:tc>
        <w:tc>
          <w:tcPr>
            <w:tcW w:w="1560" w:type="dxa"/>
            <w:tcBorders>
              <w:top w:val="nil"/>
              <w:left w:val="nil"/>
              <w:bottom w:val="single" w:sz="4" w:space="0" w:color="000000"/>
              <w:right w:val="single" w:sz="4" w:space="0" w:color="000000"/>
            </w:tcBorders>
            <w:shd w:val="clear" w:color="auto" w:fill="auto"/>
            <w:noWrap/>
            <w:hideMark/>
          </w:tcPr>
          <w:p w14:paraId="4DF29EAA" w14:textId="77777777" w:rsidR="00E77471" w:rsidRPr="007D4E4D" w:rsidRDefault="00E77471" w:rsidP="00D36458">
            <w:pPr>
              <w:suppressAutoHyphens w:val="0"/>
              <w:jc w:val="center"/>
              <w:outlineLvl w:val="0"/>
              <w:rPr>
                <w:color w:val="000000"/>
                <w:sz w:val="20"/>
                <w:szCs w:val="20"/>
                <w:lang w:eastAsia="ru-RU"/>
              </w:rPr>
            </w:pPr>
            <w:r w:rsidRPr="007D4E4D">
              <w:rPr>
                <w:color w:val="000000"/>
                <w:sz w:val="20"/>
                <w:szCs w:val="20"/>
                <w:lang w:eastAsia="ru-RU"/>
              </w:rPr>
              <w:t>03Д0000000</w:t>
            </w:r>
          </w:p>
        </w:tc>
        <w:tc>
          <w:tcPr>
            <w:tcW w:w="1559" w:type="dxa"/>
            <w:tcBorders>
              <w:top w:val="nil"/>
              <w:left w:val="nil"/>
              <w:bottom w:val="single" w:sz="4" w:space="0" w:color="000000"/>
              <w:right w:val="single" w:sz="4" w:space="0" w:color="000000"/>
            </w:tcBorders>
            <w:shd w:val="clear" w:color="auto" w:fill="auto"/>
            <w:noWrap/>
            <w:hideMark/>
          </w:tcPr>
          <w:p w14:paraId="6FBDB5D9" w14:textId="77777777" w:rsidR="00E77471" w:rsidRPr="007D4E4D" w:rsidRDefault="00E77471" w:rsidP="00D36458">
            <w:pPr>
              <w:suppressAutoHyphens w:val="0"/>
              <w:jc w:val="center"/>
              <w:outlineLvl w:val="0"/>
              <w:rPr>
                <w:bCs/>
                <w:color w:val="000000"/>
                <w:sz w:val="20"/>
                <w:szCs w:val="20"/>
                <w:lang w:eastAsia="ru-RU"/>
              </w:rPr>
            </w:pPr>
            <w:r>
              <w:rPr>
                <w:bCs/>
                <w:color w:val="000000"/>
                <w:sz w:val="20"/>
                <w:szCs w:val="20"/>
                <w:lang w:eastAsia="ru-RU"/>
              </w:rPr>
              <w:t>218 829,91</w:t>
            </w:r>
          </w:p>
        </w:tc>
        <w:tc>
          <w:tcPr>
            <w:tcW w:w="1559" w:type="dxa"/>
            <w:tcBorders>
              <w:top w:val="nil"/>
              <w:left w:val="nil"/>
              <w:bottom w:val="single" w:sz="4" w:space="0" w:color="000000"/>
              <w:right w:val="single" w:sz="4" w:space="0" w:color="000000"/>
            </w:tcBorders>
            <w:shd w:val="clear" w:color="auto" w:fill="auto"/>
            <w:noWrap/>
            <w:hideMark/>
          </w:tcPr>
          <w:p w14:paraId="5BF63AB8" w14:textId="77777777" w:rsidR="00E77471" w:rsidRPr="007D4E4D" w:rsidRDefault="00E77471" w:rsidP="00D36458">
            <w:pPr>
              <w:suppressAutoHyphens w:val="0"/>
              <w:jc w:val="center"/>
              <w:outlineLvl w:val="0"/>
              <w:rPr>
                <w:bCs/>
                <w:color w:val="000000"/>
                <w:sz w:val="20"/>
                <w:szCs w:val="20"/>
                <w:lang w:eastAsia="ru-RU"/>
              </w:rPr>
            </w:pPr>
            <w:r>
              <w:rPr>
                <w:bCs/>
                <w:color w:val="000000"/>
                <w:sz w:val="20"/>
                <w:szCs w:val="20"/>
                <w:lang w:eastAsia="ru-RU"/>
              </w:rPr>
              <w:t>218 829,91</w:t>
            </w:r>
          </w:p>
        </w:tc>
        <w:tc>
          <w:tcPr>
            <w:tcW w:w="1134" w:type="dxa"/>
            <w:tcBorders>
              <w:top w:val="nil"/>
              <w:left w:val="nil"/>
              <w:bottom w:val="single" w:sz="4" w:space="0" w:color="000000"/>
              <w:right w:val="single" w:sz="4" w:space="0" w:color="000000"/>
            </w:tcBorders>
            <w:shd w:val="clear" w:color="auto" w:fill="auto"/>
            <w:noWrap/>
            <w:hideMark/>
          </w:tcPr>
          <w:p w14:paraId="10378C79" w14:textId="77777777" w:rsidR="00E77471" w:rsidRPr="007D4E4D" w:rsidRDefault="00E77471" w:rsidP="00D36458">
            <w:pPr>
              <w:suppressAutoHyphens w:val="0"/>
              <w:jc w:val="center"/>
              <w:outlineLvl w:val="0"/>
              <w:rPr>
                <w:bCs/>
                <w:color w:val="000000"/>
                <w:sz w:val="20"/>
                <w:szCs w:val="20"/>
                <w:lang w:eastAsia="ru-RU"/>
              </w:rPr>
            </w:pPr>
            <w:r w:rsidRPr="007D4E4D">
              <w:rPr>
                <w:bCs/>
                <w:color w:val="000000"/>
                <w:sz w:val="20"/>
                <w:szCs w:val="20"/>
                <w:lang w:eastAsia="ru-RU"/>
              </w:rPr>
              <w:t>100,00%</w:t>
            </w:r>
          </w:p>
        </w:tc>
      </w:tr>
      <w:tr w:rsidR="00E77471" w:rsidRPr="007D4E4D" w14:paraId="0EA04682" w14:textId="77777777" w:rsidTr="00782000">
        <w:trPr>
          <w:trHeight w:val="1129"/>
        </w:trPr>
        <w:tc>
          <w:tcPr>
            <w:tcW w:w="3851" w:type="dxa"/>
            <w:tcBorders>
              <w:top w:val="nil"/>
              <w:left w:val="single" w:sz="4" w:space="0" w:color="000000"/>
              <w:bottom w:val="single" w:sz="4" w:space="0" w:color="000000"/>
              <w:right w:val="single" w:sz="4" w:space="0" w:color="000000"/>
            </w:tcBorders>
            <w:shd w:val="clear" w:color="auto" w:fill="auto"/>
            <w:hideMark/>
          </w:tcPr>
          <w:p w14:paraId="3C1B5329" w14:textId="77777777" w:rsidR="00E77471" w:rsidRPr="007D4E4D" w:rsidRDefault="00E77471" w:rsidP="00D36458">
            <w:pPr>
              <w:suppressAutoHyphens w:val="0"/>
              <w:rPr>
                <w:b/>
                <w:bCs/>
                <w:color w:val="000000"/>
                <w:sz w:val="20"/>
                <w:szCs w:val="20"/>
                <w:lang w:eastAsia="ru-RU"/>
              </w:rPr>
            </w:pPr>
            <w:r w:rsidRPr="007D4E4D">
              <w:rPr>
                <w:b/>
                <w:bCs/>
                <w:color w:val="000000"/>
                <w:sz w:val="20"/>
                <w:szCs w:val="20"/>
                <w:lang w:eastAsia="ru-RU"/>
              </w:rPr>
              <w:t>Муниципальная программа Южского муниципального района "Развитие физической культуры, спорта и повышение эффективности реализации молодежной политики Южского муниципального района"</w:t>
            </w:r>
          </w:p>
        </w:tc>
        <w:tc>
          <w:tcPr>
            <w:tcW w:w="1560" w:type="dxa"/>
            <w:tcBorders>
              <w:top w:val="nil"/>
              <w:left w:val="nil"/>
              <w:bottom w:val="single" w:sz="4" w:space="0" w:color="000000"/>
              <w:right w:val="single" w:sz="4" w:space="0" w:color="000000"/>
            </w:tcBorders>
            <w:shd w:val="clear" w:color="auto" w:fill="auto"/>
            <w:noWrap/>
            <w:hideMark/>
          </w:tcPr>
          <w:p w14:paraId="7F521253" w14:textId="77777777" w:rsidR="00E77471" w:rsidRPr="007D4E4D" w:rsidRDefault="00E77471" w:rsidP="00D36458">
            <w:pPr>
              <w:suppressAutoHyphens w:val="0"/>
              <w:jc w:val="center"/>
              <w:rPr>
                <w:b/>
                <w:color w:val="000000"/>
                <w:sz w:val="20"/>
                <w:szCs w:val="20"/>
                <w:lang w:eastAsia="ru-RU"/>
              </w:rPr>
            </w:pPr>
            <w:r w:rsidRPr="007D4E4D">
              <w:rPr>
                <w:b/>
                <w:color w:val="000000"/>
                <w:sz w:val="20"/>
                <w:szCs w:val="20"/>
                <w:lang w:eastAsia="ru-RU"/>
              </w:rPr>
              <w:t>0400000000</w:t>
            </w:r>
          </w:p>
        </w:tc>
        <w:tc>
          <w:tcPr>
            <w:tcW w:w="1559" w:type="dxa"/>
            <w:tcBorders>
              <w:top w:val="nil"/>
              <w:left w:val="nil"/>
              <w:bottom w:val="single" w:sz="4" w:space="0" w:color="000000"/>
              <w:right w:val="single" w:sz="4" w:space="0" w:color="000000"/>
            </w:tcBorders>
            <w:shd w:val="clear" w:color="auto" w:fill="auto"/>
            <w:noWrap/>
            <w:hideMark/>
          </w:tcPr>
          <w:p w14:paraId="0A95F078" w14:textId="77777777" w:rsidR="00E77471" w:rsidRPr="007D4E4D" w:rsidRDefault="00E77471" w:rsidP="00D36458">
            <w:pPr>
              <w:suppressAutoHyphens w:val="0"/>
              <w:jc w:val="center"/>
              <w:rPr>
                <w:b/>
                <w:bCs/>
                <w:color w:val="000000"/>
                <w:sz w:val="20"/>
                <w:szCs w:val="20"/>
                <w:lang w:eastAsia="ru-RU"/>
              </w:rPr>
            </w:pPr>
            <w:r>
              <w:rPr>
                <w:b/>
                <w:bCs/>
                <w:color w:val="000000"/>
                <w:sz w:val="20"/>
                <w:szCs w:val="20"/>
                <w:lang w:eastAsia="ru-RU"/>
              </w:rPr>
              <w:t>4 143 939,94</w:t>
            </w:r>
          </w:p>
        </w:tc>
        <w:tc>
          <w:tcPr>
            <w:tcW w:w="1559" w:type="dxa"/>
            <w:tcBorders>
              <w:top w:val="nil"/>
              <w:left w:val="nil"/>
              <w:bottom w:val="single" w:sz="4" w:space="0" w:color="000000"/>
              <w:right w:val="single" w:sz="4" w:space="0" w:color="000000"/>
            </w:tcBorders>
            <w:shd w:val="clear" w:color="auto" w:fill="auto"/>
            <w:noWrap/>
            <w:hideMark/>
          </w:tcPr>
          <w:p w14:paraId="3536D7E1" w14:textId="77777777" w:rsidR="00E77471" w:rsidRPr="007D4E4D" w:rsidRDefault="00E77471" w:rsidP="00D36458">
            <w:pPr>
              <w:suppressAutoHyphens w:val="0"/>
              <w:jc w:val="center"/>
              <w:rPr>
                <w:b/>
                <w:bCs/>
                <w:color w:val="000000"/>
                <w:sz w:val="20"/>
                <w:szCs w:val="20"/>
                <w:lang w:eastAsia="ru-RU"/>
              </w:rPr>
            </w:pPr>
            <w:r>
              <w:rPr>
                <w:b/>
                <w:bCs/>
                <w:color w:val="000000"/>
                <w:sz w:val="20"/>
                <w:szCs w:val="20"/>
                <w:lang w:eastAsia="ru-RU"/>
              </w:rPr>
              <w:t>4 015 122,95</w:t>
            </w:r>
          </w:p>
        </w:tc>
        <w:tc>
          <w:tcPr>
            <w:tcW w:w="1134" w:type="dxa"/>
            <w:tcBorders>
              <w:top w:val="nil"/>
              <w:left w:val="nil"/>
              <w:bottom w:val="single" w:sz="4" w:space="0" w:color="000000"/>
              <w:right w:val="single" w:sz="4" w:space="0" w:color="000000"/>
            </w:tcBorders>
            <w:shd w:val="clear" w:color="auto" w:fill="auto"/>
            <w:noWrap/>
            <w:hideMark/>
          </w:tcPr>
          <w:p w14:paraId="140493A1" w14:textId="77777777" w:rsidR="00E77471" w:rsidRPr="007D4E4D" w:rsidRDefault="00E77471" w:rsidP="00D36458">
            <w:pPr>
              <w:suppressAutoHyphens w:val="0"/>
              <w:jc w:val="center"/>
              <w:rPr>
                <w:b/>
                <w:bCs/>
                <w:color w:val="000000"/>
                <w:sz w:val="20"/>
                <w:szCs w:val="20"/>
                <w:lang w:eastAsia="ru-RU"/>
              </w:rPr>
            </w:pPr>
            <w:r>
              <w:rPr>
                <w:b/>
                <w:bCs/>
                <w:color w:val="000000"/>
                <w:sz w:val="20"/>
                <w:szCs w:val="20"/>
                <w:lang w:eastAsia="ru-RU"/>
              </w:rPr>
              <w:t>96,89</w:t>
            </w:r>
            <w:r w:rsidRPr="007D4E4D">
              <w:rPr>
                <w:b/>
                <w:bCs/>
                <w:color w:val="000000"/>
                <w:sz w:val="20"/>
                <w:szCs w:val="20"/>
                <w:lang w:eastAsia="ru-RU"/>
              </w:rPr>
              <w:t>%</w:t>
            </w:r>
          </w:p>
        </w:tc>
      </w:tr>
      <w:tr w:rsidR="00E77471" w:rsidRPr="007D4E4D" w14:paraId="4A32F206" w14:textId="77777777" w:rsidTr="00782000">
        <w:trPr>
          <w:trHeight w:val="537"/>
        </w:trPr>
        <w:tc>
          <w:tcPr>
            <w:tcW w:w="3851" w:type="dxa"/>
            <w:tcBorders>
              <w:top w:val="nil"/>
              <w:left w:val="single" w:sz="4" w:space="0" w:color="000000"/>
              <w:bottom w:val="single" w:sz="4" w:space="0" w:color="000000"/>
              <w:right w:val="single" w:sz="4" w:space="0" w:color="000000"/>
            </w:tcBorders>
            <w:shd w:val="clear" w:color="auto" w:fill="auto"/>
            <w:hideMark/>
          </w:tcPr>
          <w:p w14:paraId="35BD937D" w14:textId="77777777" w:rsidR="00E77471" w:rsidRPr="007D4E4D" w:rsidRDefault="00E77471" w:rsidP="00D36458">
            <w:pPr>
              <w:suppressAutoHyphens w:val="0"/>
              <w:outlineLvl w:val="0"/>
              <w:rPr>
                <w:bCs/>
                <w:color w:val="000000"/>
                <w:sz w:val="20"/>
                <w:szCs w:val="20"/>
                <w:lang w:eastAsia="ru-RU"/>
              </w:rPr>
            </w:pPr>
            <w:r w:rsidRPr="007D4E4D">
              <w:rPr>
                <w:bCs/>
                <w:color w:val="000000"/>
                <w:sz w:val="20"/>
                <w:szCs w:val="20"/>
                <w:lang w:eastAsia="ru-RU"/>
              </w:rPr>
              <w:t>Подпрограмма "Гражданско-патриотическое воспитание детей, подростков и молодежи"</w:t>
            </w:r>
          </w:p>
        </w:tc>
        <w:tc>
          <w:tcPr>
            <w:tcW w:w="1560" w:type="dxa"/>
            <w:tcBorders>
              <w:top w:val="nil"/>
              <w:left w:val="nil"/>
              <w:bottom w:val="single" w:sz="4" w:space="0" w:color="000000"/>
              <w:right w:val="single" w:sz="4" w:space="0" w:color="000000"/>
            </w:tcBorders>
            <w:shd w:val="clear" w:color="auto" w:fill="auto"/>
            <w:noWrap/>
            <w:hideMark/>
          </w:tcPr>
          <w:p w14:paraId="44CFE6F8" w14:textId="77777777" w:rsidR="00E77471" w:rsidRPr="007D4E4D" w:rsidRDefault="00E77471" w:rsidP="00D36458">
            <w:pPr>
              <w:suppressAutoHyphens w:val="0"/>
              <w:jc w:val="center"/>
              <w:outlineLvl w:val="0"/>
              <w:rPr>
                <w:color w:val="000000"/>
                <w:sz w:val="20"/>
                <w:szCs w:val="20"/>
                <w:lang w:eastAsia="ru-RU"/>
              </w:rPr>
            </w:pPr>
            <w:r w:rsidRPr="007D4E4D">
              <w:rPr>
                <w:color w:val="000000"/>
                <w:sz w:val="20"/>
                <w:szCs w:val="20"/>
                <w:lang w:eastAsia="ru-RU"/>
              </w:rPr>
              <w:t>0420000000</w:t>
            </w:r>
          </w:p>
        </w:tc>
        <w:tc>
          <w:tcPr>
            <w:tcW w:w="1559" w:type="dxa"/>
            <w:tcBorders>
              <w:top w:val="nil"/>
              <w:left w:val="nil"/>
              <w:bottom w:val="single" w:sz="4" w:space="0" w:color="000000"/>
              <w:right w:val="single" w:sz="4" w:space="0" w:color="000000"/>
            </w:tcBorders>
            <w:shd w:val="clear" w:color="auto" w:fill="auto"/>
            <w:noWrap/>
            <w:hideMark/>
          </w:tcPr>
          <w:p w14:paraId="76DC99A6" w14:textId="77777777" w:rsidR="00E77471" w:rsidRPr="007D4E4D" w:rsidRDefault="00E77471" w:rsidP="00D36458">
            <w:pPr>
              <w:suppressAutoHyphens w:val="0"/>
              <w:jc w:val="center"/>
              <w:outlineLvl w:val="0"/>
              <w:rPr>
                <w:bCs/>
                <w:color w:val="000000"/>
                <w:sz w:val="20"/>
                <w:szCs w:val="20"/>
                <w:lang w:eastAsia="ru-RU"/>
              </w:rPr>
            </w:pPr>
            <w:r>
              <w:rPr>
                <w:bCs/>
                <w:color w:val="000000"/>
                <w:sz w:val="20"/>
                <w:szCs w:val="20"/>
                <w:lang w:eastAsia="ru-RU"/>
              </w:rPr>
              <w:t>117 250,00</w:t>
            </w:r>
          </w:p>
        </w:tc>
        <w:tc>
          <w:tcPr>
            <w:tcW w:w="1559" w:type="dxa"/>
            <w:tcBorders>
              <w:top w:val="nil"/>
              <w:left w:val="nil"/>
              <w:bottom w:val="single" w:sz="4" w:space="0" w:color="000000"/>
              <w:right w:val="single" w:sz="4" w:space="0" w:color="000000"/>
            </w:tcBorders>
            <w:shd w:val="clear" w:color="auto" w:fill="auto"/>
            <w:noWrap/>
            <w:hideMark/>
          </w:tcPr>
          <w:p w14:paraId="07FF622E" w14:textId="77777777" w:rsidR="00E77471" w:rsidRPr="007D4E4D" w:rsidRDefault="00E77471" w:rsidP="00D36458">
            <w:pPr>
              <w:suppressAutoHyphens w:val="0"/>
              <w:jc w:val="center"/>
              <w:outlineLvl w:val="0"/>
              <w:rPr>
                <w:bCs/>
                <w:color w:val="000000"/>
                <w:sz w:val="20"/>
                <w:szCs w:val="20"/>
                <w:lang w:eastAsia="ru-RU"/>
              </w:rPr>
            </w:pPr>
            <w:r>
              <w:rPr>
                <w:bCs/>
                <w:color w:val="000000"/>
                <w:sz w:val="20"/>
                <w:szCs w:val="20"/>
                <w:lang w:eastAsia="ru-RU"/>
              </w:rPr>
              <w:t>117 150,00</w:t>
            </w:r>
          </w:p>
        </w:tc>
        <w:tc>
          <w:tcPr>
            <w:tcW w:w="1134" w:type="dxa"/>
            <w:tcBorders>
              <w:top w:val="nil"/>
              <w:left w:val="nil"/>
              <w:bottom w:val="single" w:sz="4" w:space="0" w:color="000000"/>
              <w:right w:val="single" w:sz="4" w:space="0" w:color="000000"/>
            </w:tcBorders>
            <w:shd w:val="clear" w:color="auto" w:fill="auto"/>
            <w:noWrap/>
            <w:hideMark/>
          </w:tcPr>
          <w:p w14:paraId="6B662F56" w14:textId="77777777" w:rsidR="00E77471" w:rsidRPr="007D4E4D" w:rsidRDefault="00E77471" w:rsidP="00D36458">
            <w:pPr>
              <w:suppressAutoHyphens w:val="0"/>
              <w:jc w:val="center"/>
              <w:outlineLvl w:val="0"/>
              <w:rPr>
                <w:bCs/>
                <w:color w:val="000000"/>
                <w:sz w:val="20"/>
                <w:szCs w:val="20"/>
                <w:lang w:eastAsia="ru-RU"/>
              </w:rPr>
            </w:pPr>
            <w:r>
              <w:rPr>
                <w:bCs/>
                <w:color w:val="000000"/>
                <w:sz w:val="20"/>
                <w:szCs w:val="20"/>
                <w:lang w:eastAsia="ru-RU"/>
              </w:rPr>
              <w:t>99,91</w:t>
            </w:r>
            <w:r w:rsidRPr="007D4E4D">
              <w:rPr>
                <w:bCs/>
                <w:color w:val="000000"/>
                <w:sz w:val="20"/>
                <w:szCs w:val="20"/>
                <w:lang w:eastAsia="ru-RU"/>
              </w:rPr>
              <w:t>%</w:t>
            </w:r>
          </w:p>
        </w:tc>
      </w:tr>
      <w:tr w:rsidR="00E77471" w:rsidRPr="007D4E4D" w14:paraId="567B7044" w14:textId="77777777" w:rsidTr="00782000">
        <w:trPr>
          <w:trHeight w:val="559"/>
        </w:trPr>
        <w:tc>
          <w:tcPr>
            <w:tcW w:w="3851" w:type="dxa"/>
            <w:tcBorders>
              <w:top w:val="nil"/>
              <w:left w:val="single" w:sz="4" w:space="0" w:color="000000"/>
              <w:bottom w:val="single" w:sz="4" w:space="0" w:color="000000"/>
              <w:right w:val="single" w:sz="4" w:space="0" w:color="000000"/>
            </w:tcBorders>
            <w:shd w:val="clear" w:color="auto" w:fill="auto"/>
            <w:hideMark/>
          </w:tcPr>
          <w:p w14:paraId="1F7BACB8" w14:textId="77777777" w:rsidR="00E77471" w:rsidRPr="007D4E4D" w:rsidRDefault="00E77471" w:rsidP="00D36458">
            <w:pPr>
              <w:suppressAutoHyphens w:val="0"/>
              <w:outlineLvl w:val="0"/>
              <w:rPr>
                <w:bCs/>
                <w:color w:val="000000"/>
                <w:sz w:val="20"/>
                <w:szCs w:val="20"/>
                <w:lang w:eastAsia="ru-RU"/>
              </w:rPr>
            </w:pPr>
            <w:r w:rsidRPr="007D4E4D">
              <w:rPr>
                <w:bCs/>
                <w:color w:val="000000"/>
                <w:sz w:val="20"/>
                <w:szCs w:val="20"/>
                <w:lang w:eastAsia="ru-RU"/>
              </w:rPr>
              <w:t>Подпрограмма "Развитие физической культуры и спорта в Южском муниципальном районе"</w:t>
            </w:r>
          </w:p>
        </w:tc>
        <w:tc>
          <w:tcPr>
            <w:tcW w:w="1560" w:type="dxa"/>
            <w:tcBorders>
              <w:top w:val="nil"/>
              <w:left w:val="nil"/>
              <w:bottom w:val="single" w:sz="4" w:space="0" w:color="000000"/>
              <w:right w:val="single" w:sz="4" w:space="0" w:color="000000"/>
            </w:tcBorders>
            <w:shd w:val="clear" w:color="auto" w:fill="auto"/>
            <w:noWrap/>
            <w:hideMark/>
          </w:tcPr>
          <w:p w14:paraId="669DCED5" w14:textId="77777777" w:rsidR="00E77471" w:rsidRPr="007D4E4D" w:rsidRDefault="00E77471" w:rsidP="00D36458">
            <w:pPr>
              <w:suppressAutoHyphens w:val="0"/>
              <w:jc w:val="center"/>
              <w:outlineLvl w:val="0"/>
              <w:rPr>
                <w:color w:val="000000"/>
                <w:sz w:val="20"/>
                <w:szCs w:val="20"/>
                <w:lang w:eastAsia="ru-RU"/>
              </w:rPr>
            </w:pPr>
            <w:r w:rsidRPr="007D4E4D">
              <w:rPr>
                <w:color w:val="000000"/>
                <w:sz w:val="20"/>
                <w:szCs w:val="20"/>
                <w:lang w:eastAsia="ru-RU"/>
              </w:rPr>
              <w:t>0440000000</w:t>
            </w:r>
          </w:p>
        </w:tc>
        <w:tc>
          <w:tcPr>
            <w:tcW w:w="1559" w:type="dxa"/>
            <w:tcBorders>
              <w:top w:val="nil"/>
              <w:left w:val="nil"/>
              <w:bottom w:val="single" w:sz="4" w:space="0" w:color="000000"/>
              <w:right w:val="single" w:sz="4" w:space="0" w:color="000000"/>
            </w:tcBorders>
            <w:shd w:val="clear" w:color="auto" w:fill="auto"/>
            <w:noWrap/>
            <w:hideMark/>
          </w:tcPr>
          <w:p w14:paraId="4F149FDD" w14:textId="77777777" w:rsidR="00E77471" w:rsidRPr="007D4E4D" w:rsidRDefault="00E77471" w:rsidP="00D36458">
            <w:pPr>
              <w:suppressAutoHyphens w:val="0"/>
              <w:jc w:val="center"/>
              <w:outlineLvl w:val="0"/>
              <w:rPr>
                <w:bCs/>
                <w:color w:val="000000"/>
                <w:sz w:val="20"/>
                <w:szCs w:val="20"/>
                <w:lang w:eastAsia="ru-RU"/>
              </w:rPr>
            </w:pPr>
            <w:r>
              <w:rPr>
                <w:bCs/>
                <w:color w:val="000000"/>
                <w:sz w:val="20"/>
                <w:szCs w:val="20"/>
                <w:lang w:eastAsia="ru-RU"/>
              </w:rPr>
              <w:t>3 650 064,47</w:t>
            </w:r>
          </w:p>
        </w:tc>
        <w:tc>
          <w:tcPr>
            <w:tcW w:w="1559" w:type="dxa"/>
            <w:tcBorders>
              <w:top w:val="nil"/>
              <w:left w:val="nil"/>
              <w:bottom w:val="single" w:sz="4" w:space="0" w:color="000000"/>
              <w:right w:val="single" w:sz="4" w:space="0" w:color="000000"/>
            </w:tcBorders>
            <w:shd w:val="clear" w:color="auto" w:fill="auto"/>
            <w:noWrap/>
            <w:hideMark/>
          </w:tcPr>
          <w:p w14:paraId="6545BCFF" w14:textId="77777777" w:rsidR="00E77471" w:rsidRPr="007D4E4D" w:rsidRDefault="00E77471" w:rsidP="00D36458">
            <w:pPr>
              <w:suppressAutoHyphens w:val="0"/>
              <w:jc w:val="center"/>
              <w:outlineLvl w:val="0"/>
              <w:rPr>
                <w:bCs/>
                <w:color w:val="000000"/>
                <w:sz w:val="20"/>
                <w:szCs w:val="20"/>
                <w:lang w:eastAsia="ru-RU"/>
              </w:rPr>
            </w:pPr>
            <w:r>
              <w:rPr>
                <w:bCs/>
                <w:color w:val="000000"/>
                <w:sz w:val="20"/>
                <w:szCs w:val="20"/>
                <w:lang w:eastAsia="ru-RU"/>
              </w:rPr>
              <w:t>3 524 397,48</w:t>
            </w:r>
          </w:p>
        </w:tc>
        <w:tc>
          <w:tcPr>
            <w:tcW w:w="1134" w:type="dxa"/>
            <w:tcBorders>
              <w:top w:val="nil"/>
              <w:left w:val="nil"/>
              <w:bottom w:val="single" w:sz="4" w:space="0" w:color="000000"/>
              <w:right w:val="single" w:sz="4" w:space="0" w:color="000000"/>
            </w:tcBorders>
            <w:shd w:val="clear" w:color="auto" w:fill="auto"/>
            <w:noWrap/>
            <w:hideMark/>
          </w:tcPr>
          <w:p w14:paraId="3F706910" w14:textId="77777777" w:rsidR="00E77471" w:rsidRPr="007D4E4D" w:rsidRDefault="00E77471" w:rsidP="00D36458">
            <w:pPr>
              <w:suppressAutoHyphens w:val="0"/>
              <w:jc w:val="center"/>
              <w:outlineLvl w:val="0"/>
              <w:rPr>
                <w:bCs/>
                <w:color w:val="000000"/>
                <w:sz w:val="20"/>
                <w:szCs w:val="20"/>
                <w:lang w:eastAsia="ru-RU"/>
              </w:rPr>
            </w:pPr>
            <w:r>
              <w:rPr>
                <w:bCs/>
                <w:color w:val="000000"/>
                <w:sz w:val="20"/>
                <w:szCs w:val="20"/>
                <w:lang w:eastAsia="ru-RU"/>
              </w:rPr>
              <w:t>96,56</w:t>
            </w:r>
            <w:r w:rsidRPr="007D4E4D">
              <w:rPr>
                <w:bCs/>
                <w:color w:val="000000"/>
                <w:sz w:val="20"/>
                <w:szCs w:val="20"/>
                <w:lang w:eastAsia="ru-RU"/>
              </w:rPr>
              <w:t>%</w:t>
            </w:r>
          </w:p>
        </w:tc>
      </w:tr>
      <w:tr w:rsidR="00E77471" w:rsidRPr="007D4E4D" w14:paraId="32414E89" w14:textId="77777777" w:rsidTr="00782000">
        <w:trPr>
          <w:trHeight w:val="695"/>
        </w:trPr>
        <w:tc>
          <w:tcPr>
            <w:tcW w:w="3851" w:type="dxa"/>
            <w:tcBorders>
              <w:top w:val="nil"/>
              <w:left w:val="single" w:sz="4" w:space="0" w:color="000000"/>
              <w:bottom w:val="single" w:sz="4" w:space="0" w:color="000000"/>
              <w:right w:val="single" w:sz="4" w:space="0" w:color="000000"/>
            </w:tcBorders>
            <w:shd w:val="clear" w:color="auto" w:fill="auto"/>
            <w:hideMark/>
          </w:tcPr>
          <w:p w14:paraId="588EB84B" w14:textId="77777777" w:rsidR="00E77471" w:rsidRPr="007D4E4D" w:rsidRDefault="00E77471" w:rsidP="00D36458">
            <w:pPr>
              <w:suppressAutoHyphens w:val="0"/>
              <w:outlineLvl w:val="0"/>
              <w:rPr>
                <w:bCs/>
                <w:color w:val="000000"/>
                <w:sz w:val="20"/>
                <w:szCs w:val="20"/>
                <w:lang w:eastAsia="ru-RU"/>
              </w:rPr>
            </w:pPr>
            <w:r w:rsidRPr="007D4E4D">
              <w:rPr>
                <w:bCs/>
                <w:color w:val="000000"/>
                <w:sz w:val="20"/>
                <w:szCs w:val="20"/>
                <w:lang w:eastAsia="ru-RU"/>
              </w:rPr>
              <w:t>Подпрограмма "Организация и проведение мероприятий по работе с детьми, подростками, молодёжью и молодыми семьями"</w:t>
            </w:r>
          </w:p>
        </w:tc>
        <w:tc>
          <w:tcPr>
            <w:tcW w:w="1560" w:type="dxa"/>
            <w:tcBorders>
              <w:top w:val="nil"/>
              <w:left w:val="nil"/>
              <w:bottom w:val="single" w:sz="4" w:space="0" w:color="000000"/>
              <w:right w:val="single" w:sz="4" w:space="0" w:color="000000"/>
            </w:tcBorders>
            <w:shd w:val="clear" w:color="auto" w:fill="auto"/>
            <w:noWrap/>
            <w:hideMark/>
          </w:tcPr>
          <w:p w14:paraId="7640FC0B" w14:textId="77777777" w:rsidR="00E77471" w:rsidRPr="007D4E4D" w:rsidRDefault="00E77471" w:rsidP="00D36458">
            <w:pPr>
              <w:suppressAutoHyphens w:val="0"/>
              <w:jc w:val="center"/>
              <w:outlineLvl w:val="0"/>
              <w:rPr>
                <w:color w:val="000000"/>
                <w:sz w:val="20"/>
                <w:szCs w:val="20"/>
                <w:lang w:eastAsia="ru-RU"/>
              </w:rPr>
            </w:pPr>
            <w:r w:rsidRPr="007D4E4D">
              <w:rPr>
                <w:color w:val="000000"/>
                <w:sz w:val="20"/>
                <w:szCs w:val="20"/>
                <w:lang w:eastAsia="ru-RU"/>
              </w:rPr>
              <w:t>0480000000</w:t>
            </w:r>
          </w:p>
        </w:tc>
        <w:tc>
          <w:tcPr>
            <w:tcW w:w="1559" w:type="dxa"/>
            <w:tcBorders>
              <w:top w:val="nil"/>
              <w:left w:val="nil"/>
              <w:bottom w:val="single" w:sz="4" w:space="0" w:color="000000"/>
              <w:right w:val="single" w:sz="4" w:space="0" w:color="000000"/>
            </w:tcBorders>
            <w:shd w:val="clear" w:color="auto" w:fill="auto"/>
            <w:noWrap/>
            <w:hideMark/>
          </w:tcPr>
          <w:p w14:paraId="36123A4B" w14:textId="77777777" w:rsidR="00E77471" w:rsidRPr="007D4E4D" w:rsidRDefault="00E77471" w:rsidP="00D36458">
            <w:pPr>
              <w:suppressAutoHyphens w:val="0"/>
              <w:jc w:val="center"/>
              <w:outlineLvl w:val="0"/>
              <w:rPr>
                <w:bCs/>
                <w:color w:val="000000"/>
                <w:sz w:val="20"/>
                <w:szCs w:val="20"/>
                <w:lang w:eastAsia="ru-RU"/>
              </w:rPr>
            </w:pPr>
            <w:r>
              <w:rPr>
                <w:bCs/>
                <w:color w:val="000000"/>
                <w:sz w:val="20"/>
                <w:szCs w:val="20"/>
                <w:lang w:eastAsia="ru-RU"/>
              </w:rPr>
              <w:t>376 625,47</w:t>
            </w:r>
          </w:p>
        </w:tc>
        <w:tc>
          <w:tcPr>
            <w:tcW w:w="1559" w:type="dxa"/>
            <w:tcBorders>
              <w:top w:val="nil"/>
              <w:left w:val="nil"/>
              <w:bottom w:val="single" w:sz="4" w:space="0" w:color="000000"/>
              <w:right w:val="single" w:sz="4" w:space="0" w:color="000000"/>
            </w:tcBorders>
            <w:shd w:val="clear" w:color="auto" w:fill="auto"/>
            <w:noWrap/>
            <w:hideMark/>
          </w:tcPr>
          <w:p w14:paraId="7453124E" w14:textId="77777777" w:rsidR="00E77471" w:rsidRPr="007D4E4D" w:rsidRDefault="00E77471" w:rsidP="00D36458">
            <w:pPr>
              <w:suppressAutoHyphens w:val="0"/>
              <w:jc w:val="center"/>
              <w:outlineLvl w:val="0"/>
              <w:rPr>
                <w:bCs/>
                <w:color w:val="000000"/>
                <w:sz w:val="20"/>
                <w:szCs w:val="20"/>
                <w:lang w:eastAsia="ru-RU"/>
              </w:rPr>
            </w:pPr>
            <w:r>
              <w:rPr>
                <w:bCs/>
                <w:color w:val="000000"/>
                <w:sz w:val="20"/>
                <w:szCs w:val="20"/>
                <w:lang w:eastAsia="ru-RU"/>
              </w:rPr>
              <w:t>373 575,47</w:t>
            </w:r>
          </w:p>
        </w:tc>
        <w:tc>
          <w:tcPr>
            <w:tcW w:w="1134" w:type="dxa"/>
            <w:tcBorders>
              <w:top w:val="nil"/>
              <w:left w:val="nil"/>
              <w:bottom w:val="single" w:sz="4" w:space="0" w:color="000000"/>
              <w:right w:val="single" w:sz="4" w:space="0" w:color="000000"/>
            </w:tcBorders>
            <w:shd w:val="clear" w:color="auto" w:fill="auto"/>
            <w:noWrap/>
            <w:hideMark/>
          </w:tcPr>
          <w:p w14:paraId="31F229FB" w14:textId="77777777" w:rsidR="00E77471" w:rsidRPr="007D4E4D" w:rsidRDefault="00E77471" w:rsidP="00D36458">
            <w:pPr>
              <w:suppressAutoHyphens w:val="0"/>
              <w:jc w:val="center"/>
              <w:outlineLvl w:val="0"/>
              <w:rPr>
                <w:bCs/>
                <w:color w:val="000000"/>
                <w:sz w:val="20"/>
                <w:szCs w:val="20"/>
                <w:lang w:eastAsia="ru-RU"/>
              </w:rPr>
            </w:pPr>
            <w:r>
              <w:rPr>
                <w:bCs/>
                <w:color w:val="000000"/>
                <w:sz w:val="20"/>
                <w:szCs w:val="20"/>
                <w:lang w:eastAsia="ru-RU"/>
              </w:rPr>
              <w:t>99,19</w:t>
            </w:r>
            <w:r w:rsidRPr="007D4E4D">
              <w:rPr>
                <w:bCs/>
                <w:color w:val="000000"/>
                <w:sz w:val="20"/>
                <w:szCs w:val="20"/>
                <w:lang w:eastAsia="ru-RU"/>
              </w:rPr>
              <w:t>%</w:t>
            </w:r>
          </w:p>
        </w:tc>
      </w:tr>
      <w:tr w:rsidR="00E77471" w:rsidRPr="007D4E4D" w14:paraId="3B80C908" w14:textId="77777777" w:rsidTr="00782000">
        <w:trPr>
          <w:trHeight w:val="1020"/>
        </w:trPr>
        <w:tc>
          <w:tcPr>
            <w:tcW w:w="3851" w:type="dxa"/>
            <w:tcBorders>
              <w:top w:val="nil"/>
              <w:left w:val="single" w:sz="4" w:space="0" w:color="000000"/>
              <w:bottom w:val="single" w:sz="4" w:space="0" w:color="000000"/>
              <w:right w:val="single" w:sz="4" w:space="0" w:color="000000"/>
            </w:tcBorders>
            <w:shd w:val="clear" w:color="auto" w:fill="auto"/>
            <w:hideMark/>
          </w:tcPr>
          <w:p w14:paraId="0E6EBB22" w14:textId="77777777" w:rsidR="00E77471" w:rsidRPr="007D4E4D" w:rsidRDefault="00E77471" w:rsidP="00D36458">
            <w:pPr>
              <w:suppressAutoHyphens w:val="0"/>
              <w:rPr>
                <w:b/>
                <w:bCs/>
                <w:color w:val="000000"/>
                <w:sz w:val="20"/>
                <w:szCs w:val="20"/>
                <w:lang w:eastAsia="ru-RU"/>
              </w:rPr>
            </w:pPr>
            <w:r w:rsidRPr="007D4E4D">
              <w:rPr>
                <w:b/>
                <w:bCs/>
                <w:color w:val="000000"/>
                <w:sz w:val="20"/>
                <w:szCs w:val="20"/>
                <w:lang w:eastAsia="ru-RU"/>
              </w:rPr>
              <w:t>Муниципальная программа Южского муниципального района "Экономическое развитие Южского муниципального района"</w:t>
            </w:r>
          </w:p>
        </w:tc>
        <w:tc>
          <w:tcPr>
            <w:tcW w:w="1560" w:type="dxa"/>
            <w:tcBorders>
              <w:top w:val="nil"/>
              <w:left w:val="nil"/>
              <w:bottom w:val="single" w:sz="4" w:space="0" w:color="000000"/>
              <w:right w:val="single" w:sz="4" w:space="0" w:color="000000"/>
            </w:tcBorders>
            <w:shd w:val="clear" w:color="auto" w:fill="auto"/>
            <w:noWrap/>
            <w:hideMark/>
          </w:tcPr>
          <w:p w14:paraId="490DC744" w14:textId="77777777" w:rsidR="00E77471" w:rsidRPr="007D4E4D" w:rsidRDefault="00E77471" w:rsidP="00D36458">
            <w:pPr>
              <w:suppressAutoHyphens w:val="0"/>
              <w:jc w:val="center"/>
              <w:rPr>
                <w:b/>
                <w:color w:val="000000"/>
                <w:sz w:val="20"/>
                <w:szCs w:val="20"/>
                <w:lang w:eastAsia="ru-RU"/>
              </w:rPr>
            </w:pPr>
            <w:r w:rsidRPr="007D4E4D">
              <w:rPr>
                <w:b/>
                <w:color w:val="000000"/>
                <w:sz w:val="20"/>
                <w:szCs w:val="20"/>
                <w:lang w:eastAsia="ru-RU"/>
              </w:rPr>
              <w:t>0500000000</w:t>
            </w:r>
          </w:p>
        </w:tc>
        <w:tc>
          <w:tcPr>
            <w:tcW w:w="1559" w:type="dxa"/>
            <w:tcBorders>
              <w:top w:val="nil"/>
              <w:left w:val="nil"/>
              <w:bottom w:val="single" w:sz="4" w:space="0" w:color="000000"/>
              <w:right w:val="single" w:sz="4" w:space="0" w:color="000000"/>
            </w:tcBorders>
            <w:shd w:val="clear" w:color="auto" w:fill="auto"/>
            <w:noWrap/>
            <w:hideMark/>
          </w:tcPr>
          <w:p w14:paraId="30A25338" w14:textId="77777777" w:rsidR="00E77471" w:rsidRPr="007D4E4D" w:rsidRDefault="00E77471" w:rsidP="00D36458">
            <w:pPr>
              <w:suppressAutoHyphens w:val="0"/>
              <w:jc w:val="center"/>
              <w:rPr>
                <w:b/>
                <w:bCs/>
                <w:color w:val="000000"/>
                <w:sz w:val="20"/>
                <w:szCs w:val="20"/>
                <w:lang w:eastAsia="ru-RU"/>
              </w:rPr>
            </w:pPr>
            <w:r>
              <w:rPr>
                <w:b/>
                <w:bCs/>
                <w:color w:val="000000"/>
                <w:sz w:val="20"/>
                <w:szCs w:val="20"/>
                <w:lang w:eastAsia="ru-RU"/>
              </w:rPr>
              <w:t>6 007 649,64</w:t>
            </w:r>
          </w:p>
        </w:tc>
        <w:tc>
          <w:tcPr>
            <w:tcW w:w="1559" w:type="dxa"/>
            <w:tcBorders>
              <w:top w:val="nil"/>
              <w:left w:val="nil"/>
              <w:bottom w:val="single" w:sz="4" w:space="0" w:color="000000"/>
              <w:right w:val="single" w:sz="4" w:space="0" w:color="000000"/>
            </w:tcBorders>
            <w:shd w:val="clear" w:color="auto" w:fill="auto"/>
            <w:noWrap/>
            <w:hideMark/>
          </w:tcPr>
          <w:p w14:paraId="5E5F6B2D" w14:textId="77777777" w:rsidR="00E77471" w:rsidRPr="007D4E4D" w:rsidRDefault="00E77471" w:rsidP="00D36458">
            <w:pPr>
              <w:suppressAutoHyphens w:val="0"/>
              <w:jc w:val="center"/>
              <w:rPr>
                <w:b/>
                <w:bCs/>
                <w:color w:val="000000"/>
                <w:sz w:val="20"/>
                <w:szCs w:val="20"/>
                <w:lang w:eastAsia="ru-RU"/>
              </w:rPr>
            </w:pPr>
            <w:r>
              <w:rPr>
                <w:b/>
                <w:bCs/>
                <w:color w:val="000000"/>
                <w:sz w:val="20"/>
                <w:szCs w:val="20"/>
                <w:lang w:eastAsia="ru-RU"/>
              </w:rPr>
              <w:t>2 145 704,13</w:t>
            </w:r>
          </w:p>
        </w:tc>
        <w:tc>
          <w:tcPr>
            <w:tcW w:w="1134" w:type="dxa"/>
            <w:tcBorders>
              <w:top w:val="nil"/>
              <w:left w:val="nil"/>
              <w:bottom w:val="single" w:sz="4" w:space="0" w:color="000000"/>
              <w:right w:val="single" w:sz="4" w:space="0" w:color="000000"/>
            </w:tcBorders>
            <w:shd w:val="clear" w:color="auto" w:fill="auto"/>
            <w:noWrap/>
            <w:hideMark/>
          </w:tcPr>
          <w:p w14:paraId="0D9F8367" w14:textId="77777777" w:rsidR="00E77471" w:rsidRPr="007D4E4D" w:rsidRDefault="00E77471" w:rsidP="00D36458">
            <w:pPr>
              <w:suppressAutoHyphens w:val="0"/>
              <w:jc w:val="center"/>
              <w:rPr>
                <w:b/>
                <w:bCs/>
                <w:color w:val="000000"/>
                <w:sz w:val="20"/>
                <w:szCs w:val="20"/>
                <w:lang w:eastAsia="ru-RU"/>
              </w:rPr>
            </w:pPr>
            <w:r>
              <w:rPr>
                <w:b/>
                <w:bCs/>
                <w:color w:val="000000"/>
                <w:sz w:val="20"/>
                <w:szCs w:val="20"/>
                <w:lang w:eastAsia="ru-RU"/>
              </w:rPr>
              <w:t>35,72</w:t>
            </w:r>
            <w:r w:rsidRPr="007D4E4D">
              <w:rPr>
                <w:b/>
                <w:bCs/>
                <w:color w:val="000000"/>
                <w:sz w:val="20"/>
                <w:szCs w:val="20"/>
                <w:lang w:eastAsia="ru-RU"/>
              </w:rPr>
              <w:t>%</w:t>
            </w:r>
          </w:p>
        </w:tc>
      </w:tr>
      <w:tr w:rsidR="00E77471" w:rsidRPr="007D4E4D" w14:paraId="40C7DECF" w14:textId="77777777" w:rsidTr="00782000">
        <w:trPr>
          <w:trHeight w:val="510"/>
        </w:trPr>
        <w:tc>
          <w:tcPr>
            <w:tcW w:w="3851" w:type="dxa"/>
            <w:tcBorders>
              <w:top w:val="nil"/>
              <w:left w:val="single" w:sz="4" w:space="0" w:color="000000"/>
              <w:bottom w:val="single" w:sz="4" w:space="0" w:color="000000"/>
              <w:right w:val="single" w:sz="4" w:space="0" w:color="000000"/>
            </w:tcBorders>
            <w:shd w:val="clear" w:color="auto" w:fill="auto"/>
            <w:hideMark/>
          </w:tcPr>
          <w:p w14:paraId="56ACFDBD" w14:textId="77777777" w:rsidR="00E77471" w:rsidRPr="007D4E4D" w:rsidRDefault="00E77471" w:rsidP="00D36458">
            <w:pPr>
              <w:suppressAutoHyphens w:val="0"/>
              <w:outlineLvl w:val="0"/>
              <w:rPr>
                <w:bCs/>
                <w:color w:val="000000"/>
                <w:sz w:val="20"/>
                <w:szCs w:val="20"/>
                <w:lang w:eastAsia="ru-RU"/>
              </w:rPr>
            </w:pPr>
            <w:r w:rsidRPr="007D4E4D">
              <w:rPr>
                <w:bCs/>
                <w:color w:val="000000"/>
                <w:sz w:val="20"/>
                <w:szCs w:val="20"/>
                <w:lang w:eastAsia="ru-RU"/>
              </w:rPr>
              <w:t>Подпрограмма "Развитие малого и среднего предпринимательства"</w:t>
            </w:r>
          </w:p>
        </w:tc>
        <w:tc>
          <w:tcPr>
            <w:tcW w:w="1560" w:type="dxa"/>
            <w:tcBorders>
              <w:top w:val="nil"/>
              <w:left w:val="nil"/>
              <w:bottom w:val="single" w:sz="4" w:space="0" w:color="000000"/>
              <w:right w:val="single" w:sz="4" w:space="0" w:color="000000"/>
            </w:tcBorders>
            <w:shd w:val="clear" w:color="auto" w:fill="auto"/>
            <w:noWrap/>
            <w:hideMark/>
          </w:tcPr>
          <w:p w14:paraId="458F2097" w14:textId="77777777" w:rsidR="00E77471" w:rsidRPr="007D4E4D" w:rsidRDefault="00E77471" w:rsidP="00D36458">
            <w:pPr>
              <w:suppressAutoHyphens w:val="0"/>
              <w:jc w:val="center"/>
              <w:outlineLvl w:val="0"/>
              <w:rPr>
                <w:color w:val="000000"/>
                <w:sz w:val="20"/>
                <w:szCs w:val="20"/>
                <w:lang w:eastAsia="ru-RU"/>
              </w:rPr>
            </w:pPr>
            <w:r w:rsidRPr="007D4E4D">
              <w:rPr>
                <w:color w:val="000000"/>
                <w:sz w:val="20"/>
                <w:szCs w:val="20"/>
                <w:lang w:eastAsia="ru-RU"/>
              </w:rPr>
              <w:t>0510000000</w:t>
            </w:r>
          </w:p>
        </w:tc>
        <w:tc>
          <w:tcPr>
            <w:tcW w:w="1559" w:type="dxa"/>
            <w:tcBorders>
              <w:top w:val="nil"/>
              <w:left w:val="nil"/>
              <w:bottom w:val="single" w:sz="4" w:space="0" w:color="000000"/>
              <w:right w:val="single" w:sz="4" w:space="0" w:color="000000"/>
            </w:tcBorders>
            <w:shd w:val="clear" w:color="auto" w:fill="auto"/>
            <w:noWrap/>
            <w:hideMark/>
          </w:tcPr>
          <w:p w14:paraId="1EE20E09" w14:textId="77777777" w:rsidR="00E77471" w:rsidRPr="007D4E4D" w:rsidRDefault="00E77471" w:rsidP="00D36458">
            <w:pPr>
              <w:suppressAutoHyphens w:val="0"/>
              <w:jc w:val="center"/>
              <w:outlineLvl w:val="0"/>
              <w:rPr>
                <w:bCs/>
                <w:color w:val="000000"/>
                <w:sz w:val="20"/>
                <w:szCs w:val="20"/>
                <w:lang w:eastAsia="ru-RU"/>
              </w:rPr>
            </w:pPr>
            <w:r>
              <w:rPr>
                <w:bCs/>
                <w:color w:val="000000"/>
                <w:sz w:val="20"/>
                <w:szCs w:val="20"/>
                <w:lang w:eastAsia="ru-RU"/>
              </w:rPr>
              <w:t>0,00</w:t>
            </w:r>
          </w:p>
        </w:tc>
        <w:tc>
          <w:tcPr>
            <w:tcW w:w="1559" w:type="dxa"/>
            <w:tcBorders>
              <w:top w:val="nil"/>
              <w:left w:val="nil"/>
              <w:bottom w:val="single" w:sz="4" w:space="0" w:color="000000"/>
              <w:right w:val="single" w:sz="4" w:space="0" w:color="000000"/>
            </w:tcBorders>
            <w:shd w:val="clear" w:color="auto" w:fill="auto"/>
            <w:noWrap/>
            <w:hideMark/>
          </w:tcPr>
          <w:p w14:paraId="61412631" w14:textId="77777777" w:rsidR="00E77471" w:rsidRPr="007D4E4D" w:rsidRDefault="00E77471" w:rsidP="00D36458">
            <w:pPr>
              <w:suppressAutoHyphens w:val="0"/>
              <w:jc w:val="center"/>
              <w:outlineLvl w:val="0"/>
              <w:rPr>
                <w:bCs/>
                <w:color w:val="000000"/>
                <w:sz w:val="20"/>
                <w:szCs w:val="20"/>
                <w:lang w:eastAsia="ru-RU"/>
              </w:rPr>
            </w:pPr>
            <w:r w:rsidRPr="007D4E4D">
              <w:rPr>
                <w:bCs/>
                <w:color w:val="000000"/>
                <w:sz w:val="20"/>
                <w:szCs w:val="20"/>
                <w:lang w:eastAsia="ru-RU"/>
              </w:rPr>
              <w:t>0,00</w:t>
            </w:r>
          </w:p>
        </w:tc>
        <w:tc>
          <w:tcPr>
            <w:tcW w:w="1134" w:type="dxa"/>
            <w:tcBorders>
              <w:top w:val="nil"/>
              <w:left w:val="nil"/>
              <w:bottom w:val="single" w:sz="4" w:space="0" w:color="000000"/>
              <w:right w:val="single" w:sz="4" w:space="0" w:color="000000"/>
            </w:tcBorders>
            <w:shd w:val="clear" w:color="auto" w:fill="auto"/>
            <w:noWrap/>
            <w:hideMark/>
          </w:tcPr>
          <w:p w14:paraId="1B63051D" w14:textId="77777777" w:rsidR="00E77471" w:rsidRPr="007D4E4D" w:rsidRDefault="00E77471" w:rsidP="00D36458">
            <w:pPr>
              <w:suppressAutoHyphens w:val="0"/>
              <w:jc w:val="center"/>
              <w:outlineLvl w:val="0"/>
              <w:rPr>
                <w:bCs/>
                <w:color w:val="000000"/>
                <w:sz w:val="20"/>
                <w:szCs w:val="20"/>
                <w:lang w:eastAsia="ru-RU"/>
              </w:rPr>
            </w:pPr>
            <w:r w:rsidRPr="007D4E4D">
              <w:rPr>
                <w:bCs/>
                <w:color w:val="000000"/>
                <w:sz w:val="20"/>
                <w:szCs w:val="20"/>
                <w:lang w:eastAsia="ru-RU"/>
              </w:rPr>
              <w:t>0,00%</w:t>
            </w:r>
          </w:p>
        </w:tc>
      </w:tr>
      <w:tr w:rsidR="00E77471" w:rsidRPr="007D4E4D" w14:paraId="236B1166" w14:textId="77777777" w:rsidTr="00782000">
        <w:trPr>
          <w:trHeight w:val="764"/>
        </w:trPr>
        <w:tc>
          <w:tcPr>
            <w:tcW w:w="3851" w:type="dxa"/>
            <w:tcBorders>
              <w:top w:val="nil"/>
              <w:left w:val="single" w:sz="4" w:space="0" w:color="000000"/>
              <w:bottom w:val="single" w:sz="4" w:space="0" w:color="000000"/>
              <w:right w:val="single" w:sz="4" w:space="0" w:color="000000"/>
            </w:tcBorders>
            <w:shd w:val="clear" w:color="auto" w:fill="auto"/>
            <w:hideMark/>
          </w:tcPr>
          <w:p w14:paraId="4EBB8AA8" w14:textId="77777777" w:rsidR="00E77471" w:rsidRPr="007D4E4D" w:rsidRDefault="00E77471" w:rsidP="00D36458">
            <w:pPr>
              <w:suppressAutoHyphens w:val="0"/>
              <w:outlineLvl w:val="0"/>
              <w:rPr>
                <w:bCs/>
                <w:color w:val="000000"/>
                <w:sz w:val="20"/>
                <w:szCs w:val="20"/>
                <w:lang w:eastAsia="ru-RU"/>
              </w:rPr>
            </w:pPr>
            <w:r w:rsidRPr="007D4E4D">
              <w:rPr>
                <w:bCs/>
                <w:color w:val="000000"/>
                <w:sz w:val="20"/>
                <w:szCs w:val="20"/>
                <w:lang w:eastAsia="ru-RU"/>
              </w:rPr>
              <w:t>Подпрограмма "Обеспечение финансирования работ по формированию земельных участков на территории Южского муниципального района"</w:t>
            </w:r>
          </w:p>
        </w:tc>
        <w:tc>
          <w:tcPr>
            <w:tcW w:w="1560" w:type="dxa"/>
            <w:tcBorders>
              <w:top w:val="nil"/>
              <w:left w:val="nil"/>
              <w:bottom w:val="single" w:sz="4" w:space="0" w:color="000000"/>
              <w:right w:val="single" w:sz="4" w:space="0" w:color="000000"/>
            </w:tcBorders>
            <w:shd w:val="clear" w:color="auto" w:fill="auto"/>
            <w:noWrap/>
            <w:hideMark/>
          </w:tcPr>
          <w:p w14:paraId="0BC3389C" w14:textId="77777777" w:rsidR="00E77471" w:rsidRPr="007D4E4D" w:rsidRDefault="00E77471" w:rsidP="00D36458">
            <w:pPr>
              <w:suppressAutoHyphens w:val="0"/>
              <w:jc w:val="center"/>
              <w:outlineLvl w:val="0"/>
              <w:rPr>
                <w:color w:val="000000"/>
                <w:sz w:val="20"/>
                <w:szCs w:val="20"/>
                <w:lang w:eastAsia="ru-RU"/>
              </w:rPr>
            </w:pPr>
            <w:r w:rsidRPr="007D4E4D">
              <w:rPr>
                <w:color w:val="000000"/>
                <w:sz w:val="20"/>
                <w:szCs w:val="20"/>
                <w:lang w:eastAsia="ru-RU"/>
              </w:rPr>
              <w:t>0520000000</w:t>
            </w:r>
          </w:p>
        </w:tc>
        <w:tc>
          <w:tcPr>
            <w:tcW w:w="1559" w:type="dxa"/>
            <w:tcBorders>
              <w:top w:val="nil"/>
              <w:left w:val="nil"/>
              <w:bottom w:val="single" w:sz="4" w:space="0" w:color="000000"/>
              <w:right w:val="single" w:sz="4" w:space="0" w:color="000000"/>
            </w:tcBorders>
            <w:shd w:val="clear" w:color="auto" w:fill="auto"/>
            <w:noWrap/>
            <w:hideMark/>
          </w:tcPr>
          <w:p w14:paraId="5B5F6986" w14:textId="77777777" w:rsidR="00E77471" w:rsidRPr="007D4E4D" w:rsidRDefault="00E77471" w:rsidP="00D36458">
            <w:pPr>
              <w:suppressAutoHyphens w:val="0"/>
              <w:jc w:val="center"/>
              <w:outlineLvl w:val="0"/>
              <w:rPr>
                <w:bCs/>
                <w:color w:val="000000"/>
                <w:sz w:val="20"/>
                <w:szCs w:val="20"/>
                <w:lang w:eastAsia="ru-RU"/>
              </w:rPr>
            </w:pPr>
            <w:r>
              <w:rPr>
                <w:bCs/>
                <w:color w:val="000000"/>
                <w:sz w:val="20"/>
                <w:szCs w:val="20"/>
                <w:lang w:eastAsia="ru-RU"/>
              </w:rPr>
              <w:t>714 717,47</w:t>
            </w:r>
          </w:p>
        </w:tc>
        <w:tc>
          <w:tcPr>
            <w:tcW w:w="1559" w:type="dxa"/>
            <w:tcBorders>
              <w:top w:val="nil"/>
              <w:left w:val="nil"/>
              <w:bottom w:val="single" w:sz="4" w:space="0" w:color="000000"/>
              <w:right w:val="single" w:sz="4" w:space="0" w:color="000000"/>
            </w:tcBorders>
            <w:shd w:val="clear" w:color="auto" w:fill="auto"/>
            <w:noWrap/>
            <w:hideMark/>
          </w:tcPr>
          <w:p w14:paraId="76602400" w14:textId="77777777" w:rsidR="00E77471" w:rsidRPr="007D4E4D" w:rsidRDefault="00E77471" w:rsidP="00D36458">
            <w:pPr>
              <w:suppressAutoHyphens w:val="0"/>
              <w:jc w:val="center"/>
              <w:outlineLvl w:val="0"/>
              <w:rPr>
                <w:bCs/>
                <w:color w:val="000000"/>
                <w:sz w:val="20"/>
                <w:szCs w:val="20"/>
                <w:lang w:eastAsia="ru-RU"/>
              </w:rPr>
            </w:pPr>
            <w:r>
              <w:rPr>
                <w:bCs/>
                <w:color w:val="000000"/>
                <w:sz w:val="20"/>
                <w:szCs w:val="20"/>
                <w:lang w:eastAsia="ru-RU"/>
              </w:rPr>
              <w:t>575 117,47</w:t>
            </w:r>
          </w:p>
        </w:tc>
        <w:tc>
          <w:tcPr>
            <w:tcW w:w="1134" w:type="dxa"/>
            <w:tcBorders>
              <w:top w:val="nil"/>
              <w:left w:val="nil"/>
              <w:bottom w:val="single" w:sz="4" w:space="0" w:color="000000"/>
              <w:right w:val="single" w:sz="4" w:space="0" w:color="000000"/>
            </w:tcBorders>
            <w:shd w:val="clear" w:color="auto" w:fill="auto"/>
            <w:noWrap/>
            <w:hideMark/>
          </w:tcPr>
          <w:p w14:paraId="61520A89" w14:textId="77777777" w:rsidR="00E77471" w:rsidRPr="007D4E4D" w:rsidRDefault="00E77471" w:rsidP="00D36458">
            <w:pPr>
              <w:suppressAutoHyphens w:val="0"/>
              <w:jc w:val="center"/>
              <w:outlineLvl w:val="0"/>
              <w:rPr>
                <w:bCs/>
                <w:color w:val="000000"/>
                <w:sz w:val="20"/>
                <w:szCs w:val="20"/>
                <w:lang w:eastAsia="ru-RU"/>
              </w:rPr>
            </w:pPr>
            <w:r>
              <w:rPr>
                <w:bCs/>
                <w:color w:val="000000"/>
                <w:sz w:val="20"/>
                <w:szCs w:val="20"/>
                <w:lang w:eastAsia="ru-RU"/>
              </w:rPr>
              <w:t>80,47</w:t>
            </w:r>
            <w:r w:rsidRPr="007D4E4D">
              <w:rPr>
                <w:bCs/>
                <w:color w:val="000000"/>
                <w:sz w:val="20"/>
                <w:szCs w:val="20"/>
                <w:lang w:eastAsia="ru-RU"/>
              </w:rPr>
              <w:t>%</w:t>
            </w:r>
          </w:p>
        </w:tc>
      </w:tr>
      <w:tr w:rsidR="00E77471" w:rsidRPr="007D4E4D" w14:paraId="3B2B3EE7" w14:textId="77777777" w:rsidTr="00782000">
        <w:trPr>
          <w:trHeight w:val="974"/>
        </w:trPr>
        <w:tc>
          <w:tcPr>
            <w:tcW w:w="3851" w:type="dxa"/>
            <w:tcBorders>
              <w:top w:val="nil"/>
              <w:left w:val="single" w:sz="4" w:space="0" w:color="000000"/>
              <w:bottom w:val="single" w:sz="4" w:space="0" w:color="000000"/>
              <w:right w:val="single" w:sz="4" w:space="0" w:color="000000"/>
            </w:tcBorders>
            <w:shd w:val="clear" w:color="auto" w:fill="auto"/>
            <w:hideMark/>
          </w:tcPr>
          <w:p w14:paraId="5D87318C" w14:textId="77777777" w:rsidR="00E77471" w:rsidRPr="007D4E4D" w:rsidRDefault="00E77471" w:rsidP="00D36458">
            <w:pPr>
              <w:suppressAutoHyphens w:val="0"/>
              <w:outlineLvl w:val="0"/>
              <w:rPr>
                <w:bCs/>
                <w:color w:val="000000"/>
                <w:sz w:val="20"/>
                <w:szCs w:val="20"/>
                <w:lang w:eastAsia="ru-RU"/>
              </w:rPr>
            </w:pPr>
            <w:r w:rsidRPr="007D4E4D">
              <w:rPr>
                <w:bCs/>
                <w:color w:val="000000"/>
                <w:sz w:val="20"/>
                <w:szCs w:val="20"/>
                <w:lang w:eastAsia="ru-RU"/>
              </w:rPr>
              <w:t>Подпрограмма "Обеспечение финансирования работ по оформлению прав собственности Южского муниципального района на недвижимое имущество и его инвентаризации"</w:t>
            </w:r>
          </w:p>
        </w:tc>
        <w:tc>
          <w:tcPr>
            <w:tcW w:w="1560" w:type="dxa"/>
            <w:tcBorders>
              <w:top w:val="nil"/>
              <w:left w:val="nil"/>
              <w:bottom w:val="single" w:sz="4" w:space="0" w:color="000000"/>
              <w:right w:val="single" w:sz="4" w:space="0" w:color="000000"/>
            </w:tcBorders>
            <w:shd w:val="clear" w:color="auto" w:fill="auto"/>
            <w:noWrap/>
            <w:hideMark/>
          </w:tcPr>
          <w:p w14:paraId="2684AA3E" w14:textId="77777777" w:rsidR="00E77471" w:rsidRPr="007D4E4D" w:rsidRDefault="00E77471" w:rsidP="00D36458">
            <w:pPr>
              <w:suppressAutoHyphens w:val="0"/>
              <w:jc w:val="center"/>
              <w:outlineLvl w:val="0"/>
              <w:rPr>
                <w:color w:val="000000"/>
                <w:sz w:val="20"/>
                <w:szCs w:val="20"/>
                <w:lang w:eastAsia="ru-RU"/>
              </w:rPr>
            </w:pPr>
            <w:r w:rsidRPr="007D4E4D">
              <w:rPr>
                <w:color w:val="000000"/>
                <w:sz w:val="20"/>
                <w:szCs w:val="20"/>
                <w:lang w:eastAsia="ru-RU"/>
              </w:rPr>
              <w:t>0530000000</w:t>
            </w:r>
          </w:p>
        </w:tc>
        <w:tc>
          <w:tcPr>
            <w:tcW w:w="1559" w:type="dxa"/>
            <w:tcBorders>
              <w:top w:val="nil"/>
              <w:left w:val="nil"/>
              <w:bottom w:val="single" w:sz="4" w:space="0" w:color="000000"/>
              <w:right w:val="single" w:sz="4" w:space="0" w:color="000000"/>
            </w:tcBorders>
            <w:shd w:val="clear" w:color="auto" w:fill="auto"/>
            <w:noWrap/>
            <w:hideMark/>
          </w:tcPr>
          <w:p w14:paraId="4A83D2F5" w14:textId="77777777" w:rsidR="00E77471" w:rsidRPr="007D4E4D" w:rsidRDefault="00E77471" w:rsidP="00D36458">
            <w:pPr>
              <w:suppressAutoHyphens w:val="0"/>
              <w:jc w:val="center"/>
              <w:outlineLvl w:val="0"/>
              <w:rPr>
                <w:bCs/>
                <w:color w:val="000000"/>
                <w:sz w:val="20"/>
                <w:szCs w:val="20"/>
                <w:lang w:eastAsia="ru-RU"/>
              </w:rPr>
            </w:pPr>
            <w:r>
              <w:rPr>
                <w:bCs/>
                <w:color w:val="000000"/>
                <w:sz w:val="20"/>
                <w:szCs w:val="20"/>
                <w:lang w:eastAsia="ru-RU"/>
              </w:rPr>
              <w:t>392 000,00</w:t>
            </w:r>
          </w:p>
        </w:tc>
        <w:tc>
          <w:tcPr>
            <w:tcW w:w="1559" w:type="dxa"/>
            <w:tcBorders>
              <w:top w:val="nil"/>
              <w:left w:val="nil"/>
              <w:bottom w:val="single" w:sz="4" w:space="0" w:color="000000"/>
              <w:right w:val="single" w:sz="4" w:space="0" w:color="000000"/>
            </w:tcBorders>
            <w:shd w:val="clear" w:color="auto" w:fill="auto"/>
            <w:noWrap/>
            <w:hideMark/>
          </w:tcPr>
          <w:p w14:paraId="3E40D0F4" w14:textId="77777777" w:rsidR="00E77471" w:rsidRPr="007D4E4D" w:rsidRDefault="00E77471" w:rsidP="00D36458">
            <w:pPr>
              <w:suppressAutoHyphens w:val="0"/>
              <w:jc w:val="center"/>
              <w:outlineLvl w:val="0"/>
              <w:rPr>
                <w:bCs/>
                <w:color w:val="000000"/>
                <w:sz w:val="20"/>
                <w:szCs w:val="20"/>
                <w:lang w:eastAsia="ru-RU"/>
              </w:rPr>
            </w:pPr>
            <w:r>
              <w:rPr>
                <w:bCs/>
                <w:color w:val="000000"/>
                <w:sz w:val="20"/>
                <w:szCs w:val="20"/>
                <w:lang w:eastAsia="ru-RU"/>
              </w:rPr>
              <w:t>357 000,00</w:t>
            </w:r>
          </w:p>
        </w:tc>
        <w:tc>
          <w:tcPr>
            <w:tcW w:w="1134" w:type="dxa"/>
            <w:tcBorders>
              <w:top w:val="nil"/>
              <w:left w:val="nil"/>
              <w:bottom w:val="single" w:sz="4" w:space="0" w:color="000000"/>
              <w:right w:val="single" w:sz="4" w:space="0" w:color="000000"/>
            </w:tcBorders>
            <w:shd w:val="clear" w:color="auto" w:fill="auto"/>
            <w:noWrap/>
            <w:hideMark/>
          </w:tcPr>
          <w:p w14:paraId="579CF336" w14:textId="77777777" w:rsidR="00E77471" w:rsidRPr="007D4E4D" w:rsidRDefault="00E77471" w:rsidP="00D36458">
            <w:pPr>
              <w:suppressAutoHyphens w:val="0"/>
              <w:jc w:val="center"/>
              <w:outlineLvl w:val="0"/>
              <w:rPr>
                <w:bCs/>
                <w:color w:val="000000"/>
                <w:sz w:val="20"/>
                <w:szCs w:val="20"/>
                <w:lang w:eastAsia="ru-RU"/>
              </w:rPr>
            </w:pPr>
            <w:r>
              <w:rPr>
                <w:bCs/>
                <w:color w:val="000000"/>
                <w:sz w:val="20"/>
                <w:szCs w:val="20"/>
                <w:lang w:eastAsia="ru-RU"/>
              </w:rPr>
              <w:t>91,07</w:t>
            </w:r>
            <w:r w:rsidRPr="007D4E4D">
              <w:rPr>
                <w:bCs/>
                <w:color w:val="000000"/>
                <w:sz w:val="20"/>
                <w:szCs w:val="20"/>
                <w:lang w:eastAsia="ru-RU"/>
              </w:rPr>
              <w:t>%</w:t>
            </w:r>
          </w:p>
        </w:tc>
      </w:tr>
      <w:tr w:rsidR="00E77471" w:rsidRPr="007D4E4D" w14:paraId="7AAC28F4" w14:textId="77777777" w:rsidTr="00782000">
        <w:trPr>
          <w:trHeight w:val="1413"/>
        </w:trPr>
        <w:tc>
          <w:tcPr>
            <w:tcW w:w="3851" w:type="dxa"/>
            <w:tcBorders>
              <w:top w:val="nil"/>
              <w:left w:val="single" w:sz="4" w:space="0" w:color="000000"/>
              <w:bottom w:val="single" w:sz="4" w:space="0" w:color="000000"/>
              <w:right w:val="single" w:sz="4" w:space="0" w:color="000000"/>
            </w:tcBorders>
            <w:shd w:val="clear" w:color="auto" w:fill="auto"/>
            <w:hideMark/>
          </w:tcPr>
          <w:p w14:paraId="0518E70F" w14:textId="77777777" w:rsidR="00E77471" w:rsidRPr="007D4E4D" w:rsidRDefault="00E77471" w:rsidP="00D36458">
            <w:pPr>
              <w:suppressAutoHyphens w:val="0"/>
              <w:outlineLvl w:val="0"/>
              <w:rPr>
                <w:bCs/>
                <w:color w:val="000000"/>
                <w:sz w:val="20"/>
                <w:szCs w:val="20"/>
                <w:lang w:eastAsia="ru-RU"/>
              </w:rPr>
            </w:pPr>
            <w:r w:rsidRPr="007D4E4D">
              <w:rPr>
                <w:bCs/>
                <w:color w:val="000000"/>
                <w:sz w:val="20"/>
                <w:szCs w:val="20"/>
                <w:lang w:eastAsia="ru-RU"/>
              </w:rPr>
              <w:t>Подпрограмма "Обеспечение финансирования работ по внесению изменений в документы территориального планирования и градостроительного зонирования сельских поселений Южского муниципального района Ивановской области"</w:t>
            </w:r>
          </w:p>
        </w:tc>
        <w:tc>
          <w:tcPr>
            <w:tcW w:w="1560" w:type="dxa"/>
            <w:tcBorders>
              <w:top w:val="nil"/>
              <w:left w:val="nil"/>
              <w:bottom w:val="single" w:sz="4" w:space="0" w:color="000000"/>
              <w:right w:val="single" w:sz="4" w:space="0" w:color="000000"/>
            </w:tcBorders>
            <w:shd w:val="clear" w:color="auto" w:fill="auto"/>
            <w:noWrap/>
            <w:hideMark/>
          </w:tcPr>
          <w:p w14:paraId="2764D456" w14:textId="77777777" w:rsidR="00E77471" w:rsidRPr="007D4E4D" w:rsidRDefault="00E77471" w:rsidP="00D36458">
            <w:pPr>
              <w:suppressAutoHyphens w:val="0"/>
              <w:jc w:val="center"/>
              <w:outlineLvl w:val="0"/>
              <w:rPr>
                <w:color w:val="000000"/>
                <w:sz w:val="20"/>
                <w:szCs w:val="20"/>
                <w:lang w:eastAsia="ru-RU"/>
              </w:rPr>
            </w:pPr>
            <w:r w:rsidRPr="007D4E4D">
              <w:rPr>
                <w:color w:val="000000"/>
                <w:sz w:val="20"/>
                <w:szCs w:val="20"/>
                <w:lang w:eastAsia="ru-RU"/>
              </w:rPr>
              <w:t>0540000000</w:t>
            </w:r>
          </w:p>
        </w:tc>
        <w:tc>
          <w:tcPr>
            <w:tcW w:w="1559" w:type="dxa"/>
            <w:tcBorders>
              <w:top w:val="nil"/>
              <w:left w:val="nil"/>
              <w:bottom w:val="single" w:sz="4" w:space="0" w:color="000000"/>
              <w:right w:val="single" w:sz="4" w:space="0" w:color="000000"/>
            </w:tcBorders>
            <w:shd w:val="clear" w:color="auto" w:fill="auto"/>
            <w:noWrap/>
            <w:hideMark/>
          </w:tcPr>
          <w:p w14:paraId="6232AF52" w14:textId="77777777" w:rsidR="00E77471" w:rsidRPr="007D4E4D" w:rsidRDefault="00E77471" w:rsidP="00D36458">
            <w:pPr>
              <w:suppressAutoHyphens w:val="0"/>
              <w:jc w:val="center"/>
              <w:outlineLvl w:val="0"/>
              <w:rPr>
                <w:bCs/>
                <w:color w:val="000000"/>
                <w:sz w:val="20"/>
                <w:szCs w:val="20"/>
                <w:lang w:eastAsia="ru-RU"/>
              </w:rPr>
            </w:pPr>
            <w:r>
              <w:rPr>
                <w:bCs/>
                <w:color w:val="000000"/>
                <w:sz w:val="20"/>
                <w:szCs w:val="20"/>
                <w:lang w:eastAsia="ru-RU"/>
              </w:rPr>
              <w:t>4 498 932,17</w:t>
            </w:r>
          </w:p>
        </w:tc>
        <w:tc>
          <w:tcPr>
            <w:tcW w:w="1559" w:type="dxa"/>
            <w:tcBorders>
              <w:top w:val="nil"/>
              <w:left w:val="nil"/>
              <w:bottom w:val="single" w:sz="4" w:space="0" w:color="000000"/>
              <w:right w:val="single" w:sz="4" w:space="0" w:color="000000"/>
            </w:tcBorders>
            <w:shd w:val="clear" w:color="auto" w:fill="auto"/>
            <w:noWrap/>
            <w:hideMark/>
          </w:tcPr>
          <w:p w14:paraId="4D7CD2F3" w14:textId="77777777" w:rsidR="00E77471" w:rsidRPr="007D4E4D" w:rsidRDefault="00E77471" w:rsidP="00D36458">
            <w:pPr>
              <w:suppressAutoHyphens w:val="0"/>
              <w:jc w:val="center"/>
              <w:outlineLvl w:val="0"/>
              <w:rPr>
                <w:bCs/>
                <w:color w:val="000000"/>
                <w:sz w:val="20"/>
                <w:szCs w:val="20"/>
                <w:lang w:eastAsia="ru-RU"/>
              </w:rPr>
            </w:pPr>
            <w:r>
              <w:rPr>
                <w:bCs/>
                <w:color w:val="000000"/>
                <w:sz w:val="20"/>
                <w:szCs w:val="20"/>
                <w:lang w:eastAsia="ru-RU"/>
              </w:rPr>
              <w:t>1 213 586,66</w:t>
            </w:r>
          </w:p>
        </w:tc>
        <w:tc>
          <w:tcPr>
            <w:tcW w:w="1134" w:type="dxa"/>
            <w:tcBorders>
              <w:top w:val="nil"/>
              <w:left w:val="nil"/>
              <w:bottom w:val="single" w:sz="4" w:space="0" w:color="000000"/>
              <w:right w:val="single" w:sz="4" w:space="0" w:color="000000"/>
            </w:tcBorders>
            <w:shd w:val="clear" w:color="auto" w:fill="auto"/>
            <w:noWrap/>
            <w:hideMark/>
          </w:tcPr>
          <w:p w14:paraId="48B59F46" w14:textId="77777777" w:rsidR="00E77471" w:rsidRPr="007D4E4D" w:rsidRDefault="00E77471" w:rsidP="00D36458">
            <w:pPr>
              <w:suppressAutoHyphens w:val="0"/>
              <w:jc w:val="center"/>
              <w:outlineLvl w:val="0"/>
              <w:rPr>
                <w:bCs/>
                <w:color w:val="000000"/>
                <w:sz w:val="20"/>
                <w:szCs w:val="20"/>
                <w:lang w:eastAsia="ru-RU"/>
              </w:rPr>
            </w:pPr>
            <w:r>
              <w:rPr>
                <w:bCs/>
                <w:color w:val="000000"/>
                <w:sz w:val="20"/>
                <w:szCs w:val="20"/>
                <w:lang w:eastAsia="ru-RU"/>
              </w:rPr>
              <w:t>26,97</w:t>
            </w:r>
            <w:r w:rsidRPr="007D4E4D">
              <w:rPr>
                <w:bCs/>
                <w:color w:val="000000"/>
                <w:sz w:val="20"/>
                <w:szCs w:val="20"/>
                <w:lang w:eastAsia="ru-RU"/>
              </w:rPr>
              <w:t>%</w:t>
            </w:r>
          </w:p>
        </w:tc>
      </w:tr>
      <w:tr w:rsidR="00E77471" w:rsidRPr="007D4E4D" w14:paraId="66F775FE" w14:textId="77777777" w:rsidTr="00782000">
        <w:trPr>
          <w:trHeight w:val="806"/>
        </w:trPr>
        <w:tc>
          <w:tcPr>
            <w:tcW w:w="3851" w:type="dxa"/>
            <w:tcBorders>
              <w:top w:val="nil"/>
              <w:left w:val="single" w:sz="4" w:space="0" w:color="000000"/>
              <w:bottom w:val="single" w:sz="4" w:space="0" w:color="000000"/>
              <w:right w:val="single" w:sz="4" w:space="0" w:color="000000"/>
            </w:tcBorders>
            <w:shd w:val="clear" w:color="auto" w:fill="auto"/>
          </w:tcPr>
          <w:p w14:paraId="39AC0164" w14:textId="77777777" w:rsidR="00E77471" w:rsidRPr="007D4E4D" w:rsidRDefault="00E77471" w:rsidP="00D36458">
            <w:pPr>
              <w:suppressAutoHyphens w:val="0"/>
              <w:outlineLvl w:val="0"/>
              <w:rPr>
                <w:bCs/>
                <w:color w:val="000000"/>
                <w:sz w:val="20"/>
                <w:szCs w:val="20"/>
                <w:lang w:eastAsia="ru-RU"/>
              </w:rPr>
            </w:pPr>
            <w:r>
              <w:rPr>
                <w:bCs/>
                <w:color w:val="000000"/>
                <w:sz w:val="20"/>
                <w:szCs w:val="20"/>
                <w:lang w:eastAsia="ru-RU"/>
              </w:rPr>
              <w:t>Подпрограмма «Создание лесничеств и проведение лесоустройства на территории Южского муниципального района»</w:t>
            </w:r>
          </w:p>
        </w:tc>
        <w:tc>
          <w:tcPr>
            <w:tcW w:w="1560" w:type="dxa"/>
            <w:tcBorders>
              <w:top w:val="nil"/>
              <w:left w:val="nil"/>
              <w:bottom w:val="single" w:sz="4" w:space="0" w:color="000000"/>
              <w:right w:val="single" w:sz="4" w:space="0" w:color="000000"/>
            </w:tcBorders>
            <w:shd w:val="clear" w:color="auto" w:fill="auto"/>
            <w:noWrap/>
          </w:tcPr>
          <w:p w14:paraId="16BE30C6" w14:textId="77777777" w:rsidR="00E77471" w:rsidRPr="007D4E4D" w:rsidRDefault="00E77471" w:rsidP="00D36458">
            <w:pPr>
              <w:suppressAutoHyphens w:val="0"/>
              <w:jc w:val="center"/>
              <w:outlineLvl w:val="0"/>
              <w:rPr>
                <w:color w:val="000000"/>
                <w:sz w:val="20"/>
                <w:szCs w:val="20"/>
                <w:lang w:eastAsia="ru-RU"/>
              </w:rPr>
            </w:pPr>
            <w:r>
              <w:rPr>
                <w:color w:val="000000"/>
                <w:sz w:val="20"/>
                <w:szCs w:val="20"/>
                <w:lang w:eastAsia="ru-RU"/>
              </w:rPr>
              <w:t>0550000000</w:t>
            </w:r>
          </w:p>
        </w:tc>
        <w:tc>
          <w:tcPr>
            <w:tcW w:w="1559" w:type="dxa"/>
            <w:tcBorders>
              <w:top w:val="nil"/>
              <w:left w:val="nil"/>
              <w:bottom w:val="single" w:sz="4" w:space="0" w:color="000000"/>
              <w:right w:val="single" w:sz="4" w:space="0" w:color="000000"/>
            </w:tcBorders>
            <w:shd w:val="clear" w:color="auto" w:fill="auto"/>
            <w:noWrap/>
          </w:tcPr>
          <w:p w14:paraId="1961CE6F" w14:textId="77777777" w:rsidR="00E77471" w:rsidRDefault="00E77471" w:rsidP="00D36458">
            <w:pPr>
              <w:suppressAutoHyphens w:val="0"/>
              <w:jc w:val="center"/>
              <w:outlineLvl w:val="0"/>
              <w:rPr>
                <w:bCs/>
                <w:color w:val="000000"/>
                <w:sz w:val="20"/>
                <w:szCs w:val="20"/>
                <w:lang w:eastAsia="ru-RU"/>
              </w:rPr>
            </w:pPr>
            <w:r>
              <w:rPr>
                <w:bCs/>
                <w:color w:val="000000"/>
                <w:sz w:val="20"/>
                <w:szCs w:val="20"/>
                <w:lang w:eastAsia="ru-RU"/>
              </w:rPr>
              <w:t>402 000,00</w:t>
            </w:r>
          </w:p>
        </w:tc>
        <w:tc>
          <w:tcPr>
            <w:tcW w:w="1559" w:type="dxa"/>
            <w:tcBorders>
              <w:top w:val="nil"/>
              <w:left w:val="nil"/>
              <w:bottom w:val="single" w:sz="4" w:space="0" w:color="000000"/>
              <w:right w:val="single" w:sz="4" w:space="0" w:color="000000"/>
            </w:tcBorders>
            <w:shd w:val="clear" w:color="auto" w:fill="auto"/>
            <w:noWrap/>
          </w:tcPr>
          <w:p w14:paraId="58393C22" w14:textId="77777777" w:rsidR="00E77471" w:rsidRDefault="00E77471" w:rsidP="00D36458">
            <w:pPr>
              <w:suppressAutoHyphens w:val="0"/>
              <w:jc w:val="center"/>
              <w:outlineLvl w:val="0"/>
              <w:rPr>
                <w:bCs/>
                <w:color w:val="000000"/>
                <w:sz w:val="20"/>
                <w:szCs w:val="20"/>
                <w:lang w:eastAsia="ru-RU"/>
              </w:rPr>
            </w:pPr>
            <w:r>
              <w:rPr>
                <w:bCs/>
                <w:color w:val="000000"/>
                <w:sz w:val="20"/>
                <w:szCs w:val="20"/>
                <w:lang w:eastAsia="ru-RU"/>
              </w:rPr>
              <w:t>0,00</w:t>
            </w:r>
          </w:p>
        </w:tc>
        <w:tc>
          <w:tcPr>
            <w:tcW w:w="1134" w:type="dxa"/>
            <w:tcBorders>
              <w:top w:val="nil"/>
              <w:left w:val="nil"/>
              <w:bottom w:val="single" w:sz="4" w:space="0" w:color="000000"/>
              <w:right w:val="single" w:sz="4" w:space="0" w:color="000000"/>
            </w:tcBorders>
            <w:shd w:val="clear" w:color="auto" w:fill="auto"/>
            <w:noWrap/>
          </w:tcPr>
          <w:p w14:paraId="26C4CCF4" w14:textId="77777777" w:rsidR="00E77471" w:rsidRDefault="00E77471" w:rsidP="00D36458">
            <w:pPr>
              <w:suppressAutoHyphens w:val="0"/>
              <w:jc w:val="center"/>
              <w:outlineLvl w:val="0"/>
              <w:rPr>
                <w:bCs/>
                <w:color w:val="000000"/>
                <w:sz w:val="20"/>
                <w:szCs w:val="20"/>
                <w:lang w:eastAsia="ru-RU"/>
              </w:rPr>
            </w:pPr>
            <w:r>
              <w:rPr>
                <w:bCs/>
                <w:color w:val="000000"/>
                <w:sz w:val="20"/>
                <w:szCs w:val="20"/>
                <w:lang w:eastAsia="ru-RU"/>
              </w:rPr>
              <w:t>0,00%</w:t>
            </w:r>
          </w:p>
        </w:tc>
      </w:tr>
      <w:tr w:rsidR="00E77471" w:rsidRPr="007D4E4D" w14:paraId="7357D825" w14:textId="77777777" w:rsidTr="00782000">
        <w:trPr>
          <w:trHeight w:val="980"/>
        </w:trPr>
        <w:tc>
          <w:tcPr>
            <w:tcW w:w="3851" w:type="dxa"/>
            <w:tcBorders>
              <w:top w:val="nil"/>
              <w:left w:val="single" w:sz="4" w:space="0" w:color="000000"/>
              <w:bottom w:val="single" w:sz="4" w:space="0" w:color="000000"/>
              <w:right w:val="single" w:sz="4" w:space="0" w:color="000000"/>
            </w:tcBorders>
            <w:shd w:val="clear" w:color="auto" w:fill="auto"/>
            <w:hideMark/>
          </w:tcPr>
          <w:p w14:paraId="3E768ACF" w14:textId="77777777" w:rsidR="00E77471" w:rsidRPr="007D4E4D" w:rsidRDefault="00E77471" w:rsidP="00D36458">
            <w:pPr>
              <w:suppressAutoHyphens w:val="0"/>
              <w:rPr>
                <w:b/>
                <w:bCs/>
                <w:color w:val="000000"/>
                <w:sz w:val="20"/>
                <w:szCs w:val="20"/>
                <w:lang w:eastAsia="ru-RU"/>
              </w:rPr>
            </w:pPr>
            <w:r w:rsidRPr="007D4E4D">
              <w:rPr>
                <w:b/>
                <w:bCs/>
                <w:color w:val="000000"/>
                <w:sz w:val="20"/>
                <w:szCs w:val="20"/>
                <w:lang w:eastAsia="ru-RU"/>
              </w:rPr>
              <w:t>Муниципальная программа Южского муниципального района "Энергоэффективность и энергосбережение в Южском муниципальном районе"</w:t>
            </w:r>
          </w:p>
        </w:tc>
        <w:tc>
          <w:tcPr>
            <w:tcW w:w="1560" w:type="dxa"/>
            <w:tcBorders>
              <w:top w:val="nil"/>
              <w:left w:val="nil"/>
              <w:bottom w:val="single" w:sz="4" w:space="0" w:color="000000"/>
              <w:right w:val="single" w:sz="4" w:space="0" w:color="000000"/>
            </w:tcBorders>
            <w:shd w:val="clear" w:color="auto" w:fill="auto"/>
            <w:noWrap/>
            <w:hideMark/>
          </w:tcPr>
          <w:p w14:paraId="64B7F280" w14:textId="77777777" w:rsidR="00E77471" w:rsidRPr="007D4E4D" w:rsidRDefault="00E77471" w:rsidP="00D36458">
            <w:pPr>
              <w:suppressAutoHyphens w:val="0"/>
              <w:jc w:val="center"/>
              <w:rPr>
                <w:b/>
                <w:color w:val="000000"/>
                <w:sz w:val="20"/>
                <w:szCs w:val="20"/>
                <w:lang w:eastAsia="ru-RU"/>
              </w:rPr>
            </w:pPr>
            <w:r w:rsidRPr="007D4E4D">
              <w:rPr>
                <w:b/>
                <w:color w:val="000000"/>
                <w:sz w:val="20"/>
                <w:szCs w:val="20"/>
                <w:lang w:eastAsia="ru-RU"/>
              </w:rPr>
              <w:t>0600000000</w:t>
            </w:r>
          </w:p>
        </w:tc>
        <w:tc>
          <w:tcPr>
            <w:tcW w:w="1559" w:type="dxa"/>
            <w:tcBorders>
              <w:top w:val="nil"/>
              <w:left w:val="nil"/>
              <w:bottom w:val="single" w:sz="4" w:space="0" w:color="000000"/>
              <w:right w:val="single" w:sz="4" w:space="0" w:color="000000"/>
            </w:tcBorders>
            <w:shd w:val="clear" w:color="auto" w:fill="auto"/>
            <w:noWrap/>
            <w:hideMark/>
          </w:tcPr>
          <w:p w14:paraId="7FDF0764" w14:textId="77777777" w:rsidR="00E77471" w:rsidRPr="007D4E4D" w:rsidRDefault="00E77471" w:rsidP="00D36458">
            <w:pPr>
              <w:suppressAutoHyphens w:val="0"/>
              <w:jc w:val="center"/>
              <w:rPr>
                <w:b/>
                <w:bCs/>
                <w:color w:val="000000"/>
                <w:sz w:val="20"/>
                <w:szCs w:val="20"/>
                <w:lang w:eastAsia="ru-RU"/>
              </w:rPr>
            </w:pPr>
            <w:r>
              <w:rPr>
                <w:b/>
                <w:bCs/>
                <w:color w:val="000000"/>
                <w:sz w:val="20"/>
                <w:szCs w:val="20"/>
                <w:lang w:eastAsia="ru-RU"/>
              </w:rPr>
              <w:t>110 000,00</w:t>
            </w:r>
          </w:p>
        </w:tc>
        <w:tc>
          <w:tcPr>
            <w:tcW w:w="1559" w:type="dxa"/>
            <w:tcBorders>
              <w:top w:val="nil"/>
              <w:left w:val="nil"/>
              <w:bottom w:val="single" w:sz="4" w:space="0" w:color="000000"/>
              <w:right w:val="single" w:sz="4" w:space="0" w:color="000000"/>
            </w:tcBorders>
            <w:shd w:val="clear" w:color="auto" w:fill="auto"/>
            <w:noWrap/>
            <w:hideMark/>
          </w:tcPr>
          <w:p w14:paraId="2A2B80F0" w14:textId="77777777" w:rsidR="00E77471" w:rsidRPr="007D4E4D" w:rsidRDefault="00E77471" w:rsidP="00D36458">
            <w:pPr>
              <w:suppressAutoHyphens w:val="0"/>
              <w:jc w:val="center"/>
              <w:rPr>
                <w:b/>
                <w:bCs/>
                <w:color w:val="000000"/>
                <w:sz w:val="20"/>
                <w:szCs w:val="20"/>
                <w:lang w:eastAsia="ru-RU"/>
              </w:rPr>
            </w:pPr>
            <w:r>
              <w:rPr>
                <w:b/>
                <w:bCs/>
                <w:color w:val="000000"/>
                <w:sz w:val="20"/>
                <w:szCs w:val="20"/>
                <w:lang w:eastAsia="ru-RU"/>
              </w:rPr>
              <w:t>110 000,00</w:t>
            </w:r>
          </w:p>
        </w:tc>
        <w:tc>
          <w:tcPr>
            <w:tcW w:w="1134" w:type="dxa"/>
            <w:tcBorders>
              <w:top w:val="nil"/>
              <w:left w:val="nil"/>
              <w:bottom w:val="single" w:sz="4" w:space="0" w:color="000000"/>
              <w:right w:val="single" w:sz="4" w:space="0" w:color="000000"/>
            </w:tcBorders>
            <w:shd w:val="clear" w:color="auto" w:fill="auto"/>
            <w:noWrap/>
            <w:hideMark/>
          </w:tcPr>
          <w:p w14:paraId="61FE4988" w14:textId="77777777" w:rsidR="00E77471" w:rsidRPr="007D4E4D" w:rsidRDefault="00E77471" w:rsidP="00D36458">
            <w:pPr>
              <w:suppressAutoHyphens w:val="0"/>
              <w:jc w:val="center"/>
              <w:rPr>
                <w:b/>
                <w:bCs/>
                <w:color w:val="000000"/>
                <w:sz w:val="20"/>
                <w:szCs w:val="20"/>
                <w:lang w:eastAsia="ru-RU"/>
              </w:rPr>
            </w:pPr>
            <w:r>
              <w:rPr>
                <w:b/>
                <w:bCs/>
                <w:color w:val="000000"/>
                <w:sz w:val="20"/>
                <w:szCs w:val="20"/>
                <w:lang w:eastAsia="ru-RU"/>
              </w:rPr>
              <w:t>100,00</w:t>
            </w:r>
            <w:r w:rsidRPr="007D4E4D">
              <w:rPr>
                <w:b/>
                <w:bCs/>
                <w:color w:val="000000"/>
                <w:sz w:val="20"/>
                <w:szCs w:val="20"/>
                <w:lang w:eastAsia="ru-RU"/>
              </w:rPr>
              <w:t>%</w:t>
            </w:r>
          </w:p>
        </w:tc>
      </w:tr>
      <w:tr w:rsidR="00E77471" w:rsidRPr="007D4E4D" w14:paraId="35CF470A" w14:textId="77777777" w:rsidTr="00782000">
        <w:trPr>
          <w:trHeight w:val="697"/>
        </w:trPr>
        <w:tc>
          <w:tcPr>
            <w:tcW w:w="3851" w:type="dxa"/>
            <w:tcBorders>
              <w:top w:val="nil"/>
              <w:left w:val="single" w:sz="4" w:space="0" w:color="000000"/>
              <w:bottom w:val="single" w:sz="4" w:space="0" w:color="000000"/>
              <w:right w:val="single" w:sz="4" w:space="0" w:color="000000"/>
            </w:tcBorders>
            <w:shd w:val="clear" w:color="auto" w:fill="auto"/>
            <w:hideMark/>
          </w:tcPr>
          <w:p w14:paraId="0C0BF94F" w14:textId="77777777" w:rsidR="00E77471" w:rsidRPr="007D4E4D" w:rsidRDefault="00E77471" w:rsidP="00D36458">
            <w:pPr>
              <w:suppressAutoHyphens w:val="0"/>
              <w:outlineLvl w:val="0"/>
              <w:rPr>
                <w:bCs/>
                <w:color w:val="000000"/>
                <w:sz w:val="20"/>
                <w:szCs w:val="20"/>
                <w:lang w:eastAsia="ru-RU"/>
              </w:rPr>
            </w:pPr>
            <w:r w:rsidRPr="007D4E4D">
              <w:rPr>
                <w:bCs/>
                <w:color w:val="000000"/>
                <w:sz w:val="20"/>
                <w:szCs w:val="20"/>
                <w:lang w:eastAsia="ru-RU"/>
              </w:rPr>
              <w:t>Подпрограмма "Энергосбережение и повышение энергетической эффективности в муниципальных учреждениях"</w:t>
            </w:r>
          </w:p>
        </w:tc>
        <w:tc>
          <w:tcPr>
            <w:tcW w:w="1560" w:type="dxa"/>
            <w:tcBorders>
              <w:top w:val="nil"/>
              <w:left w:val="nil"/>
              <w:bottom w:val="single" w:sz="4" w:space="0" w:color="000000"/>
              <w:right w:val="single" w:sz="4" w:space="0" w:color="000000"/>
            </w:tcBorders>
            <w:shd w:val="clear" w:color="auto" w:fill="auto"/>
            <w:noWrap/>
            <w:hideMark/>
          </w:tcPr>
          <w:p w14:paraId="4267F489" w14:textId="77777777" w:rsidR="00E77471" w:rsidRPr="007D4E4D" w:rsidRDefault="00E77471" w:rsidP="00D36458">
            <w:pPr>
              <w:suppressAutoHyphens w:val="0"/>
              <w:jc w:val="center"/>
              <w:outlineLvl w:val="0"/>
              <w:rPr>
                <w:color w:val="000000"/>
                <w:sz w:val="20"/>
                <w:szCs w:val="20"/>
                <w:lang w:eastAsia="ru-RU"/>
              </w:rPr>
            </w:pPr>
            <w:r w:rsidRPr="007D4E4D">
              <w:rPr>
                <w:color w:val="000000"/>
                <w:sz w:val="20"/>
                <w:szCs w:val="20"/>
                <w:lang w:eastAsia="ru-RU"/>
              </w:rPr>
              <w:t>0610000000</w:t>
            </w:r>
          </w:p>
        </w:tc>
        <w:tc>
          <w:tcPr>
            <w:tcW w:w="1559" w:type="dxa"/>
            <w:tcBorders>
              <w:top w:val="nil"/>
              <w:left w:val="nil"/>
              <w:bottom w:val="single" w:sz="4" w:space="0" w:color="000000"/>
              <w:right w:val="single" w:sz="4" w:space="0" w:color="000000"/>
            </w:tcBorders>
            <w:shd w:val="clear" w:color="auto" w:fill="auto"/>
            <w:noWrap/>
            <w:hideMark/>
          </w:tcPr>
          <w:p w14:paraId="291D0563" w14:textId="77777777" w:rsidR="00E77471" w:rsidRPr="008375AA" w:rsidRDefault="00E77471" w:rsidP="00D36458">
            <w:pPr>
              <w:suppressAutoHyphens w:val="0"/>
              <w:jc w:val="center"/>
              <w:rPr>
                <w:bCs/>
                <w:color w:val="000000"/>
                <w:sz w:val="20"/>
                <w:szCs w:val="20"/>
                <w:lang w:eastAsia="ru-RU"/>
              </w:rPr>
            </w:pPr>
            <w:r>
              <w:rPr>
                <w:bCs/>
                <w:color w:val="000000"/>
                <w:sz w:val="20"/>
                <w:szCs w:val="20"/>
                <w:lang w:eastAsia="ru-RU"/>
              </w:rPr>
              <w:t>110 000,00</w:t>
            </w:r>
          </w:p>
        </w:tc>
        <w:tc>
          <w:tcPr>
            <w:tcW w:w="1559" w:type="dxa"/>
            <w:tcBorders>
              <w:top w:val="nil"/>
              <w:left w:val="nil"/>
              <w:bottom w:val="single" w:sz="4" w:space="0" w:color="000000"/>
              <w:right w:val="single" w:sz="4" w:space="0" w:color="000000"/>
            </w:tcBorders>
            <w:shd w:val="clear" w:color="auto" w:fill="auto"/>
            <w:noWrap/>
            <w:hideMark/>
          </w:tcPr>
          <w:p w14:paraId="596463BB" w14:textId="77777777" w:rsidR="00E77471" w:rsidRPr="008375AA" w:rsidRDefault="00E77471" w:rsidP="00D36458">
            <w:pPr>
              <w:suppressAutoHyphens w:val="0"/>
              <w:jc w:val="center"/>
              <w:rPr>
                <w:bCs/>
                <w:color w:val="000000"/>
                <w:sz w:val="20"/>
                <w:szCs w:val="20"/>
                <w:lang w:eastAsia="ru-RU"/>
              </w:rPr>
            </w:pPr>
            <w:r>
              <w:rPr>
                <w:bCs/>
                <w:color w:val="000000"/>
                <w:sz w:val="20"/>
                <w:szCs w:val="20"/>
                <w:lang w:eastAsia="ru-RU"/>
              </w:rPr>
              <w:t>110 000,00</w:t>
            </w:r>
          </w:p>
        </w:tc>
        <w:tc>
          <w:tcPr>
            <w:tcW w:w="1134" w:type="dxa"/>
            <w:tcBorders>
              <w:top w:val="nil"/>
              <w:left w:val="nil"/>
              <w:bottom w:val="single" w:sz="4" w:space="0" w:color="000000"/>
              <w:right w:val="single" w:sz="4" w:space="0" w:color="000000"/>
            </w:tcBorders>
            <w:shd w:val="clear" w:color="auto" w:fill="auto"/>
            <w:noWrap/>
            <w:hideMark/>
          </w:tcPr>
          <w:p w14:paraId="7B52E2AF" w14:textId="77777777" w:rsidR="00E77471" w:rsidRPr="008375AA" w:rsidRDefault="00E77471" w:rsidP="00D36458">
            <w:pPr>
              <w:suppressAutoHyphens w:val="0"/>
              <w:jc w:val="center"/>
              <w:rPr>
                <w:bCs/>
                <w:color w:val="000000"/>
                <w:sz w:val="20"/>
                <w:szCs w:val="20"/>
                <w:lang w:eastAsia="ru-RU"/>
              </w:rPr>
            </w:pPr>
            <w:r w:rsidRPr="008375AA">
              <w:rPr>
                <w:bCs/>
                <w:color w:val="000000"/>
                <w:sz w:val="20"/>
                <w:szCs w:val="20"/>
                <w:lang w:eastAsia="ru-RU"/>
              </w:rPr>
              <w:t>100,00%</w:t>
            </w:r>
          </w:p>
        </w:tc>
      </w:tr>
      <w:tr w:rsidR="00E77471" w:rsidRPr="007D4E4D" w14:paraId="082B4F13" w14:textId="77777777" w:rsidTr="00782000">
        <w:trPr>
          <w:trHeight w:val="1274"/>
        </w:trPr>
        <w:tc>
          <w:tcPr>
            <w:tcW w:w="3851" w:type="dxa"/>
            <w:tcBorders>
              <w:top w:val="nil"/>
              <w:left w:val="single" w:sz="4" w:space="0" w:color="000000"/>
              <w:bottom w:val="single" w:sz="4" w:space="0" w:color="000000"/>
              <w:right w:val="single" w:sz="4" w:space="0" w:color="000000"/>
            </w:tcBorders>
            <w:shd w:val="clear" w:color="auto" w:fill="auto"/>
            <w:hideMark/>
          </w:tcPr>
          <w:p w14:paraId="6BE52106" w14:textId="77777777" w:rsidR="00E77471" w:rsidRPr="007D4E4D" w:rsidRDefault="00E77471" w:rsidP="00D36458">
            <w:pPr>
              <w:suppressAutoHyphens w:val="0"/>
              <w:rPr>
                <w:b/>
                <w:bCs/>
                <w:color w:val="000000"/>
                <w:sz w:val="20"/>
                <w:szCs w:val="20"/>
                <w:lang w:eastAsia="ru-RU"/>
              </w:rPr>
            </w:pPr>
            <w:r w:rsidRPr="007D4E4D">
              <w:rPr>
                <w:b/>
                <w:bCs/>
                <w:color w:val="000000"/>
                <w:sz w:val="20"/>
                <w:szCs w:val="20"/>
                <w:lang w:eastAsia="ru-RU"/>
              </w:rPr>
              <w:t>Муниципальная программа Южского муниципального района "Оказание поддержки общественным объединениям ветеранов, инвалидов и другим маломобильным группам населения Южского муниципального района"</w:t>
            </w:r>
          </w:p>
        </w:tc>
        <w:tc>
          <w:tcPr>
            <w:tcW w:w="1560" w:type="dxa"/>
            <w:tcBorders>
              <w:top w:val="nil"/>
              <w:left w:val="nil"/>
              <w:bottom w:val="single" w:sz="4" w:space="0" w:color="000000"/>
              <w:right w:val="single" w:sz="4" w:space="0" w:color="000000"/>
            </w:tcBorders>
            <w:shd w:val="clear" w:color="auto" w:fill="auto"/>
            <w:noWrap/>
            <w:hideMark/>
          </w:tcPr>
          <w:p w14:paraId="5030CD94" w14:textId="77777777" w:rsidR="00E77471" w:rsidRPr="007D4E4D" w:rsidRDefault="00E77471" w:rsidP="00D36458">
            <w:pPr>
              <w:suppressAutoHyphens w:val="0"/>
              <w:jc w:val="center"/>
              <w:rPr>
                <w:b/>
                <w:color w:val="000000"/>
                <w:sz w:val="20"/>
                <w:szCs w:val="20"/>
                <w:lang w:eastAsia="ru-RU"/>
              </w:rPr>
            </w:pPr>
            <w:r w:rsidRPr="007D4E4D">
              <w:rPr>
                <w:b/>
                <w:color w:val="000000"/>
                <w:sz w:val="20"/>
                <w:szCs w:val="20"/>
                <w:lang w:eastAsia="ru-RU"/>
              </w:rPr>
              <w:t>0700000000</w:t>
            </w:r>
          </w:p>
        </w:tc>
        <w:tc>
          <w:tcPr>
            <w:tcW w:w="1559" w:type="dxa"/>
            <w:tcBorders>
              <w:top w:val="nil"/>
              <w:left w:val="nil"/>
              <w:bottom w:val="single" w:sz="4" w:space="0" w:color="000000"/>
              <w:right w:val="single" w:sz="4" w:space="0" w:color="000000"/>
            </w:tcBorders>
            <w:shd w:val="clear" w:color="auto" w:fill="auto"/>
            <w:noWrap/>
            <w:hideMark/>
          </w:tcPr>
          <w:p w14:paraId="7B4B7DE7" w14:textId="77777777" w:rsidR="00E77471" w:rsidRPr="007D4E4D" w:rsidRDefault="00E77471" w:rsidP="00D36458">
            <w:pPr>
              <w:suppressAutoHyphens w:val="0"/>
              <w:jc w:val="center"/>
              <w:rPr>
                <w:b/>
                <w:bCs/>
                <w:color w:val="000000"/>
                <w:sz w:val="20"/>
                <w:szCs w:val="20"/>
                <w:lang w:eastAsia="ru-RU"/>
              </w:rPr>
            </w:pPr>
            <w:r>
              <w:rPr>
                <w:b/>
                <w:bCs/>
                <w:color w:val="000000"/>
                <w:sz w:val="20"/>
                <w:szCs w:val="20"/>
                <w:lang w:eastAsia="ru-RU"/>
              </w:rPr>
              <w:t>234 800,00</w:t>
            </w:r>
          </w:p>
        </w:tc>
        <w:tc>
          <w:tcPr>
            <w:tcW w:w="1559" w:type="dxa"/>
            <w:tcBorders>
              <w:top w:val="nil"/>
              <w:left w:val="nil"/>
              <w:bottom w:val="single" w:sz="4" w:space="0" w:color="000000"/>
              <w:right w:val="single" w:sz="4" w:space="0" w:color="000000"/>
            </w:tcBorders>
            <w:shd w:val="clear" w:color="auto" w:fill="auto"/>
            <w:noWrap/>
            <w:hideMark/>
          </w:tcPr>
          <w:p w14:paraId="1A2A10A4" w14:textId="77777777" w:rsidR="00E77471" w:rsidRPr="007D4E4D" w:rsidRDefault="00E77471" w:rsidP="00D36458">
            <w:pPr>
              <w:suppressAutoHyphens w:val="0"/>
              <w:jc w:val="center"/>
              <w:rPr>
                <w:b/>
                <w:bCs/>
                <w:color w:val="000000"/>
                <w:sz w:val="20"/>
                <w:szCs w:val="20"/>
                <w:lang w:eastAsia="ru-RU"/>
              </w:rPr>
            </w:pPr>
            <w:r>
              <w:rPr>
                <w:b/>
                <w:bCs/>
                <w:color w:val="000000"/>
                <w:sz w:val="20"/>
                <w:szCs w:val="20"/>
                <w:lang w:eastAsia="ru-RU"/>
              </w:rPr>
              <w:t>194 800,00</w:t>
            </w:r>
          </w:p>
        </w:tc>
        <w:tc>
          <w:tcPr>
            <w:tcW w:w="1134" w:type="dxa"/>
            <w:tcBorders>
              <w:top w:val="nil"/>
              <w:left w:val="nil"/>
              <w:bottom w:val="single" w:sz="4" w:space="0" w:color="000000"/>
              <w:right w:val="single" w:sz="4" w:space="0" w:color="000000"/>
            </w:tcBorders>
            <w:shd w:val="clear" w:color="auto" w:fill="auto"/>
            <w:noWrap/>
            <w:hideMark/>
          </w:tcPr>
          <w:p w14:paraId="5ACD11A8" w14:textId="77777777" w:rsidR="00E77471" w:rsidRPr="007D4E4D" w:rsidRDefault="00E77471" w:rsidP="00D36458">
            <w:pPr>
              <w:suppressAutoHyphens w:val="0"/>
              <w:jc w:val="center"/>
              <w:rPr>
                <w:b/>
                <w:bCs/>
                <w:color w:val="000000"/>
                <w:sz w:val="20"/>
                <w:szCs w:val="20"/>
                <w:lang w:eastAsia="ru-RU"/>
              </w:rPr>
            </w:pPr>
            <w:r>
              <w:rPr>
                <w:b/>
                <w:bCs/>
                <w:color w:val="000000"/>
                <w:sz w:val="20"/>
                <w:szCs w:val="20"/>
                <w:lang w:eastAsia="ru-RU"/>
              </w:rPr>
              <w:t>82,96</w:t>
            </w:r>
            <w:r w:rsidRPr="007D4E4D">
              <w:rPr>
                <w:b/>
                <w:bCs/>
                <w:color w:val="000000"/>
                <w:sz w:val="20"/>
                <w:szCs w:val="20"/>
                <w:lang w:eastAsia="ru-RU"/>
              </w:rPr>
              <w:t>%</w:t>
            </w:r>
          </w:p>
        </w:tc>
      </w:tr>
      <w:tr w:rsidR="00E77471" w:rsidRPr="007D4E4D" w14:paraId="5EB03F58" w14:textId="77777777" w:rsidTr="00782000">
        <w:trPr>
          <w:trHeight w:val="980"/>
        </w:trPr>
        <w:tc>
          <w:tcPr>
            <w:tcW w:w="3851" w:type="dxa"/>
            <w:tcBorders>
              <w:top w:val="nil"/>
              <w:left w:val="single" w:sz="4" w:space="0" w:color="000000"/>
              <w:bottom w:val="single" w:sz="4" w:space="0" w:color="000000"/>
              <w:right w:val="single" w:sz="4" w:space="0" w:color="000000"/>
            </w:tcBorders>
            <w:shd w:val="clear" w:color="auto" w:fill="auto"/>
            <w:hideMark/>
          </w:tcPr>
          <w:p w14:paraId="008534BE" w14:textId="77777777" w:rsidR="00E77471" w:rsidRPr="007D4E4D" w:rsidRDefault="00E77471" w:rsidP="00D36458">
            <w:pPr>
              <w:suppressAutoHyphens w:val="0"/>
              <w:outlineLvl w:val="0"/>
              <w:rPr>
                <w:bCs/>
                <w:color w:val="000000"/>
                <w:sz w:val="20"/>
                <w:szCs w:val="20"/>
                <w:lang w:eastAsia="ru-RU"/>
              </w:rPr>
            </w:pPr>
            <w:r w:rsidRPr="007D4E4D">
              <w:rPr>
                <w:bCs/>
                <w:color w:val="000000"/>
                <w:sz w:val="20"/>
                <w:szCs w:val="20"/>
                <w:lang w:eastAsia="ru-RU"/>
              </w:rPr>
              <w:t>Подпрограмма "Формирование доступной среды жизнедеятельности для инвалидов и других маломобильных групп населения в Южском муниципальном районе"</w:t>
            </w:r>
          </w:p>
        </w:tc>
        <w:tc>
          <w:tcPr>
            <w:tcW w:w="1560" w:type="dxa"/>
            <w:tcBorders>
              <w:top w:val="nil"/>
              <w:left w:val="nil"/>
              <w:bottom w:val="single" w:sz="4" w:space="0" w:color="000000"/>
              <w:right w:val="single" w:sz="4" w:space="0" w:color="000000"/>
            </w:tcBorders>
            <w:shd w:val="clear" w:color="auto" w:fill="auto"/>
            <w:noWrap/>
            <w:hideMark/>
          </w:tcPr>
          <w:p w14:paraId="11451047" w14:textId="77777777" w:rsidR="00E77471" w:rsidRPr="007D4E4D" w:rsidRDefault="00E77471" w:rsidP="00D36458">
            <w:pPr>
              <w:suppressAutoHyphens w:val="0"/>
              <w:jc w:val="center"/>
              <w:outlineLvl w:val="0"/>
              <w:rPr>
                <w:color w:val="000000"/>
                <w:sz w:val="20"/>
                <w:szCs w:val="20"/>
                <w:lang w:eastAsia="ru-RU"/>
              </w:rPr>
            </w:pPr>
            <w:r w:rsidRPr="007D4E4D">
              <w:rPr>
                <w:color w:val="000000"/>
                <w:sz w:val="20"/>
                <w:szCs w:val="20"/>
                <w:lang w:eastAsia="ru-RU"/>
              </w:rPr>
              <w:t>0710000000</w:t>
            </w:r>
          </w:p>
        </w:tc>
        <w:tc>
          <w:tcPr>
            <w:tcW w:w="1559" w:type="dxa"/>
            <w:tcBorders>
              <w:top w:val="nil"/>
              <w:left w:val="nil"/>
              <w:bottom w:val="single" w:sz="4" w:space="0" w:color="000000"/>
              <w:right w:val="single" w:sz="4" w:space="0" w:color="000000"/>
            </w:tcBorders>
            <w:shd w:val="clear" w:color="auto" w:fill="auto"/>
            <w:noWrap/>
            <w:hideMark/>
          </w:tcPr>
          <w:p w14:paraId="218E3090" w14:textId="77777777" w:rsidR="00E77471" w:rsidRPr="007D4E4D" w:rsidRDefault="00E77471" w:rsidP="00D36458">
            <w:pPr>
              <w:suppressAutoHyphens w:val="0"/>
              <w:jc w:val="center"/>
              <w:outlineLvl w:val="0"/>
              <w:rPr>
                <w:bCs/>
                <w:color w:val="000000"/>
                <w:sz w:val="20"/>
                <w:szCs w:val="20"/>
                <w:lang w:eastAsia="ru-RU"/>
              </w:rPr>
            </w:pPr>
            <w:r>
              <w:rPr>
                <w:bCs/>
                <w:color w:val="000000"/>
                <w:sz w:val="20"/>
                <w:szCs w:val="20"/>
                <w:lang w:eastAsia="ru-RU"/>
              </w:rPr>
              <w:t>80 000,00</w:t>
            </w:r>
          </w:p>
        </w:tc>
        <w:tc>
          <w:tcPr>
            <w:tcW w:w="1559" w:type="dxa"/>
            <w:tcBorders>
              <w:top w:val="nil"/>
              <w:left w:val="nil"/>
              <w:bottom w:val="single" w:sz="4" w:space="0" w:color="000000"/>
              <w:right w:val="single" w:sz="4" w:space="0" w:color="000000"/>
            </w:tcBorders>
            <w:shd w:val="clear" w:color="auto" w:fill="auto"/>
            <w:noWrap/>
            <w:hideMark/>
          </w:tcPr>
          <w:p w14:paraId="66E9CF34" w14:textId="77777777" w:rsidR="00E77471" w:rsidRPr="007D4E4D" w:rsidRDefault="00E77471" w:rsidP="00D36458">
            <w:pPr>
              <w:suppressAutoHyphens w:val="0"/>
              <w:jc w:val="center"/>
              <w:outlineLvl w:val="0"/>
              <w:rPr>
                <w:bCs/>
                <w:color w:val="000000"/>
                <w:sz w:val="20"/>
                <w:szCs w:val="20"/>
                <w:lang w:eastAsia="ru-RU"/>
              </w:rPr>
            </w:pPr>
            <w:r>
              <w:rPr>
                <w:bCs/>
                <w:color w:val="000000"/>
                <w:sz w:val="20"/>
                <w:szCs w:val="20"/>
                <w:lang w:eastAsia="ru-RU"/>
              </w:rPr>
              <w:t>40 000,00</w:t>
            </w:r>
          </w:p>
        </w:tc>
        <w:tc>
          <w:tcPr>
            <w:tcW w:w="1134" w:type="dxa"/>
            <w:tcBorders>
              <w:top w:val="nil"/>
              <w:left w:val="nil"/>
              <w:bottom w:val="single" w:sz="4" w:space="0" w:color="000000"/>
              <w:right w:val="single" w:sz="4" w:space="0" w:color="000000"/>
            </w:tcBorders>
            <w:shd w:val="clear" w:color="auto" w:fill="auto"/>
            <w:noWrap/>
            <w:hideMark/>
          </w:tcPr>
          <w:p w14:paraId="32BED9A4" w14:textId="77777777" w:rsidR="00E77471" w:rsidRPr="007D4E4D" w:rsidRDefault="00E77471" w:rsidP="00D36458">
            <w:pPr>
              <w:suppressAutoHyphens w:val="0"/>
              <w:jc w:val="center"/>
              <w:outlineLvl w:val="0"/>
              <w:rPr>
                <w:bCs/>
                <w:color w:val="000000"/>
                <w:sz w:val="20"/>
                <w:szCs w:val="20"/>
                <w:lang w:eastAsia="ru-RU"/>
              </w:rPr>
            </w:pPr>
            <w:r>
              <w:rPr>
                <w:bCs/>
                <w:color w:val="000000"/>
                <w:sz w:val="20"/>
                <w:szCs w:val="20"/>
                <w:lang w:eastAsia="ru-RU"/>
              </w:rPr>
              <w:t>50,00</w:t>
            </w:r>
            <w:r w:rsidRPr="007D4E4D">
              <w:rPr>
                <w:bCs/>
                <w:color w:val="000000"/>
                <w:sz w:val="20"/>
                <w:szCs w:val="20"/>
                <w:lang w:eastAsia="ru-RU"/>
              </w:rPr>
              <w:t>%</w:t>
            </w:r>
          </w:p>
        </w:tc>
      </w:tr>
      <w:tr w:rsidR="00E77471" w:rsidRPr="007D4E4D" w14:paraId="3044AE5D" w14:textId="77777777" w:rsidTr="00782000">
        <w:trPr>
          <w:trHeight w:val="1487"/>
        </w:trPr>
        <w:tc>
          <w:tcPr>
            <w:tcW w:w="3851" w:type="dxa"/>
            <w:tcBorders>
              <w:top w:val="nil"/>
              <w:left w:val="single" w:sz="4" w:space="0" w:color="000000"/>
              <w:bottom w:val="single" w:sz="4" w:space="0" w:color="000000"/>
              <w:right w:val="single" w:sz="4" w:space="0" w:color="000000"/>
            </w:tcBorders>
            <w:shd w:val="clear" w:color="auto" w:fill="auto"/>
            <w:hideMark/>
          </w:tcPr>
          <w:p w14:paraId="2A7AF9D9" w14:textId="77777777" w:rsidR="00E77471" w:rsidRPr="007D4E4D" w:rsidRDefault="00E77471" w:rsidP="00D36458">
            <w:pPr>
              <w:suppressAutoHyphens w:val="0"/>
              <w:outlineLvl w:val="0"/>
              <w:rPr>
                <w:bCs/>
                <w:color w:val="000000"/>
                <w:sz w:val="20"/>
                <w:szCs w:val="20"/>
                <w:lang w:eastAsia="ru-RU"/>
              </w:rPr>
            </w:pPr>
            <w:r w:rsidRPr="007D4E4D">
              <w:rPr>
                <w:bCs/>
                <w:color w:val="000000"/>
                <w:sz w:val="20"/>
                <w:szCs w:val="20"/>
                <w:lang w:eastAsia="ru-RU"/>
              </w:rPr>
              <w:t>Подпрограмма "Предоставление за счет средств бюджета Южского муниципального района субсидий на оказание финансовой поддержки социально-ориентированным некоммерческим организациям, не являющимся государственными (муниципальными) учреждениями"</w:t>
            </w:r>
          </w:p>
        </w:tc>
        <w:tc>
          <w:tcPr>
            <w:tcW w:w="1560" w:type="dxa"/>
            <w:tcBorders>
              <w:top w:val="nil"/>
              <w:left w:val="nil"/>
              <w:bottom w:val="single" w:sz="4" w:space="0" w:color="000000"/>
              <w:right w:val="single" w:sz="4" w:space="0" w:color="000000"/>
            </w:tcBorders>
            <w:shd w:val="clear" w:color="auto" w:fill="auto"/>
            <w:noWrap/>
            <w:hideMark/>
          </w:tcPr>
          <w:p w14:paraId="4ACFBC5E" w14:textId="77777777" w:rsidR="00E77471" w:rsidRPr="007D4E4D" w:rsidRDefault="00E77471" w:rsidP="00D36458">
            <w:pPr>
              <w:suppressAutoHyphens w:val="0"/>
              <w:jc w:val="center"/>
              <w:outlineLvl w:val="0"/>
              <w:rPr>
                <w:color w:val="000000"/>
                <w:sz w:val="20"/>
                <w:szCs w:val="20"/>
                <w:lang w:eastAsia="ru-RU"/>
              </w:rPr>
            </w:pPr>
            <w:r w:rsidRPr="007D4E4D">
              <w:rPr>
                <w:color w:val="000000"/>
                <w:sz w:val="20"/>
                <w:szCs w:val="20"/>
                <w:lang w:eastAsia="ru-RU"/>
              </w:rPr>
              <w:t>0750000000</w:t>
            </w:r>
          </w:p>
        </w:tc>
        <w:tc>
          <w:tcPr>
            <w:tcW w:w="1559" w:type="dxa"/>
            <w:tcBorders>
              <w:top w:val="nil"/>
              <w:left w:val="nil"/>
              <w:bottom w:val="single" w:sz="4" w:space="0" w:color="000000"/>
              <w:right w:val="single" w:sz="4" w:space="0" w:color="000000"/>
            </w:tcBorders>
            <w:shd w:val="clear" w:color="auto" w:fill="auto"/>
            <w:noWrap/>
            <w:hideMark/>
          </w:tcPr>
          <w:p w14:paraId="1E7A4761" w14:textId="77777777" w:rsidR="00E77471" w:rsidRPr="00256FFF" w:rsidRDefault="00E77471" w:rsidP="00D36458">
            <w:pPr>
              <w:suppressAutoHyphens w:val="0"/>
              <w:jc w:val="center"/>
              <w:outlineLvl w:val="0"/>
              <w:rPr>
                <w:bCs/>
                <w:color w:val="000000"/>
                <w:sz w:val="20"/>
                <w:szCs w:val="20"/>
                <w:lang w:eastAsia="ru-RU"/>
              </w:rPr>
            </w:pPr>
            <w:r>
              <w:rPr>
                <w:bCs/>
                <w:color w:val="000000"/>
                <w:sz w:val="20"/>
                <w:szCs w:val="20"/>
                <w:lang w:eastAsia="ru-RU"/>
              </w:rPr>
              <w:t>154 800,00</w:t>
            </w:r>
          </w:p>
        </w:tc>
        <w:tc>
          <w:tcPr>
            <w:tcW w:w="1559" w:type="dxa"/>
            <w:tcBorders>
              <w:top w:val="nil"/>
              <w:left w:val="nil"/>
              <w:bottom w:val="single" w:sz="4" w:space="0" w:color="000000"/>
              <w:right w:val="single" w:sz="4" w:space="0" w:color="000000"/>
            </w:tcBorders>
            <w:shd w:val="clear" w:color="auto" w:fill="auto"/>
            <w:noWrap/>
            <w:hideMark/>
          </w:tcPr>
          <w:p w14:paraId="541116EC" w14:textId="77777777" w:rsidR="00E77471" w:rsidRPr="007D4E4D" w:rsidRDefault="00E77471" w:rsidP="00D36458">
            <w:pPr>
              <w:suppressAutoHyphens w:val="0"/>
              <w:jc w:val="center"/>
              <w:outlineLvl w:val="0"/>
              <w:rPr>
                <w:bCs/>
                <w:color w:val="000000"/>
                <w:sz w:val="20"/>
                <w:szCs w:val="20"/>
                <w:lang w:eastAsia="ru-RU"/>
              </w:rPr>
            </w:pPr>
            <w:r>
              <w:rPr>
                <w:bCs/>
                <w:color w:val="000000"/>
                <w:sz w:val="20"/>
                <w:szCs w:val="20"/>
                <w:lang w:eastAsia="ru-RU"/>
              </w:rPr>
              <w:t>154 800,00</w:t>
            </w:r>
          </w:p>
        </w:tc>
        <w:tc>
          <w:tcPr>
            <w:tcW w:w="1134" w:type="dxa"/>
            <w:tcBorders>
              <w:top w:val="nil"/>
              <w:left w:val="nil"/>
              <w:bottom w:val="single" w:sz="4" w:space="0" w:color="000000"/>
              <w:right w:val="single" w:sz="4" w:space="0" w:color="000000"/>
            </w:tcBorders>
            <w:shd w:val="clear" w:color="auto" w:fill="auto"/>
            <w:noWrap/>
            <w:hideMark/>
          </w:tcPr>
          <w:p w14:paraId="2EA94EE7" w14:textId="77777777" w:rsidR="00E77471" w:rsidRPr="007D4E4D" w:rsidRDefault="00E77471" w:rsidP="00D36458">
            <w:pPr>
              <w:suppressAutoHyphens w:val="0"/>
              <w:jc w:val="center"/>
              <w:outlineLvl w:val="0"/>
              <w:rPr>
                <w:bCs/>
                <w:color w:val="000000"/>
                <w:sz w:val="20"/>
                <w:szCs w:val="20"/>
                <w:lang w:eastAsia="ru-RU"/>
              </w:rPr>
            </w:pPr>
            <w:r w:rsidRPr="007D4E4D">
              <w:rPr>
                <w:bCs/>
                <w:color w:val="000000"/>
                <w:sz w:val="20"/>
                <w:szCs w:val="20"/>
                <w:lang w:eastAsia="ru-RU"/>
              </w:rPr>
              <w:t>100,00%</w:t>
            </w:r>
          </w:p>
        </w:tc>
      </w:tr>
      <w:tr w:rsidR="00E77471" w:rsidRPr="007D4E4D" w14:paraId="548C3F79" w14:textId="77777777" w:rsidTr="00782000">
        <w:trPr>
          <w:trHeight w:val="970"/>
        </w:trPr>
        <w:tc>
          <w:tcPr>
            <w:tcW w:w="3851" w:type="dxa"/>
            <w:tcBorders>
              <w:top w:val="nil"/>
              <w:left w:val="single" w:sz="4" w:space="0" w:color="000000"/>
              <w:bottom w:val="single" w:sz="4" w:space="0" w:color="000000"/>
              <w:right w:val="single" w:sz="4" w:space="0" w:color="000000"/>
            </w:tcBorders>
            <w:shd w:val="clear" w:color="auto" w:fill="auto"/>
            <w:hideMark/>
          </w:tcPr>
          <w:p w14:paraId="55E1F356" w14:textId="77777777" w:rsidR="00E77471" w:rsidRPr="007D4E4D" w:rsidRDefault="00E77471" w:rsidP="00D36458">
            <w:pPr>
              <w:suppressAutoHyphens w:val="0"/>
              <w:rPr>
                <w:b/>
                <w:bCs/>
                <w:color w:val="000000"/>
                <w:sz w:val="20"/>
                <w:szCs w:val="20"/>
                <w:lang w:eastAsia="ru-RU"/>
              </w:rPr>
            </w:pPr>
            <w:r w:rsidRPr="007D4E4D">
              <w:rPr>
                <w:b/>
                <w:bCs/>
                <w:color w:val="000000"/>
                <w:sz w:val="20"/>
                <w:szCs w:val="20"/>
                <w:lang w:eastAsia="ru-RU"/>
              </w:rPr>
              <w:t>Муниципальная программа Южского муниципального района "Совершенствование институтов местного самоуправления Южского муниципального района"</w:t>
            </w:r>
          </w:p>
        </w:tc>
        <w:tc>
          <w:tcPr>
            <w:tcW w:w="1560" w:type="dxa"/>
            <w:tcBorders>
              <w:top w:val="nil"/>
              <w:left w:val="nil"/>
              <w:bottom w:val="single" w:sz="4" w:space="0" w:color="000000"/>
              <w:right w:val="single" w:sz="4" w:space="0" w:color="000000"/>
            </w:tcBorders>
            <w:shd w:val="clear" w:color="auto" w:fill="auto"/>
            <w:noWrap/>
            <w:hideMark/>
          </w:tcPr>
          <w:p w14:paraId="58410401" w14:textId="77777777" w:rsidR="00E77471" w:rsidRPr="007D4E4D" w:rsidRDefault="00E77471" w:rsidP="00D36458">
            <w:pPr>
              <w:suppressAutoHyphens w:val="0"/>
              <w:jc w:val="center"/>
              <w:rPr>
                <w:b/>
                <w:color w:val="000000"/>
                <w:sz w:val="20"/>
                <w:szCs w:val="20"/>
                <w:lang w:eastAsia="ru-RU"/>
              </w:rPr>
            </w:pPr>
            <w:r w:rsidRPr="007D4E4D">
              <w:rPr>
                <w:b/>
                <w:color w:val="000000"/>
                <w:sz w:val="20"/>
                <w:szCs w:val="20"/>
                <w:lang w:eastAsia="ru-RU"/>
              </w:rPr>
              <w:t>0800000000</w:t>
            </w:r>
          </w:p>
        </w:tc>
        <w:tc>
          <w:tcPr>
            <w:tcW w:w="1559" w:type="dxa"/>
            <w:tcBorders>
              <w:top w:val="nil"/>
              <w:left w:val="nil"/>
              <w:bottom w:val="single" w:sz="4" w:space="0" w:color="000000"/>
              <w:right w:val="single" w:sz="4" w:space="0" w:color="000000"/>
            </w:tcBorders>
            <w:shd w:val="clear" w:color="auto" w:fill="auto"/>
            <w:noWrap/>
            <w:hideMark/>
          </w:tcPr>
          <w:p w14:paraId="51438B6E" w14:textId="77777777" w:rsidR="00E77471" w:rsidRPr="007D4E4D" w:rsidRDefault="00E77471" w:rsidP="00D36458">
            <w:pPr>
              <w:suppressAutoHyphens w:val="0"/>
              <w:jc w:val="center"/>
              <w:rPr>
                <w:b/>
                <w:bCs/>
                <w:color w:val="000000"/>
                <w:sz w:val="20"/>
                <w:szCs w:val="20"/>
                <w:lang w:eastAsia="ru-RU"/>
              </w:rPr>
            </w:pPr>
            <w:r>
              <w:rPr>
                <w:b/>
                <w:bCs/>
                <w:color w:val="000000"/>
                <w:sz w:val="20"/>
                <w:szCs w:val="20"/>
                <w:lang w:eastAsia="ru-RU"/>
              </w:rPr>
              <w:t>80 928 046,37</w:t>
            </w:r>
          </w:p>
        </w:tc>
        <w:tc>
          <w:tcPr>
            <w:tcW w:w="1559" w:type="dxa"/>
            <w:tcBorders>
              <w:top w:val="nil"/>
              <w:left w:val="nil"/>
              <w:bottom w:val="single" w:sz="4" w:space="0" w:color="000000"/>
              <w:right w:val="single" w:sz="4" w:space="0" w:color="000000"/>
            </w:tcBorders>
            <w:shd w:val="clear" w:color="auto" w:fill="auto"/>
            <w:noWrap/>
            <w:hideMark/>
          </w:tcPr>
          <w:p w14:paraId="2748D879" w14:textId="77777777" w:rsidR="00E77471" w:rsidRPr="007D4E4D" w:rsidRDefault="00E77471" w:rsidP="00D36458">
            <w:pPr>
              <w:suppressAutoHyphens w:val="0"/>
              <w:jc w:val="center"/>
              <w:rPr>
                <w:b/>
                <w:bCs/>
                <w:color w:val="000000"/>
                <w:sz w:val="20"/>
                <w:szCs w:val="20"/>
                <w:lang w:eastAsia="ru-RU"/>
              </w:rPr>
            </w:pPr>
            <w:r>
              <w:rPr>
                <w:b/>
                <w:bCs/>
                <w:color w:val="000000"/>
                <w:sz w:val="20"/>
                <w:szCs w:val="20"/>
                <w:lang w:eastAsia="ru-RU"/>
              </w:rPr>
              <w:t>79 956 551,02</w:t>
            </w:r>
          </w:p>
        </w:tc>
        <w:tc>
          <w:tcPr>
            <w:tcW w:w="1134" w:type="dxa"/>
            <w:tcBorders>
              <w:top w:val="nil"/>
              <w:left w:val="nil"/>
              <w:bottom w:val="single" w:sz="4" w:space="0" w:color="000000"/>
              <w:right w:val="single" w:sz="4" w:space="0" w:color="000000"/>
            </w:tcBorders>
            <w:shd w:val="clear" w:color="auto" w:fill="auto"/>
            <w:noWrap/>
            <w:hideMark/>
          </w:tcPr>
          <w:p w14:paraId="30A567CF" w14:textId="77777777" w:rsidR="00E77471" w:rsidRPr="007D4E4D" w:rsidRDefault="00E77471" w:rsidP="00D36458">
            <w:pPr>
              <w:suppressAutoHyphens w:val="0"/>
              <w:jc w:val="center"/>
              <w:rPr>
                <w:b/>
                <w:bCs/>
                <w:color w:val="000000"/>
                <w:sz w:val="20"/>
                <w:szCs w:val="20"/>
                <w:lang w:eastAsia="ru-RU"/>
              </w:rPr>
            </w:pPr>
            <w:r>
              <w:rPr>
                <w:b/>
                <w:bCs/>
                <w:color w:val="000000"/>
                <w:sz w:val="20"/>
                <w:szCs w:val="20"/>
                <w:lang w:eastAsia="ru-RU"/>
              </w:rPr>
              <w:t>98,80</w:t>
            </w:r>
            <w:r w:rsidRPr="007D4E4D">
              <w:rPr>
                <w:b/>
                <w:bCs/>
                <w:color w:val="000000"/>
                <w:sz w:val="20"/>
                <w:szCs w:val="20"/>
                <w:lang w:eastAsia="ru-RU"/>
              </w:rPr>
              <w:t>%</w:t>
            </w:r>
          </w:p>
        </w:tc>
      </w:tr>
      <w:tr w:rsidR="00E77471" w:rsidRPr="007D4E4D" w14:paraId="7CB8F755" w14:textId="77777777" w:rsidTr="00782000">
        <w:trPr>
          <w:trHeight w:val="934"/>
        </w:trPr>
        <w:tc>
          <w:tcPr>
            <w:tcW w:w="3851" w:type="dxa"/>
            <w:tcBorders>
              <w:top w:val="nil"/>
              <w:left w:val="single" w:sz="4" w:space="0" w:color="000000"/>
              <w:bottom w:val="single" w:sz="4" w:space="0" w:color="000000"/>
              <w:right w:val="single" w:sz="4" w:space="0" w:color="000000"/>
            </w:tcBorders>
            <w:shd w:val="clear" w:color="auto" w:fill="auto"/>
            <w:hideMark/>
          </w:tcPr>
          <w:p w14:paraId="236BE58B" w14:textId="77777777" w:rsidR="00E77471" w:rsidRPr="007D4E4D" w:rsidRDefault="00E77471" w:rsidP="00D36458">
            <w:pPr>
              <w:suppressAutoHyphens w:val="0"/>
              <w:outlineLvl w:val="0"/>
              <w:rPr>
                <w:bCs/>
                <w:color w:val="000000"/>
                <w:sz w:val="20"/>
                <w:szCs w:val="20"/>
                <w:lang w:eastAsia="ru-RU"/>
              </w:rPr>
            </w:pPr>
            <w:r w:rsidRPr="007D4E4D">
              <w:rPr>
                <w:bCs/>
                <w:color w:val="000000"/>
                <w:sz w:val="20"/>
                <w:szCs w:val="20"/>
                <w:lang w:eastAsia="ru-RU"/>
              </w:rPr>
              <w:t>Подпрограмма "Обеспечение деятельности Администрации Южского муниципального района и развитие муниципальной службы в Южском муниципальном районе"</w:t>
            </w:r>
          </w:p>
        </w:tc>
        <w:tc>
          <w:tcPr>
            <w:tcW w:w="1560" w:type="dxa"/>
            <w:tcBorders>
              <w:top w:val="nil"/>
              <w:left w:val="nil"/>
              <w:bottom w:val="single" w:sz="4" w:space="0" w:color="000000"/>
              <w:right w:val="single" w:sz="4" w:space="0" w:color="000000"/>
            </w:tcBorders>
            <w:shd w:val="clear" w:color="auto" w:fill="auto"/>
            <w:noWrap/>
            <w:hideMark/>
          </w:tcPr>
          <w:p w14:paraId="7D51BE23" w14:textId="77777777" w:rsidR="00E77471" w:rsidRPr="007D4E4D" w:rsidRDefault="00E77471" w:rsidP="00D36458">
            <w:pPr>
              <w:suppressAutoHyphens w:val="0"/>
              <w:jc w:val="center"/>
              <w:outlineLvl w:val="0"/>
              <w:rPr>
                <w:color w:val="000000"/>
                <w:sz w:val="20"/>
                <w:szCs w:val="20"/>
                <w:lang w:eastAsia="ru-RU"/>
              </w:rPr>
            </w:pPr>
            <w:r w:rsidRPr="007D4E4D">
              <w:rPr>
                <w:color w:val="000000"/>
                <w:sz w:val="20"/>
                <w:szCs w:val="20"/>
                <w:lang w:eastAsia="ru-RU"/>
              </w:rPr>
              <w:t>0810000000</w:t>
            </w:r>
          </w:p>
        </w:tc>
        <w:tc>
          <w:tcPr>
            <w:tcW w:w="1559" w:type="dxa"/>
            <w:tcBorders>
              <w:top w:val="nil"/>
              <w:left w:val="nil"/>
              <w:bottom w:val="single" w:sz="4" w:space="0" w:color="000000"/>
              <w:right w:val="single" w:sz="4" w:space="0" w:color="000000"/>
            </w:tcBorders>
            <w:shd w:val="clear" w:color="auto" w:fill="auto"/>
            <w:noWrap/>
            <w:hideMark/>
          </w:tcPr>
          <w:p w14:paraId="43F85135" w14:textId="77777777" w:rsidR="00E77471" w:rsidRPr="007D4E4D" w:rsidRDefault="00E77471" w:rsidP="00D36458">
            <w:pPr>
              <w:suppressAutoHyphens w:val="0"/>
              <w:jc w:val="center"/>
              <w:outlineLvl w:val="0"/>
              <w:rPr>
                <w:bCs/>
                <w:color w:val="000000"/>
                <w:sz w:val="20"/>
                <w:szCs w:val="20"/>
                <w:lang w:eastAsia="ru-RU"/>
              </w:rPr>
            </w:pPr>
            <w:r>
              <w:rPr>
                <w:bCs/>
                <w:color w:val="000000"/>
                <w:sz w:val="20"/>
                <w:szCs w:val="20"/>
                <w:lang w:eastAsia="ru-RU"/>
              </w:rPr>
              <w:t>56 280 795,69</w:t>
            </w:r>
          </w:p>
        </w:tc>
        <w:tc>
          <w:tcPr>
            <w:tcW w:w="1559" w:type="dxa"/>
            <w:tcBorders>
              <w:top w:val="nil"/>
              <w:left w:val="nil"/>
              <w:bottom w:val="single" w:sz="4" w:space="0" w:color="000000"/>
              <w:right w:val="single" w:sz="4" w:space="0" w:color="000000"/>
            </w:tcBorders>
            <w:shd w:val="clear" w:color="auto" w:fill="auto"/>
            <w:noWrap/>
            <w:hideMark/>
          </w:tcPr>
          <w:p w14:paraId="285027E9" w14:textId="77777777" w:rsidR="00E77471" w:rsidRPr="007D4E4D" w:rsidRDefault="00E77471" w:rsidP="00D36458">
            <w:pPr>
              <w:suppressAutoHyphens w:val="0"/>
              <w:jc w:val="center"/>
              <w:outlineLvl w:val="0"/>
              <w:rPr>
                <w:bCs/>
                <w:color w:val="000000"/>
                <w:sz w:val="20"/>
                <w:szCs w:val="20"/>
                <w:lang w:eastAsia="ru-RU"/>
              </w:rPr>
            </w:pPr>
            <w:r>
              <w:rPr>
                <w:bCs/>
                <w:color w:val="000000"/>
                <w:sz w:val="20"/>
                <w:szCs w:val="20"/>
                <w:lang w:eastAsia="ru-RU"/>
              </w:rPr>
              <w:t>56 033 202,10</w:t>
            </w:r>
          </w:p>
        </w:tc>
        <w:tc>
          <w:tcPr>
            <w:tcW w:w="1134" w:type="dxa"/>
            <w:tcBorders>
              <w:top w:val="nil"/>
              <w:left w:val="nil"/>
              <w:bottom w:val="single" w:sz="4" w:space="0" w:color="000000"/>
              <w:right w:val="single" w:sz="4" w:space="0" w:color="000000"/>
            </w:tcBorders>
            <w:shd w:val="clear" w:color="auto" w:fill="auto"/>
            <w:noWrap/>
            <w:hideMark/>
          </w:tcPr>
          <w:p w14:paraId="2617DE54" w14:textId="77777777" w:rsidR="00E77471" w:rsidRPr="007D4E4D" w:rsidRDefault="00E77471" w:rsidP="00D36458">
            <w:pPr>
              <w:suppressAutoHyphens w:val="0"/>
              <w:jc w:val="center"/>
              <w:outlineLvl w:val="0"/>
              <w:rPr>
                <w:bCs/>
                <w:color w:val="000000"/>
                <w:sz w:val="20"/>
                <w:szCs w:val="20"/>
                <w:lang w:eastAsia="ru-RU"/>
              </w:rPr>
            </w:pPr>
            <w:r>
              <w:rPr>
                <w:bCs/>
                <w:color w:val="000000"/>
                <w:sz w:val="20"/>
                <w:szCs w:val="20"/>
                <w:lang w:eastAsia="ru-RU"/>
              </w:rPr>
              <w:t>99,56</w:t>
            </w:r>
            <w:r w:rsidRPr="007D4E4D">
              <w:rPr>
                <w:bCs/>
                <w:color w:val="000000"/>
                <w:sz w:val="20"/>
                <w:szCs w:val="20"/>
                <w:lang w:eastAsia="ru-RU"/>
              </w:rPr>
              <w:t>%</w:t>
            </w:r>
          </w:p>
        </w:tc>
      </w:tr>
      <w:tr w:rsidR="00E77471" w:rsidRPr="007D4E4D" w14:paraId="51C86730" w14:textId="77777777" w:rsidTr="00782000">
        <w:trPr>
          <w:trHeight w:val="1692"/>
        </w:trPr>
        <w:tc>
          <w:tcPr>
            <w:tcW w:w="3851" w:type="dxa"/>
            <w:tcBorders>
              <w:top w:val="nil"/>
              <w:left w:val="single" w:sz="4" w:space="0" w:color="000000"/>
              <w:bottom w:val="single" w:sz="4" w:space="0" w:color="000000"/>
              <w:right w:val="single" w:sz="4" w:space="0" w:color="000000"/>
            </w:tcBorders>
            <w:shd w:val="clear" w:color="auto" w:fill="auto"/>
            <w:hideMark/>
          </w:tcPr>
          <w:p w14:paraId="5EF56845" w14:textId="77777777" w:rsidR="00E77471" w:rsidRPr="007D4E4D" w:rsidRDefault="00E77471" w:rsidP="00D36458">
            <w:pPr>
              <w:suppressAutoHyphens w:val="0"/>
              <w:outlineLvl w:val="0"/>
              <w:rPr>
                <w:bCs/>
                <w:color w:val="000000"/>
                <w:sz w:val="20"/>
                <w:szCs w:val="20"/>
                <w:lang w:eastAsia="ru-RU"/>
              </w:rPr>
            </w:pPr>
            <w:r w:rsidRPr="007D4E4D">
              <w:rPr>
                <w:bCs/>
                <w:color w:val="000000"/>
                <w:sz w:val="20"/>
                <w:szCs w:val="20"/>
                <w:lang w:eastAsia="ru-RU"/>
              </w:rPr>
              <w:t>Подпрограмма "Повышение доступности и качества предоставления государственных и муниципальных услуг населению на базе муниципального бюджетного учреждения "Южский многофункциональный центр предоставления государственных и муниципальных услуг "Мои Документы"""</w:t>
            </w:r>
          </w:p>
        </w:tc>
        <w:tc>
          <w:tcPr>
            <w:tcW w:w="1560" w:type="dxa"/>
            <w:tcBorders>
              <w:top w:val="nil"/>
              <w:left w:val="nil"/>
              <w:bottom w:val="single" w:sz="4" w:space="0" w:color="000000"/>
              <w:right w:val="single" w:sz="4" w:space="0" w:color="000000"/>
            </w:tcBorders>
            <w:shd w:val="clear" w:color="auto" w:fill="auto"/>
            <w:noWrap/>
            <w:hideMark/>
          </w:tcPr>
          <w:p w14:paraId="07AE0A98" w14:textId="77777777" w:rsidR="00E77471" w:rsidRPr="007D4E4D" w:rsidRDefault="00E77471" w:rsidP="00D36458">
            <w:pPr>
              <w:suppressAutoHyphens w:val="0"/>
              <w:jc w:val="center"/>
              <w:outlineLvl w:val="0"/>
              <w:rPr>
                <w:color w:val="000000"/>
                <w:sz w:val="20"/>
                <w:szCs w:val="20"/>
                <w:lang w:eastAsia="ru-RU"/>
              </w:rPr>
            </w:pPr>
            <w:r w:rsidRPr="007D4E4D">
              <w:rPr>
                <w:color w:val="000000"/>
                <w:sz w:val="20"/>
                <w:szCs w:val="20"/>
                <w:lang w:eastAsia="ru-RU"/>
              </w:rPr>
              <w:t>0820000000</w:t>
            </w:r>
          </w:p>
        </w:tc>
        <w:tc>
          <w:tcPr>
            <w:tcW w:w="1559" w:type="dxa"/>
            <w:tcBorders>
              <w:top w:val="nil"/>
              <w:left w:val="nil"/>
              <w:bottom w:val="single" w:sz="4" w:space="0" w:color="000000"/>
              <w:right w:val="single" w:sz="4" w:space="0" w:color="000000"/>
            </w:tcBorders>
            <w:shd w:val="clear" w:color="auto" w:fill="auto"/>
            <w:noWrap/>
            <w:hideMark/>
          </w:tcPr>
          <w:p w14:paraId="3AD90F6F" w14:textId="77777777" w:rsidR="00E77471" w:rsidRPr="007D4E4D" w:rsidRDefault="00E77471" w:rsidP="00D36458">
            <w:pPr>
              <w:suppressAutoHyphens w:val="0"/>
              <w:jc w:val="center"/>
              <w:outlineLvl w:val="0"/>
              <w:rPr>
                <w:bCs/>
                <w:color w:val="000000"/>
                <w:sz w:val="20"/>
                <w:szCs w:val="20"/>
                <w:lang w:eastAsia="ru-RU"/>
              </w:rPr>
            </w:pPr>
            <w:r>
              <w:rPr>
                <w:bCs/>
                <w:color w:val="000000"/>
                <w:sz w:val="20"/>
                <w:szCs w:val="20"/>
                <w:lang w:eastAsia="ru-RU"/>
              </w:rPr>
              <w:t>5 995 526,60</w:t>
            </w:r>
          </w:p>
        </w:tc>
        <w:tc>
          <w:tcPr>
            <w:tcW w:w="1559" w:type="dxa"/>
            <w:tcBorders>
              <w:top w:val="nil"/>
              <w:left w:val="nil"/>
              <w:bottom w:val="single" w:sz="4" w:space="0" w:color="000000"/>
              <w:right w:val="single" w:sz="4" w:space="0" w:color="000000"/>
            </w:tcBorders>
            <w:shd w:val="clear" w:color="auto" w:fill="auto"/>
            <w:noWrap/>
            <w:hideMark/>
          </w:tcPr>
          <w:p w14:paraId="3431E13A" w14:textId="77777777" w:rsidR="00E77471" w:rsidRPr="007D4E4D" w:rsidRDefault="00E77471" w:rsidP="00D36458">
            <w:pPr>
              <w:suppressAutoHyphens w:val="0"/>
              <w:jc w:val="center"/>
              <w:outlineLvl w:val="0"/>
              <w:rPr>
                <w:bCs/>
                <w:color w:val="000000"/>
                <w:sz w:val="20"/>
                <w:szCs w:val="20"/>
                <w:lang w:eastAsia="ru-RU"/>
              </w:rPr>
            </w:pPr>
            <w:r>
              <w:rPr>
                <w:bCs/>
                <w:color w:val="000000"/>
                <w:sz w:val="20"/>
                <w:szCs w:val="20"/>
                <w:lang w:eastAsia="ru-RU"/>
              </w:rPr>
              <w:t>5 995 526,60</w:t>
            </w:r>
          </w:p>
        </w:tc>
        <w:tc>
          <w:tcPr>
            <w:tcW w:w="1134" w:type="dxa"/>
            <w:tcBorders>
              <w:top w:val="nil"/>
              <w:left w:val="nil"/>
              <w:bottom w:val="single" w:sz="4" w:space="0" w:color="000000"/>
              <w:right w:val="single" w:sz="4" w:space="0" w:color="000000"/>
            </w:tcBorders>
            <w:shd w:val="clear" w:color="auto" w:fill="auto"/>
            <w:noWrap/>
            <w:hideMark/>
          </w:tcPr>
          <w:p w14:paraId="789A47FB" w14:textId="77777777" w:rsidR="00E77471" w:rsidRPr="007D4E4D" w:rsidRDefault="00E77471" w:rsidP="00D36458">
            <w:pPr>
              <w:suppressAutoHyphens w:val="0"/>
              <w:jc w:val="center"/>
              <w:outlineLvl w:val="0"/>
              <w:rPr>
                <w:bCs/>
                <w:color w:val="000000"/>
                <w:sz w:val="20"/>
                <w:szCs w:val="20"/>
                <w:lang w:eastAsia="ru-RU"/>
              </w:rPr>
            </w:pPr>
            <w:r w:rsidRPr="007D4E4D">
              <w:rPr>
                <w:bCs/>
                <w:color w:val="000000"/>
                <w:sz w:val="20"/>
                <w:szCs w:val="20"/>
                <w:lang w:eastAsia="ru-RU"/>
              </w:rPr>
              <w:t>100,00%</w:t>
            </w:r>
          </w:p>
        </w:tc>
      </w:tr>
      <w:tr w:rsidR="00E77471" w:rsidRPr="007D4E4D" w14:paraId="2205543E" w14:textId="77777777" w:rsidTr="00782000">
        <w:trPr>
          <w:trHeight w:val="814"/>
        </w:trPr>
        <w:tc>
          <w:tcPr>
            <w:tcW w:w="3851" w:type="dxa"/>
            <w:tcBorders>
              <w:top w:val="nil"/>
              <w:left w:val="single" w:sz="4" w:space="0" w:color="000000"/>
              <w:bottom w:val="single" w:sz="4" w:space="0" w:color="000000"/>
              <w:right w:val="single" w:sz="4" w:space="0" w:color="000000"/>
            </w:tcBorders>
            <w:shd w:val="clear" w:color="auto" w:fill="auto"/>
            <w:hideMark/>
          </w:tcPr>
          <w:p w14:paraId="102B71C9" w14:textId="77777777" w:rsidR="00E77471" w:rsidRPr="007D4E4D" w:rsidRDefault="00E77471" w:rsidP="00D36458">
            <w:pPr>
              <w:suppressAutoHyphens w:val="0"/>
              <w:outlineLvl w:val="0"/>
              <w:rPr>
                <w:bCs/>
                <w:color w:val="000000"/>
                <w:sz w:val="20"/>
                <w:szCs w:val="20"/>
                <w:lang w:eastAsia="ru-RU"/>
              </w:rPr>
            </w:pPr>
            <w:r w:rsidRPr="007D4E4D">
              <w:rPr>
                <w:bCs/>
                <w:color w:val="000000"/>
                <w:sz w:val="20"/>
                <w:szCs w:val="20"/>
                <w:lang w:eastAsia="ru-RU"/>
              </w:rPr>
              <w:t>Подпрограмма "Информационная открытость органов местного самоуправления Южского муниципального района и общественные связи"</w:t>
            </w:r>
          </w:p>
        </w:tc>
        <w:tc>
          <w:tcPr>
            <w:tcW w:w="1560" w:type="dxa"/>
            <w:tcBorders>
              <w:top w:val="nil"/>
              <w:left w:val="nil"/>
              <w:bottom w:val="single" w:sz="4" w:space="0" w:color="000000"/>
              <w:right w:val="single" w:sz="4" w:space="0" w:color="000000"/>
            </w:tcBorders>
            <w:shd w:val="clear" w:color="auto" w:fill="auto"/>
            <w:noWrap/>
            <w:hideMark/>
          </w:tcPr>
          <w:p w14:paraId="6DB8DB39" w14:textId="77777777" w:rsidR="00E77471" w:rsidRPr="007D4E4D" w:rsidRDefault="00E77471" w:rsidP="00D36458">
            <w:pPr>
              <w:suppressAutoHyphens w:val="0"/>
              <w:jc w:val="center"/>
              <w:outlineLvl w:val="0"/>
              <w:rPr>
                <w:color w:val="000000"/>
                <w:sz w:val="20"/>
                <w:szCs w:val="20"/>
                <w:lang w:eastAsia="ru-RU"/>
              </w:rPr>
            </w:pPr>
            <w:r w:rsidRPr="007D4E4D">
              <w:rPr>
                <w:color w:val="000000"/>
                <w:sz w:val="20"/>
                <w:szCs w:val="20"/>
                <w:lang w:eastAsia="ru-RU"/>
              </w:rPr>
              <w:t>0840000000</w:t>
            </w:r>
          </w:p>
        </w:tc>
        <w:tc>
          <w:tcPr>
            <w:tcW w:w="1559" w:type="dxa"/>
            <w:tcBorders>
              <w:top w:val="nil"/>
              <w:left w:val="nil"/>
              <w:bottom w:val="single" w:sz="4" w:space="0" w:color="000000"/>
              <w:right w:val="single" w:sz="4" w:space="0" w:color="000000"/>
            </w:tcBorders>
            <w:shd w:val="clear" w:color="auto" w:fill="auto"/>
            <w:noWrap/>
            <w:hideMark/>
          </w:tcPr>
          <w:p w14:paraId="67BF042E" w14:textId="77777777" w:rsidR="00E77471" w:rsidRPr="007D4E4D" w:rsidRDefault="00E77471" w:rsidP="00D36458">
            <w:pPr>
              <w:suppressAutoHyphens w:val="0"/>
              <w:jc w:val="center"/>
              <w:outlineLvl w:val="0"/>
              <w:rPr>
                <w:bCs/>
                <w:color w:val="000000"/>
                <w:sz w:val="20"/>
                <w:szCs w:val="20"/>
                <w:lang w:eastAsia="ru-RU"/>
              </w:rPr>
            </w:pPr>
            <w:r>
              <w:rPr>
                <w:bCs/>
                <w:color w:val="000000"/>
                <w:sz w:val="20"/>
                <w:szCs w:val="20"/>
                <w:lang w:eastAsia="ru-RU"/>
              </w:rPr>
              <w:t>1 536 461,34</w:t>
            </w:r>
          </w:p>
        </w:tc>
        <w:tc>
          <w:tcPr>
            <w:tcW w:w="1559" w:type="dxa"/>
            <w:tcBorders>
              <w:top w:val="nil"/>
              <w:left w:val="nil"/>
              <w:bottom w:val="single" w:sz="4" w:space="0" w:color="000000"/>
              <w:right w:val="single" w:sz="4" w:space="0" w:color="000000"/>
            </w:tcBorders>
            <w:shd w:val="clear" w:color="auto" w:fill="auto"/>
            <w:noWrap/>
            <w:hideMark/>
          </w:tcPr>
          <w:p w14:paraId="261036E6" w14:textId="77777777" w:rsidR="00E77471" w:rsidRPr="007D4E4D" w:rsidRDefault="00E77471" w:rsidP="00D36458">
            <w:pPr>
              <w:suppressAutoHyphens w:val="0"/>
              <w:jc w:val="center"/>
              <w:outlineLvl w:val="0"/>
              <w:rPr>
                <w:bCs/>
                <w:color w:val="000000"/>
                <w:sz w:val="20"/>
                <w:szCs w:val="20"/>
                <w:lang w:eastAsia="ru-RU"/>
              </w:rPr>
            </w:pPr>
            <w:r>
              <w:rPr>
                <w:bCs/>
                <w:color w:val="000000"/>
                <w:sz w:val="20"/>
                <w:szCs w:val="20"/>
                <w:lang w:eastAsia="ru-RU"/>
              </w:rPr>
              <w:t>1 536 461,34</w:t>
            </w:r>
          </w:p>
        </w:tc>
        <w:tc>
          <w:tcPr>
            <w:tcW w:w="1134" w:type="dxa"/>
            <w:tcBorders>
              <w:top w:val="nil"/>
              <w:left w:val="nil"/>
              <w:bottom w:val="single" w:sz="4" w:space="0" w:color="000000"/>
              <w:right w:val="single" w:sz="4" w:space="0" w:color="000000"/>
            </w:tcBorders>
            <w:shd w:val="clear" w:color="auto" w:fill="auto"/>
            <w:noWrap/>
            <w:hideMark/>
          </w:tcPr>
          <w:p w14:paraId="5716D564" w14:textId="77777777" w:rsidR="00E77471" w:rsidRPr="007D4E4D" w:rsidRDefault="00E77471" w:rsidP="00D36458">
            <w:pPr>
              <w:suppressAutoHyphens w:val="0"/>
              <w:jc w:val="center"/>
              <w:outlineLvl w:val="0"/>
              <w:rPr>
                <w:bCs/>
                <w:color w:val="000000"/>
                <w:sz w:val="20"/>
                <w:szCs w:val="20"/>
                <w:lang w:eastAsia="ru-RU"/>
              </w:rPr>
            </w:pPr>
            <w:r>
              <w:rPr>
                <w:bCs/>
                <w:color w:val="000000"/>
                <w:sz w:val="20"/>
                <w:szCs w:val="20"/>
                <w:lang w:eastAsia="ru-RU"/>
              </w:rPr>
              <w:t>100,00</w:t>
            </w:r>
            <w:r w:rsidRPr="007D4E4D">
              <w:rPr>
                <w:bCs/>
                <w:color w:val="000000"/>
                <w:sz w:val="20"/>
                <w:szCs w:val="20"/>
                <w:lang w:eastAsia="ru-RU"/>
              </w:rPr>
              <w:t>%</w:t>
            </w:r>
          </w:p>
        </w:tc>
      </w:tr>
      <w:tr w:rsidR="00E77471" w:rsidRPr="007D4E4D" w14:paraId="33F29760" w14:textId="77777777" w:rsidTr="00782000">
        <w:trPr>
          <w:trHeight w:val="814"/>
        </w:trPr>
        <w:tc>
          <w:tcPr>
            <w:tcW w:w="3851" w:type="dxa"/>
            <w:tcBorders>
              <w:top w:val="nil"/>
              <w:left w:val="single" w:sz="4" w:space="0" w:color="000000"/>
              <w:bottom w:val="single" w:sz="4" w:space="0" w:color="000000"/>
              <w:right w:val="single" w:sz="4" w:space="0" w:color="000000"/>
            </w:tcBorders>
            <w:shd w:val="clear" w:color="auto" w:fill="auto"/>
            <w:hideMark/>
          </w:tcPr>
          <w:p w14:paraId="417D8C1D" w14:textId="3E6E6717" w:rsidR="00E77471" w:rsidRPr="007D4E4D" w:rsidRDefault="00E77471" w:rsidP="00D36458">
            <w:pPr>
              <w:suppressAutoHyphens w:val="0"/>
              <w:outlineLvl w:val="0"/>
              <w:rPr>
                <w:bCs/>
                <w:color w:val="000000"/>
                <w:sz w:val="20"/>
                <w:szCs w:val="20"/>
                <w:lang w:eastAsia="ru-RU"/>
              </w:rPr>
            </w:pPr>
            <w:r>
              <w:rPr>
                <w:bCs/>
                <w:color w:val="000000"/>
                <w:sz w:val="20"/>
                <w:szCs w:val="20"/>
                <w:lang w:eastAsia="ru-RU"/>
              </w:rPr>
              <w:t xml:space="preserve">Подпрограмма «Обеспечение деятельности подведомственных организаций администрации Южского муниципального района, осуществляющих эксплуатацию муниципального </w:t>
            </w:r>
            <w:r w:rsidR="00782000">
              <w:rPr>
                <w:bCs/>
                <w:color w:val="000000"/>
                <w:sz w:val="20"/>
                <w:szCs w:val="20"/>
                <w:lang w:eastAsia="ru-RU"/>
              </w:rPr>
              <w:t>имущества Южского</w:t>
            </w:r>
            <w:r>
              <w:rPr>
                <w:bCs/>
                <w:color w:val="000000"/>
                <w:sz w:val="20"/>
                <w:szCs w:val="20"/>
                <w:lang w:eastAsia="ru-RU"/>
              </w:rPr>
              <w:t xml:space="preserve"> муниципального района»</w:t>
            </w:r>
          </w:p>
        </w:tc>
        <w:tc>
          <w:tcPr>
            <w:tcW w:w="1560" w:type="dxa"/>
            <w:tcBorders>
              <w:top w:val="nil"/>
              <w:left w:val="nil"/>
              <w:bottom w:val="single" w:sz="4" w:space="0" w:color="000000"/>
              <w:right w:val="single" w:sz="4" w:space="0" w:color="000000"/>
            </w:tcBorders>
            <w:shd w:val="clear" w:color="auto" w:fill="auto"/>
            <w:noWrap/>
            <w:hideMark/>
          </w:tcPr>
          <w:p w14:paraId="08751A37" w14:textId="77777777" w:rsidR="00E77471" w:rsidRPr="007D4E4D" w:rsidRDefault="00E77471" w:rsidP="00D36458">
            <w:pPr>
              <w:suppressAutoHyphens w:val="0"/>
              <w:jc w:val="center"/>
              <w:outlineLvl w:val="0"/>
              <w:rPr>
                <w:color w:val="000000"/>
                <w:sz w:val="20"/>
                <w:szCs w:val="20"/>
                <w:lang w:eastAsia="ru-RU"/>
              </w:rPr>
            </w:pPr>
            <w:r>
              <w:rPr>
                <w:color w:val="000000"/>
                <w:sz w:val="20"/>
                <w:szCs w:val="20"/>
                <w:lang w:eastAsia="ru-RU"/>
              </w:rPr>
              <w:t>085</w:t>
            </w:r>
            <w:r w:rsidRPr="007D4E4D">
              <w:rPr>
                <w:color w:val="000000"/>
                <w:sz w:val="20"/>
                <w:szCs w:val="20"/>
                <w:lang w:eastAsia="ru-RU"/>
              </w:rPr>
              <w:t>0000000</w:t>
            </w:r>
          </w:p>
        </w:tc>
        <w:tc>
          <w:tcPr>
            <w:tcW w:w="1559" w:type="dxa"/>
            <w:tcBorders>
              <w:top w:val="nil"/>
              <w:left w:val="nil"/>
              <w:bottom w:val="single" w:sz="4" w:space="0" w:color="000000"/>
              <w:right w:val="single" w:sz="4" w:space="0" w:color="000000"/>
            </w:tcBorders>
            <w:shd w:val="clear" w:color="auto" w:fill="auto"/>
            <w:noWrap/>
            <w:hideMark/>
          </w:tcPr>
          <w:p w14:paraId="0F7B761E" w14:textId="77777777" w:rsidR="00E77471" w:rsidRDefault="00E77471" w:rsidP="00D36458">
            <w:pPr>
              <w:suppressAutoHyphens w:val="0"/>
              <w:jc w:val="center"/>
              <w:outlineLvl w:val="0"/>
              <w:rPr>
                <w:bCs/>
                <w:color w:val="000000"/>
                <w:sz w:val="20"/>
                <w:szCs w:val="20"/>
                <w:lang w:eastAsia="ru-RU"/>
              </w:rPr>
            </w:pPr>
            <w:r>
              <w:rPr>
                <w:bCs/>
                <w:color w:val="000000"/>
                <w:sz w:val="20"/>
                <w:szCs w:val="20"/>
                <w:lang w:eastAsia="ru-RU"/>
              </w:rPr>
              <w:t>17 115 262,74</w:t>
            </w:r>
          </w:p>
        </w:tc>
        <w:tc>
          <w:tcPr>
            <w:tcW w:w="1559" w:type="dxa"/>
            <w:tcBorders>
              <w:top w:val="nil"/>
              <w:left w:val="nil"/>
              <w:bottom w:val="single" w:sz="4" w:space="0" w:color="000000"/>
              <w:right w:val="single" w:sz="4" w:space="0" w:color="000000"/>
            </w:tcBorders>
            <w:shd w:val="clear" w:color="auto" w:fill="auto"/>
            <w:noWrap/>
            <w:hideMark/>
          </w:tcPr>
          <w:p w14:paraId="0E6F10FA" w14:textId="77777777" w:rsidR="00E77471" w:rsidRDefault="00E77471" w:rsidP="00D36458">
            <w:pPr>
              <w:suppressAutoHyphens w:val="0"/>
              <w:jc w:val="center"/>
              <w:outlineLvl w:val="0"/>
              <w:rPr>
                <w:bCs/>
                <w:color w:val="000000"/>
                <w:sz w:val="20"/>
                <w:szCs w:val="20"/>
                <w:lang w:eastAsia="ru-RU"/>
              </w:rPr>
            </w:pPr>
            <w:r>
              <w:rPr>
                <w:bCs/>
                <w:color w:val="000000"/>
                <w:sz w:val="20"/>
                <w:szCs w:val="20"/>
                <w:lang w:eastAsia="ru-RU"/>
              </w:rPr>
              <w:t>16 391 360,98</w:t>
            </w:r>
          </w:p>
        </w:tc>
        <w:tc>
          <w:tcPr>
            <w:tcW w:w="1134" w:type="dxa"/>
            <w:tcBorders>
              <w:top w:val="nil"/>
              <w:left w:val="nil"/>
              <w:bottom w:val="single" w:sz="4" w:space="0" w:color="000000"/>
              <w:right w:val="single" w:sz="4" w:space="0" w:color="000000"/>
            </w:tcBorders>
            <w:shd w:val="clear" w:color="auto" w:fill="auto"/>
            <w:noWrap/>
            <w:hideMark/>
          </w:tcPr>
          <w:p w14:paraId="55EB0383" w14:textId="77777777" w:rsidR="00E77471" w:rsidRDefault="00E77471" w:rsidP="00D36458">
            <w:pPr>
              <w:suppressAutoHyphens w:val="0"/>
              <w:jc w:val="center"/>
              <w:outlineLvl w:val="0"/>
              <w:rPr>
                <w:bCs/>
                <w:color w:val="000000"/>
                <w:sz w:val="20"/>
                <w:szCs w:val="20"/>
                <w:lang w:eastAsia="ru-RU"/>
              </w:rPr>
            </w:pPr>
            <w:r>
              <w:rPr>
                <w:bCs/>
                <w:color w:val="000000"/>
                <w:sz w:val="20"/>
                <w:szCs w:val="20"/>
                <w:lang w:eastAsia="ru-RU"/>
              </w:rPr>
              <w:t>95,77%</w:t>
            </w:r>
          </w:p>
        </w:tc>
      </w:tr>
      <w:tr w:rsidR="00E77471" w:rsidRPr="007D4E4D" w14:paraId="4F488F62" w14:textId="77777777" w:rsidTr="00782000">
        <w:trPr>
          <w:trHeight w:val="1020"/>
        </w:trPr>
        <w:tc>
          <w:tcPr>
            <w:tcW w:w="3851" w:type="dxa"/>
            <w:tcBorders>
              <w:top w:val="nil"/>
              <w:left w:val="single" w:sz="4" w:space="0" w:color="000000"/>
              <w:bottom w:val="single" w:sz="4" w:space="0" w:color="000000"/>
              <w:right w:val="single" w:sz="4" w:space="0" w:color="000000"/>
            </w:tcBorders>
            <w:shd w:val="clear" w:color="auto" w:fill="auto"/>
            <w:hideMark/>
          </w:tcPr>
          <w:p w14:paraId="7CA60F18" w14:textId="77777777" w:rsidR="00E77471" w:rsidRPr="007D4E4D" w:rsidRDefault="00E77471" w:rsidP="00D36458">
            <w:pPr>
              <w:suppressAutoHyphens w:val="0"/>
              <w:rPr>
                <w:b/>
                <w:bCs/>
                <w:color w:val="000000"/>
                <w:sz w:val="20"/>
                <w:szCs w:val="20"/>
                <w:lang w:eastAsia="ru-RU"/>
              </w:rPr>
            </w:pPr>
            <w:r w:rsidRPr="007D4E4D">
              <w:rPr>
                <w:b/>
                <w:bCs/>
                <w:color w:val="000000"/>
                <w:sz w:val="20"/>
                <w:szCs w:val="20"/>
                <w:lang w:eastAsia="ru-RU"/>
              </w:rPr>
              <w:t>Муниципальная программа Южского муниципального района "Профилактика правонарушений в Южском муниципальном районе"</w:t>
            </w:r>
          </w:p>
        </w:tc>
        <w:tc>
          <w:tcPr>
            <w:tcW w:w="1560" w:type="dxa"/>
            <w:tcBorders>
              <w:top w:val="nil"/>
              <w:left w:val="nil"/>
              <w:bottom w:val="single" w:sz="4" w:space="0" w:color="000000"/>
              <w:right w:val="single" w:sz="4" w:space="0" w:color="000000"/>
            </w:tcBorders>
            <w:shd w:val="clear" w:color="auto" w:fill="auto"/>
            <w:noWrap/>
            <w:hideMark/>
          </w:tcPr>
          <w:p w14:paraId="099E0807" w14:textId="77777777" w:rsidR="00E77471" w:rsidRPr="007D4E4D" w:rsidRDefault="00E77471" w:rsidP="00D36458">
            <w:pPr>
              <w:suppressAutoHyphens w:val="0"/>
              <w:jc w:val="center"/>
              <w:rPr>
                <w:b/>
                <w:color w:val="000000"/>
                <w:sz w:val="20"/>
                <w:szCs w:val="20"/>
                <w:lang w:eastAsia="ru-RU"/>
              </w:rPr>
            </w:pPr>
            <w:r w:rsidRPr="007D4E4D">
              <w:rPr>
                <w:b/>
                <w:color w:val="000000"/>
                <w:sz w:val="20"/>
                <w:szCs w:val="20"/>
                <w:lang w:eastAsia="ru-RU"/>
              </w:rPr>
              <w:t>0900000000</w:t>
            </w:r>
          </w:p>
        </w:tc>
        <w:tc>
          <w:tcPr>
            <w:tcW w:w="1559" w:type="dxa"/>
            <w:tcBorders>
              <w:top w:val="nil"/>
              <w:left w:val="nil"/>
              <w:bottom w:val="single" w:sz="4" w:space="0" w:color="000000"/>
              <w:right w:val="single" w:sz="4" w:space="0" w:color="000000"/>
            </w:tcBorders>
            <w:shd w:val="clear" w:color="auto" w:fill="auto"/>
            <w:noWrap/>
            <w:hideMark/>
          </w:tcPr>
          <w:p w14:paraId="0EA6B536" w14:textId="77777777" w:rsidR="00E77471" w:rsidRPr="007D4E4D" w:rsidRDefault="00E77471" w:rsidP="00D36458">
            <w:pPr>
              <w:suppressAutoHyphens w:val="0"/>
              <w:jc w:val="center"/>
              <w:rPr>
                <w:b/>
                <w:bCs/>
                <w:color w:val="000000"/>
                <w:sz w:val="20"/>
                <w:szCs w:val="20"/>
                <w:lang w:eastAsia="ru-RU"/>
              </w:rPr>
            </w:pPr>
            <w:r>
              <w:rPr>
                <w:b/>
                <w:bCs/>
                <w:color w:val="000000"/>
                <w:sz w:val="20"/>
                <w:szCs w:val="20"/>
                <w:lang w:eastAsia="ru-RU"/>
              </w:rPr>
              <w:t>119 400,00</w:t>
            </w:r>
          </w:p>
        </w:tc>
        <w:tc>
          <w:tcPr>
            <w:tcW w:w="1559" w:type="dxa"/>
            <w:tcBorders>
              <w:top w:val="nil"/>
              <w:left w:val="nil"/>
              <w:bottom w:val="single" w:sz="4" w:space="0" w:color="000000"/>
              <w:right w:val="single" w:sz="4" w:space="0" w:color="000000"/>
            </w:tcBorders>
            <w:shd w:val="clear" w:color="auto" w:fill="auto"/>
            <w:noWrap/>
            <w:hideMark/>
          </w:tcPr>
          <w:p w14:paraId="2C8282BA" w14:textId="77777777" w:rsidR="00E77471" w:rsidRPr="007D4E4D" w:rsidRDefault="00E77471" w:rsidP="00D36458">
            <w:pPr>
              <w:suppressAutoHyphens w:val="0"/>
              <w:jc w:val="center"/>
              <w:rPr>
                <w:b/>
                <w:bCs/>
                <w:color w:val="000000"/>
                <w:sz w:val="20"/>
                <w:szCs w:val="20"/>
                <w:lang w:eastAsia="ru-RU"/>
              </w:rPr>
            </w:pPr>
            <w:r>
              <w:rPr>
                <w:b/>
                <w:bCs/>
                <w:color w:val="000000"/>
                <w:sz w:val="20"/>
                <w:szCs w:val="20"/>
                <w:lang w:eastAsia="ru-RU"/>
              </w:rPr>
              <w:t>119 140,00</w:t>
            </w:r>
          </w:p>
        </w:tc>
        <w:tc>
          <w:tcPr>
            <w:tcW w:w="1134" w:type="dxa"/>
            <w:tcBorders>
              <w:top w:val="nil"/>
              <w:left w:val="nil"/>
              <w:bottom w:val="single" w:sz="4" w:space="0" w:color="000000"/>
              <w:right w:val="single" w:sz="4" w:space="0" w:color="000000"/>
            </w:tcBorders>
            <w:shd w:val="clear" w:color="auto" w:fill="auto"/>
            <w:noWrap/>
            <w:hideMark/>
          </w:tcPr>
          <w:p w14:paraId="25DDF68F" w14:textId="77777777" w:rsidR="00E77471" w:rsidRPr="007D4E4D" w:rsidRDefault="00E77471" w:rsidP="00D36458">
            <w:pPr>
              <w:suppressAutoHyphens w:val="0"/>
              <w:jc w:val="center"/>
              <w:rPr>
                <w:b/>
                <w:bCs/>
                <w:color w:val="000000"/>
                <w:sz w:val="20"/>
                <w:szCs w:val="20"/>
                <w:lang w:eastAsia="ru-RU"/>
              </w:rPr>
            </w:pPr>
            <w:r>
              <w:rPr>
                <w:b/>
                <w:bCs/>
                <w:color w:val="000000"/>
                <w:sz w:val="20"/>
                <w:szCs w:val="20"/>
                <w:lang w:eastAsia="ru-RU"/>
              </w:rPr>
              <w:t>99,78</w:t>
            </w:r>
            <w:r w:rsidRPr="007D4E4D">
              <w:rPr>
                <w:b/>
                <w:bCs/>
                <w:color w:val="000000"/>
                <w:sz w:val="20"/>
                <w:szCs w:val="20"/>
                <w:lang w:eastAsia="ru-RU"/>
              </w:rPr>
              <w:t>%</w:t>
            </w:r>
          </w:p>
        </w:tc>
      </w:tr>
      <w:tr w:rsidR="00E77471" w:rsidRPr="007D4E4D" w14:paraId="4954EACA" w14:textId="77777777" w:rsidTr="00782000">
        <w:trPr>
          <w:trHeight w:val="529"/>
        </w:trPr>
        <w:tc>
          <w:tcPr>
            <w:tcW w:w="3851" w:type="dxa"/>
            <w:tcBorders>
              <w:top w:val="nil"/>
              <w:left w:val="single" w:sz="4" w:space="0" w:color="000000"/>
              <w:bottom w:val="single" w:sz="4" w:space="0" w:color="000000"/>
              <w:right w:val="single" w:sz="4" w:space="0" w:color="000000"/>
            </w:tcBorders>
            <w:shd w:val="clear" w:color="auto" w:fill="auto"/>
            <w:hideMark/>
          </w:tcPr>
          <w:p w14:paraId="2DB18EB9" w14:textId="77777777" w:rsidR="00E77471" w:rsidRPr="007D4E4D" w:rsidRDefault="00E77471" w:rsidP="00D36458">
            <w:pPr>
              <w:suppressAutoHyphens w:val="0"/>
              <w:outlineLvl w:val="0"/>
              <w:rPr>
                <w:bCs/>
                <w:color w:val="000000"/>
                <w:sz w:val="20"/>
                <w:szCs w:val="20"/>
                <w:lang w:eastAsia="ru-RU"/>
              </w:rPr>
            </w:pPr>
            <w:r w:rsidRPr="007D4E4D">
              <w:rPr>
                <w:bCs/>
                <w:color w:val="000000"/>
                <w:sz w:val="20"/>
                <w:szCs w:val="20"/>
                <w:lang w:eastAsia="ru-RU"/>
              </w:rPr>
              <w:t>Подпрограмма "Профилактика правонарушений и преступлений в Южском муниципальном районе"</w:t>
            </w:r>
          </w:p>
        </w:tc>
        <w:tc>
          <w:tcPr>
            <w:tcW w:w="1560" w:type="dxa"/>
            <w:tcBorders>
              <w:top w:val="nil"/>
              <w:left w:val="nil"/>
              <w:bottom w:val="single" w:sz="4" w:space="0" w:color="000000"/>
              <w:right w:val="single" w:sz="4" w:space="0" w:color="000000"/>
            </w:tcBorders>
            <w:shd w:val="clear" w:color="auto" w:fill="auto"/>
            <w:noWrap/>
            <w:hideMark/>
          </w:tcPr>
          <w:p w14:paraId="0FBD2D2C" w14:textId="77777777" w:rsidR="00E77471" w:rsidRPr="007D4E4D" w:rsidRDefault="00E77471" w:rsidP="00D36458">
            <w:pPr>
              <w:suppressAutoHyphens w:val="0"/>
              <w:jc w:val="center"/>
              <w:outlineLvl w:val="0"/>
              <w:rPr>
                <w:color w:val="000000"/>
                <w:sz w:val="20"/>
                <w:szCs w:val="20"/>
                <w:lang w:eastAsia="ru-RU"/>
              </w:rPr>
            </w:pPr>
            <w:r w:rsidRPr="007D4E4D">
              <w:rPr>
                <w:color w:val="000000"/>
                <w:sz w:val="20"/>
                <w:szCs w:val="20"/>
                <w:lang w:eastAsia="ru-RU"/>
              </w:rPr>
              <w:t>0910000000</w:t>
            </w:r>
          </w:p>
        </w:tc>
        <w:tc>
          <w:tcPr>
            <w:tcW w:w="1559" w:type="dxa"/>
            <w:tcBorders>
              <w:top w:val="nil"/>
              <w:left w:val="nil"/>
              <w:bottom w:val="single" w:sz="4" w:space="0" w:color="000000"/>
              <w:right w:val="single" w:sz="4" w:space="0" w:color="000000"/>
            </w:tcBorders>
            <w:shd w:val="clear" w:color="auto" w:fill="auto"/>
            <w:noWrap/>
            <w:hideMark/>
          </w:tcPr>
          <w:p w14:paraId="677A9BEB" w14:textId="77777777" w:rsidR="00E77471" w:rsidRPr="007D4E4D" w:rsidRDefault="00E77471" w:rsidP="00D36458">
            <w:pPr>
              <w:suppressAutoHyphens w:val="0"/>
              <w:jc w:val="center"/>
              <w:outlineLvl w:val="0"/>
              <w:rPr>
                <w:bCs/>
                <w:color w:val="000000"/>
                <w:sz w:val="20"/>
                <w:szCs w:val="20"/>
                <w:lang w:eastAsia="ru-RU"/>
              </w:rPr>
            </w:pPr>
            <w:r>
              <w:rPr>
                <w:bCs/>
                <w:color w:val="000000"/>
                <w:sz w:val="20"/>
                <w:szCs w:val="20"/>
                <w:lang w:eastAsia="ru-RU"/>
              </w:rPr>
              <w:t>89 400,00</w:t>
            </w:r>
          </w:p>
        </w:tc>
        <w:tc>
          <w:tcPr>
            <w:tcW w:w="1559" w:type="dxa"/>
            <w:tcBorders>
              <w:top w:val="nil"/>
              <w:left w:val="nil"/>
              <w:bottom w:val="single" w:sz="4" w:space="0" w:color="000000"/>
              <w:right w:val="single" w:sz="4" w:space="0" w:color="000000"/>
            </w:tcBorders>
            <w:shd w:val="clear" w:color="auto" w:fill="auto"/>
            <w:noWrap/>
            <w:hideMark/>
          </w:tcPr>
          <w:p w14:paraId="65BC6348" w14:textId="77777777" w:rsidR="00E77471" w:rsidRPr="007D4E4D" w:rsidRDefault="00E77471" w:rsidP="00D36458">
            <w:pPr>
              <w:suppressAutoHyphens w:val="0"/>
              <w:jc w:val="center"/>
              <w:outlineLvl w:val="0"/>
              <w:rPr>
                <w:bCs/>
                <w:color w:val="000000"/>
                <w:sz w:val="20"/>
                <w:szCs w:val="20"/>
                <w:lang w:eastAsia="ru-RU"/>
              </w:rPr>
            </w:pPr>
            <w:r>
              <w:rPr>
                <w:bCs/>
                <w:color w:val="000000"/>
                <w:sz w:val="20"/>
                <w:szCs w:val="20"/>
                <w:lang w:eastAsia="ru-RU"/>
              </w:rPr>
              <w:t>89 140,00</w:t>
            </w:r>
          </w:p>
        </w:tc>
        <w:tc>
          <w:tcPr>
            <w:tcW w:w="1134" w:type="dxa"/>
            <w:tcBorders>
              <w:top w:val="nil"/>
              <w:left w:val="nil"/>
              <w:bottom w:val="single" w:sz="4" w:space="0" w:color="000000"/>
              <w:right w:val="single" w:sz="4" w:space="0" w:color="000000"/>
            </w:tcBorders>
            <w:shd w:val="clear" w:color="auto" w:fill="auto"/>
            <w:noWrap/>
            <w:hideMark/>
          </w:tcPr>
          <w:p w14:paraId="0739A3FE" w14:textId="77777777" w:rsidR="00E77471" w:rsidRPr="007D4E4D" w:rsidRDefault="00E77471" w:rsidP="00D36458">
            <w:pPr>
              <w:suppressAutoHyphens w:val="0"/>
              <w:jc w:val="center"/>
              <w:outlineLvl w:val="0"/>
              <w:rPr>
                <w:bCs/>
                <w:color w:val="000000"/>
                <w:sz w:val="20"/>
                <w:szCs w:val="20"/>
                <w:lang w:eastAsia="ru-RU"/>
              </w:rPr>
            </w:pPr>
            <w:r>
              <w:rPr>
                <w:bCs/>
                <w:color w:val="000000"/>
                <w:sz w:val="20"/>
                <w:szCs w:val="20"/>
                <w:lang w:eastAsia="ru-RU"/>
              </w:rPr>
              <w:t>99,71</w:t>
            </w:r>
            <w:r w:rsidRPr="007D4E4D">
              <w:rPr>
                <w:bCs/>
                <w:color w:val="000000"/>
                <w:sz w:val="20"/>
                <w:szCs w:val="20"/>
                <w:lang w:eastAsia="ru-RU"/>
              </w:rPr>
              <w:t>%</w:t>
            </w:r>
          </w:p>
        </w:tc>
      </w:tr>
      <w:tr w:rsidR="00E77471" w:rsidRPr="007D4E4D" w14:paraId="3E57A419" w14:textId="77777777" w:rsidTr="00782000">
        <w:trPr>
          <w:trHeight w:val="551"/>
        </w:trPr>
        <w:tc>
          <w:tcPr>
            <w:tcW w:w="3851" w:type="dxa"/>
            <w:tcBorders>
              <w:top w:val="nil"/>
              <w:left w:val="single" w:sz="4" w:space="0" w:color="000000"/>
              <w:bottom w:val="single" w:sz="4" w:space="0" w:color="000000"/>
              <w:right w:val="single" w:sz="4" w:space="0" w:color="000000"/>
            </w:tcBorders>
            <w:shd w:val="clear" w:color="auto" w:fill="auto"/>
            <w:hideMark/>
          </w:tcPr>
          <w:p w14:paraId="59C024F8" w14:textId="77777777" w:rsidR="00E77471" w:rsidRPr="007D4E4D" w:rsidRDefault="00E77471" w:rsidP="00D36458">
            <w:pPr>
              <w:suppressAutoHyphens w:val="0"/>
              <w:outlineLvl w:val="0"/>
              <w:rPr>
                <w:bCs/>
                <w:color w:val="000000"/>
                <w:sz w:val="20"/>
                <w:szCs w:val="20"/>
                <w:lang w:eastAsia="ru-RU"/>
              </w:rPr>
            </w:pPr>
            <w:r w:rsidRPr="007D4E4D">
              <w:rPr>
                <w:bCs/>
                <w:color w:val="000000"/>
                <w:sz w:val="20"/>
                <w:szCs w:val="20"/>
                <w:lang w:eastAsia="ru-RU"/>
              </w:rPr>
              <w:t>Подпрограмма "Профилактика безнадзорности и правонарушений несовершеннолетних"</w:t>
            </w:r>
          </w:p>
        </w:tc>
        <w:tc>
          <w:tcPr>
            <w:tcW w:w="1560" w:type="dxa"/>
            <w:tcBorders>
              <w:top w:val="nil"/>
              <w:left w:val="nil"/>
              <w:bottom w:val="single" w:sz="4" w:space="0" w:color="000000"/>
              <w:right w:val="single" w:sz="4" w:space="0" w:color="000000"/>
            </w:tcBorders>
            <w:shd w:val="clear" w:color="auto" w:fill="auto"/>
            <w:noWrap/>
            <w:hideMark/>
          </w:tcPr>
          <w:p w14:paraId="3B5712EA" w14:textId="77777777" w:rsidR="00E77471" w:rsidRPr="007D4E4D" w:rsidRDefault="00E77471" w:rsidP="00D36458">
            <w:pPr>
              <w:suppressAutoHyphens w:val="0"/>
              <w:jc w:val="center"/>
              <w:outlineLvl w:val="0"/>
              <w:rPr>
                <w:color w:val="000000"/>
                <w:sz w:val="20"/>
                <w:szCs w:val="20"/>
                <w:lang w:eastAsia="ru-RU"/>
              </w:rPr>
            </w:pPr>
            <w:r w:rsidRPr="007D4E4D">
              <w:rPr>
                <w:color w:val="000000"/>
                <w:sz w:val="20"/>
                <w:szCs w:val="20"/>
                <w:lang w:eastAsia="ru-RU"/>
              </w:rPr>
              <w:t>0920000000</w:t>
            </w:r>
          </w:p>
        </w:tc>
        <w:tc>
          <w:tcPr>
            <w:tcW w:w="1559" w:type="dxa"/>
            <w:tcBorders>
              <w:top w:val="nil"/>
              <w:left w:val="nil"/>
              <w:bottom w:val="single" w:sz="4" w:space="0" w:color="000000"/>
              <w:right w:val="single" w:sz="4" w:space="0" w:color="000000"/>
            </w:tcBorders>
            <w:shd w:val="clear" w:color="auto" w:fill="auto"/>
            <w:noWrap/>
            <w:hideMark/>
          </w:tcPr>
          <w:p w14:paraId="167D662A" w14:textId="77777777" w:rsidR="00E77471" w:rsidRPr="007D4E4D" w:rsidRDefault="00E77471" w:rsidP="00D36458">
            <w:pPr>
              <w:suppressAutoHyphens w:val="0"/>
              <w:jc w:val="center"/>
              <w:outlineLvl w:val="0"/>
              <w:rPr>
                <w:bCs/>
                <w:color w:val="000000"/>
                <w:sz w:val="20"/>
                <w:szCs w:val="20"/>
                <w:lang w:eastAsia="ru-RU"/>
              </w:rPr>
            </w:pPr>
            <w:r>
              <w:rPr>
                <w:bCs/>
                <w:color w:val="000000"/>
                <w:sz w:val="20"/>
                <w:szCs w:val="20"/>
                <w:lang w:eastAsia="ru-RU"/>
              </w:rPr>
              <w:t>20 000,00</w:t>
            </w:r>
          </w:p>
        </w:tc>
        <w:tc>
          <w:tcPr>
            <w:tcW w:w="1559" w:type="dxa"/>
            <w:tcBorders>
              <w:top w:val="nil"/>
              <w:left w:val="nil"/>
              <w:bottom w:val="single" w:sz="4" w:space="0" w:color="000000"/>
              <w:right w:val="single" w:sz="4" w:space="0" w:color="000000"/>
            </w:tcBorders>
            <w:shd w:val="clear" w:color="auto" w:fill="auto"/>
            <w:noWrap/>
            <w:hideMark/>
          </w:tcPr>
          <w:p w14:paraId="63C513DA" w14:textId="77777777" w:rsidR="00E77471" w:rsidRPr="007D4E4D" w:rsidRDefault="00E77471" w:rsidP="00D36458">
            <w:pPr>
              <w:suppressAutoHyphens w:val="0"/>
              <w:jc w:val="center"/>
              <w:outlineLvl w:val="0"/>
              <w:rPr>
                <w:bCs/>
                <w:color w:val="000000"/>
                <w:sz w:val="20"/>
                <w:szCs w:val="20"/>
                <w:lang w:eastAsia="ru-RU"/>
              </w:rPr>
            </w:pPr>
            <w:r>
              <w:rPr>
                <w:bCs/>
                <w:color w:val="000000"/>
                <w:sz w:val="20"/>
                <w:szCs w:val="20"/>
                <w:lang w:eastAsia="ru-RU"/>
              </w:rPr>
              <w:t>20 000,00</w:t>
            </w:r>
          </w:p>
        </w:tc>
        <w:tc>
          <w:tcPr>
            <w:tcW w:w="1134" w:type="dxa"/>
            <w:tcBorders>
              <w:top w:val="nil"/>
              <w:left w:val="nil"/>
              <w:bottom w:val="single" w:sz="4" w:space="0" w:color="000000"/>
              <w:right w:val="single" w:sz="4" w:space="0" w:color="000000"/>
            </w:tcBorders>
            <w:shd w:val="clear" w:color="auto" w:fill="auto"/>
            <w:noWrap/>
            <w:hideMark/>
          </w:tcPr>
          <w:p w14:paraId="1A976DAF" w14:textId="77777777" w:rsidR="00E77471" w:rsidRPr="007D4E4D" w:rsidRDefault="00E77471" w:rsidP="00D36458">
            <w:pPr>
              <w:suppressAutoHyphens w:val="0"/>
              <w:jc w:val="center"/>
              <w:outlineLvl w:val="0"/>
              <w:rPr>
                <w:bCs/>
                <w:color w:val="000000"/>
                <w:sz w:val="20"/>
                <w:szCs w:val="20"/>
                <w:lang w:eastAsia="ru-RU"/>
              </w:rPr>
            </w:pPr>
            <w:r w:rsidRPr="007D4E4D">
              <w:rPr>
                <w:bCs/>
                <w:color w:val="000000"/>
                <w:sz w:val="20"/>
                <w:szCs w:val="20"/>
                <w:lang w:eastAsia="ru-RU"/>
              </w:rPr>
              <w:t>100,00%</w:t>
            </w:r>
          </w:p>
        </w:tc>
      </w:tr>
      <w:tr w:rsidR="00E77471" w:rsidRPr="007D4E4D" w14:paraId="2B8BAD74" w14:textId="77777777" w:rsidTr="00782000">
        <w:trPr>
          <w:trHeight w:val="558"/>
        </w:trPr>
        <w:tc>
          <w:tcPr>
            <w:tcW w:w="3851" w:type="dxa"/>
            <w:tcBorders>
              <w:top w:val="nil"/>
              <w:left w:val="single" w:sz="4" w:space="0" w:color="000000"/>
              <w:bottom w:val="single" w:sz="4" w:space="0" w:color="000000"/>
              <w:right w:val="single" w:sz="4" w:space="0" w:color="000000"/>
            </w:tcBorders>
            <w:shd w:val="clear" w:color="auto" w:fill="auto"/>
            <w:hideMark/>
          </w:tcPr>
          <w:p w14:paraId="433F1E89" w14:textId="77777777" w:rsidR="00E77471" w:rsidRPr="007D4E4D" w:rsidRDefault="00E77471" w:rsidP="00D36458">
            <w:pPr>
              <w:suppressAutoHyphens w:val="0"/>
              <w:outlineLvl w:val="0"/>
              <w:rPr>
                <w:bCs/>
                <w:color w:val="000000"/>
                <w:sz w:val="20"/>
                <w:szCs w:val="20"/>
                <w:lang w:eastAsia="ru-RU"/>
              </w:rPr>
            </w:pPr>
            <w:r w:rsidRPr="007D4E4D">
              <w:rPr>
                <w:bCs/>
                <w:color w:val="000000"/>
                <w:sz w:val="20"/>
                <w:szCs w:val="20"/>
                <w:lang w:eastAsia="ru-RU"/>
              </w:rPr>
              <w:t>Подпрограмма "Профилактика наркомании и алкоголизма в Южском муниципальном районе"</w:t>
            </w:r>
          </w:p>
        </w:tc>
        <w:tc>
          <w:tcPr>
            <w:tcW w:w="1560" w:type="dxa"/>
            <w:tcBorders>
              <w:top w:val="nil"/>
              <w:left w:val="nil"/>
              <w:bottom w:val="single" w:sz="4" w:space="0" w:color="000000"/>
              <w:right w:val="single" w:sz="4" w:space="0" w:color="000000"/>
            </w:tcBorders>
            <w:shd w:val="clear" w:color="auto" w:fill="auto"/>
            <w:noWrap/>
            <w:hideMark/>
          </w:tcPr>
          <w:p w14:paraId="6783443C" w14:textId="77777777" w:rsidR="00E77471" w:rsidRPr="007D4E4D" w:rsidRDefault="00E77471" w:rsidP="00D36458">
            <w:pPr>
              <w:suppressAutoHyphens w:val="0"/>
              <w:jc w:val="center"/>
              <w:outlineLvl w:val="0"/>
              <w:rPr>
                <w:color w:val="000000"/>
                <w:sz w:val="20"/>
                <w:szCs w:val="20"/>
                <w:lang w:eastAsia="ru-RU"/>
              </w:rPr>
            </w:pPr>
            <w:r w:rsidRPr="007D4E4D">
              <w:rPr>
                <w:color w:val="000000"/>
                <w:sz w:val="20"/>
                <w:szCs w:val="20"/>
                <w:lang w:eastAsia="ru-RU"/>
              </w:rPr>
              <w:t>0930000000</w:t>
            </w:r>
          </w:p>
        </w:tc>
        <w:tc>
          <w:tcPr>
            <w:tcW w:w="1559" w:type="dxa"/>
            <w:tcBorders>
              <w:top w:val="nil"/>
              <w:left w:val="nil"/>
              <w:bottom w:val="single" w:sz="4" w:space="0" w:color="000000"/>
              <w:right w:val="single" w:sz="4" w:space="0" w:color="000000"/>
            </w:tcBorders>
            <w:shd w:val="clear" w:color="auto" w:fill="auto"/>
            <w:noWrap/>
            <w:hideMark/>
          </w:tcPr>
          <w:p w14:paraId="31DDA32A" w14:textId="77777777" w:rsidR="00E77471" w:rsidRPr="007D4E4D" w:rsidRDefault="00E77471" w:rsidP="00D36458">
            <w:pPr>
              <w:suppressAutoHyphens w:val="0"/>
              <w:jc w:val="center"/>
              <w:outlineLvl w:val="0"/>
              <w:rPr>
                <w:bCs/>
                <w:color w:val="000000"/>
                <w:sz w:val="20"/>
                <w:szCs w:val="20"/>
                <w:lang w:eastAsia="ru-RU"/>
              </w:rPr>
            </w:pPr>
            <w:r w:rsidRPr="007D4E4D">
              <w:rPr>
                <w:bCs/>
                <w:color w:val="000000"/>
                <w:sz w:val="20"/>
                <w:szCs w:val="20"/>
                <w:lang w:eastAsia="ru-RU"/>
              </w:rPr>
              <w:t>10 000,00</w:t>
            </w:r>
          </w:p>
        </w:tc>
        <w:tc>
          <w:tcPr>
            <w:tcW w:w="1559" w:type="dxa"/>
            <w:tcBorders>
              <w:top w:val="nil"/>
              <w:left w:val="nil"/>
              <w:bottom w:val="single" w:sz="4" w:space="0" w:color="000000"/>
              <w:right w:val="single" w:sz="4" w:space="0" w:color="000000"/>
            </w:tcBorders>
            <w:shd w:val="clear" w:color="auto" w:fill="auto"/>
            <w:noWrap/>
            <w:hideMark/>
          </w:tcPr>
          <w:p w14:paraId="1EC95548" w14:textId="77777777" w:rsidR="00E77471" w:rsidRPr="007D4E4D" w:rsidRDefault="00E77471" w:rsidP="00D36458">
            <w:pPr>
              <w:suppressAutoHyphens w:val="0"/>
              <w:jc w:val="center"/>
              <w:outlineLvl w:val="0"/>
              <w:rPr>
                <w:bCs/>
                <w:color w:val="000000"/>
                <w:sz w:val="20"/>
                <w:szCs w:val="20"/>
                <w:lang w:eastAsia="ru-RU"/>
              </w:rPr>
            </w:pPr>
            <w:r>
              <w:rPr>
                <w:bCs/>
                <w:color w:val="000000"/>
                <w:sz w:val="20"/>
                <w:szCs w:val="20"/>
                <w:lang w:eastAsia="ru-RU"/>
              </w:rPr>
              <w:t>10 000,00</w:t>
            </w:r>
          </w:p>
        </w:tc>
        <w:tc>
          <w:tcPr>
            <w:tcW w:w="1134" w:type="dxa"/>
            <w:tcBorders>
              <w:top w:val="nil"/>
              <w:left w:val="nil"/>
              <w:bottom w:val="single" w:sz="4" w:space="0" w:color="000000"/>
              <w:right w:val="single" w:sz="4" w:space="0" w:color="000000"/>
            </w:tcBorders>
            <w:shd w:val="clear" w:color="auto" w:fill="auto"/>
            <w:noWrap/>
            <w:hideMark/>
          </w:tcPr>
          <w:p w14:paraId="2CD96886" w14:textId="77777777" w:rsidR="00E77471" w:rsidRPr="007D4E4D" w:rsidRDefault="00E77471" w:rsidP="00D36458">
            <w:pPr>
              <w:suppressAutoHyphens w:val="0"/>
              <w:jc w:val="center"/>
              <w:outlineLvl w:val="0"/>
              <w:rPr>
                <w:bCs/>
                <w:color w:val="000000"/>
                <w:sz w:val="20"/>
                <w:szCs w:val="20"/>
                <w:lang w:eastAsia="ru-RU"/>
              </w:rPr>
            </w:pPr>
            <w:r>
              <w:rPr>
                <w:bCs/>
                <w:color w:val="000000"/>
                <w:sz w:val="20"/>
                <w:szCs w:val="20"/>
                <w:lang w:eastAsia="ru-RU"/>
              </w:rPr>
              <w:t>100,00</w:t>
            </w:r>
            <w:r w:rsidRPr="007D4E4D">
              <w:rPr>
                <w:bCs/>
                <w:color w:val="000000"/>
                <w:sz w:val="20"/>
                <w:szCs w:val="20"/>
                <w:lang w:eastAsia="ru-RU"/>
              </w:rPr>
              <w:t>%</w:t>
            </w:r>
          </w:p>
        </w:tc>
      </w:tr>
      <w:tr w:rsidR="00E77471" w:rsidRPr="007D4E4D" w14:paraId="1313D84A" w14:textId="77777777" w:rsidTr="00782000">
        <w:trPr>
          <w:trHeight w:val="1403"/>
        </w:trPr>
        <w:tc>
          <w:tcPr>
            <w:tcW w:w="3851" w:type="dxa"/>
            <w:tcBorders>
              <w:top w:val="nil"/>
              <w:left w:val="single" w:sz="4" w:space="0" w:color="000000"/>
              <w:bottom w:val="single" w:sz="4" w:space="0" w:color="000000"/>
              <w:right w:val="single" w:sz="4" w:space="0" w:color="000000"/>
            </w:tcBorders>
            <w:shd w:val="clear" w:color="auto" w:fill="auto"/>
            <w:hideMark/>
          </w:tcPr>
          <w:p w14:paraId="288A0DA3" w14:textId="77777777" w:rsidR="00E77471" w:rsidRPr="007D4E4D" w:rsidRDefault="00E77471" w:rsidP="00D36458">
            <w:pPr>
              <w:suppressAutoHyphens w:val="0"/>
              <w:rPr>
                <w:b/>
                <w:bCs/>
                <w:color w:val="000000"/>
                <w:sz w:val="20"/>
                <w:szCs w:val="20"/>
                <w:lang w:eastAsia="ru-RU"/>
              </w:rPr>
            </w:pPr>
            <w:r w:rsidRPr="007D4E4D">
              <w:rPr>
                <w:b/>
                <w:bCs/>
                <w:color w:val="000000"/>
                <w:sz w:val="20"/>
                <w:szCs w:val="20"/>
                <w:lang w:eastAsia="ru-RU"/>
              </w:rPr>
              <w:t>Муниципальная программа Южского муниципального района "Профилактика терроризма и экстремизма, а также минимизация и (или) ликвидация последствий проявления терроризма и экстремизма на территории Южского муниципального района"</w:t>
            </w:r>
          </w:p>
        </w:tc>
        <w:tc>
          <w:tcPr>
            <w:tcW w:w="1560" w:type="dxa"/>
            <w:tcBorders>
              <w:top w:val="nil"/>
              <w:left w:val="nil"/>
              <w:bottom w:val="single" w:sz="4" w:space="0" w:color="000000"/>
              <w:right w:val="single" w:sz="4" w:space="0" w:color="000000"/>
            </w:tcBorders>
            <w:shd w:val="clear" w:color="auto" w:fill="auto"/>
            <w:noWrap/>
            <w:hideMark/>
          </w:tcPr>
          <w:p w14:paraId="5339FF87" w14:textId="77777777" w:rsidR="00E77471" w:rsidRPr="007D4E4D" w:rsidRDefault="00E77471" w:rsidP="00D36458">
            <w:pPr>
              <w:suppressAutoHyphens w:val="0"/>
              <w:jc w:val="center"/>
              <w:rPr>
                <w:b/>
                <w:color w:val="000000"/>
                <w:sz w:val="20"/>
                <w:szCs w:val="20"/>
                <w:lang w:eastAsia="ru-RU"/>
              </w:rPr>
            </w:pPr>
            <w:r w:rsidRPr="007D4E4D">
              <w:rPr>
                <w:b/>
                <w:color w:val="000000"/>
                <w:sz w:val="20"/>
                <w:szCs w:val="20"/>
                <w:lang w:eastAsia="ru-RU"/>
              </w:rPr>
              <w:t>1100000000</w:t>
            </w:r>
          </w:p>
        </w:tc>
        <w:tc>
          <w:tcPr>
            <w:tcW w:w="1559" w:type="dxa"/>
            <w:tcBorders>
              <w:top w:val="nil"/>
              <w:left w:val="nil"/>
              <w:bottom w:val="single" w:sz="4" w:space="0" w:color="000000"/>
              <w:right w:val="single" w:sz="4" w:space="0" w:color="000000"/>
            </w:tcBorders>
            <w:shd w:val="clear" w:color="auto" w:fill="auto"/>
            <w:noWrap/>
            <w:hideMark/>
          </w:tcPr>
          <w:p w14:paraId="730CCBA9" w14:textId="77777777" w:rsidR="00E77471" w:rsidRPr="007D4E4D" w:rsidRDefault="00E77471" w:rsidP="00D36458">
            <w:pPr>
              <w:suppressAutoHyphens w:val="0"/>
              <w:jc w:val="center"/>
              <w:rPr>
                <w:b/>
                <w:bCs/>
                <w:color w:val="000000"/>
                <w:sz w:val="20"/>
                <w:szCs w:val="20"/>
                <w:lang w:eastAsia="ru-RU"/>
              </w:rPr>
            </w:pPr>
            <w:r>
              <w:rPr>
                <w:b/>
                <w:bCs/>
                <w:color w:val="000000"/>
                <w:sz w:val="20"/>
                <w:szCs w:val="20"/>
                <w:lang w:eastAsia="ru-RU"/>
              </w:rPr>
              <w:t>12 000,00</w:t>
            </w:r>
          </w:p>
        </w:tc>
        <w:tc>
          <w:tcPr>
            <w:tcW w:w="1559" w:type="dxa"/>
            <w:tcBorders>
              <w:top w:val="nil"/>
              <w:left w:val="nil"/>
              <w:bottom w:val="single" w:sz="4" w:space="0" w:color="000000"/>
              <w:right w:val="single" w:sz="4" w:space="0" w:color="000000"/>
            </w:tcBorders>
            <w:shd w:val="clear" w:color="auto" w:fill="auto"/>
            <w:noWrap/>
            <w:hideMark/>
          </w:tcPr>
          <w:p w14:paraId="4CEE08A2" w14:textId="77777777" w:rsidR="00E77471" w:rsidRPr="007D4E4D" w:rsidRDefault="00E77471" w:rsidP="00D36458">
            <w:pPr>
              <w:suppressAutoHyphens w:val="0"/>
              <w:jc w:val="center"/>
              <w:rPr>
                <w:b/>
                <w:bCs/>
                <w:color w:val="000000"/>
                <w:sz w:val="20"/>
                <w:szCs w:val="20"/>
                <w:lang w:eastAsia="ru-RU"/>
              </w:rPr>
            </w:pPr>
            <w:r>
              <w:rPr>
                <w:b/>
                <w:bCs/>
                <w:color w:val="000000"/>
                <w:sz w:val="20"/>
                <w:szCs w:val="20"/>
                <w:lang w:eastAsia="ru-RU"/>
              </w:rPr>
              <w:t>11 850,00</w:t>
            </w:r>
          </w:p>
        </w:tc>
        <w:tc>
          <w:tcPr>
            <w:tcW w:w="1134" w:type="dxa"/>
            <w:tcBorders>
              <w:top w:val="nil"/>
              <w:left w:val="nil"/>
              <w:bottom w:val="single" w:sz="4" w:space="0" w:color="000000"/>
              <w:right w:val="single" w:sz="4" w:space="0" w:color="000000"/>
            </w:tcBorders>
            <w:shd w:val="clear" w:color="auto" w:fill="auto"/>
            <w:noWrap/>
            <w:hideMark/>
          </w:tcPr>
          <w:p w14:paraId="62CDFA9A" w14:textId="77777777" w:rsidR="00E77471" w:rsidRPr="007D4E4D" w:rsidRDefault="00E77471" w:rsidP="00D36458">
            <w:pPr>
              <w:suppressAutoHyphens w:val="0"/>
              <w:jc w:val="center"/>
              <w:rPr>
                <w:b/>
                <w:bCs/>
                <w:color w:val="000000"/>
                <w:sz w:val="20"/>
                <w:szCs w:val="20"/>
                <w:lang w:eastAsia="ru-RU"/>
              </w:rPr>
            </w:pPr>
            <w:r>
              <w:rPr>
                <w:b/>
                <w:bCs/>
                <w:color w:val="000000"/>
                <w:sz w:val="20"/>
                <w:szCs w:val="20"/>
                <w:lang w:eastAsia="ru-RU"/>
              </w:rPr>
              <w:t>98,75</w:t>
            </w:r>
            <w:r w:rsidRPr="007D4E4D">
              <w:rPr>
                <w:b/>
                <w:bCs/>
                <w:color w:val="000000"/>
                <w:sz w:val="20"/>
                <w:szCs w:val="20"/>
                <w:lang w:eastAsia="ru-RU"/>
              </w:rPr>
              <w:t>%</w:t>
            </w:r>
          </w:p>
        </w:tc>
      </w:tr>
      <w:tr w:rsidR="00E77471" w:rsidRPr="007D4E4D" w14:paraId="1B828562" w14:textId="77777777" w:rsidTr="00782000">
        <w:trPr>
          <w:trHeight w:val="510"/>
        </w:trPr>
        <w:tc>
          <w:tcPr>
            <w:tcW w:w="3851" w:type="dxa"/>
            <w:tcBorders>
              <w:top w:val="nil"/>
              <w:left w:val="single" w:sz="4" w:space="0" w:color="000000"/>
              <w:bottom w:val="single" w:sz="4" w:space="0" w:color="000000"/>
              <w:right w:val="single" w:sz="4" w:space="0" w:color="000000"/>
            </w:tcBorders>
            <w:shd w:val="clear" w:color="auto" w:fill="auto"/>
            <w:hideMark/>
          </w:tcPr>
          <w:p w14:paraId="7B5D4966" w14:textId="77777777" w:rsidR="00E77471" w:rsidRPr="007D4E4D" w:rsidRDefault="00E77471" w:rsidP="00D36458">
            <w:pPr>
              <w:suppressAutoHyphens w:val="0"/>
              <w:outlineLvl w:val="0"/>
              <w:rPr>
                <w:bCs/>
                <w:color w:val="000000"/>
                <w:sz w:val="20"/>
                <w:szCs w:val="20"/>
                <w:lang w:eastAsia="ru-RU"/>
              </w:rPr>
            </w:pPr>
            <w:r w:rsidRPr="007D4E4D">
              <w:rPr>
                <w:bCs/>
                <w:color w:val="000000"/>
                <w:sz w:val="20"/>
                <w:szCs w:val="20"/>
                <w:lang w:eastAsia="ru-RU"/>
              </w:rPr>
              <w:t>Подпрограмма "Обеспечение безопасности населения"</w:t>
            </w:r>
          </w:p>
        </w:tc>
        <w:tc>
          <w:tcPr>
            <w:tcW w:w="1560" w:type="dxa"/>
            <w:tcBorders>
              <w:top w:val="nil"/>
              <w:left w:val="nil"/>
              <w:bottom w:val="single" w:sz="4" w:space="0" w:color="000000"/>
              <w:right w:val="single" w:sz="4" w:space="0" w:color="000000"/>
            </w:tcBorders>
            <w:shd w:val="clear" w:color="auto" w:fill="auto"/>
            <w:noWrap/>
            <w:hideMark/>
          </w:tcPr>
          <w:p w14:paraId="44D5C8F0" w14:textId="77777777" w:rsidR="00E77471" w:rsidRPr="007D4E4D" w:rsidRDefault="00E77471" w:rsidP="00D36458">
            <w:pPr>
              <w:suppressAutoHyphens w:val="0"/>
              <w:jc w:val="center"/>
              <w:outlineLvl w:val="0"/>
              <w:rPr>
                <w:color w:val="000000"/>
                <w:sz w:val="20"/>
                <w:szCs w:val="20"/>
                <w:lang w:eastAsia="ru-RU"/>
              </w:rPr>
            </w:pPr>
            <w:r w:rsidRPr="007D4E4D">
              <w:rPr>
                <w:color w:val="000000"/>
                <w:sz w:val="20"/>
                <w:szCs w:val="20"/>
                <w:lang w:eastAsia="ru-RU"/>
              </w:rPr>
              <w:t>1110000000</w:t>
            </w:r>
          </w:p>
        </w:tc>
        <w:tc>
          <w:tcPr>
            <w:tcW w:w="1559" w:type="dxa"/>
            <w:tcBorders>
              <w:top w:val="nil"/>
              <w:left w:val="nil"/>
              <w:bottom w:val="single" w:sz="4" w:space="0" w:color="000000"/>
              <w:right w:val="single" w:sz="4" w:space="0" w:color="000000"/>
            </w:tcBorders>
            <w:shd w:val="clear" w:color="auto" w:fill="auto"/>
            <w:noWrap/>
            <w:hideMark/>
          </w:tcPr>
          <w:p w14:paraId="588A74D4" w14:textId="77777777" w:rsidR="00E77471" w:rsidRPr="007D4E4D" w:rsidRDefault="00E77471" w:rsidP="00D36458">
            <w:pPr>
              <w:suppressAutoHyphens w:val="0"/>
              <w:jc w:val="center"/>
              <w:outlineLvl w:val="0"/>
              <w:rPr>
                <w:bCs/>
                <w:color w:val="000000"/>
                <w:sz w:val="20"/>
                <w:szCs w:val="20"/>
                <w:lang w:eastAsia="ru-RU"/>
              </w:rPr>
            </w:pPr>
            <w:r>
              <w:rPr>
                <w:bCs/>
                <w:color w:val="000000"/>
                <w:sz w:val="20"/>
                <w:szCs w:val="20"/>
                <w:lang w:eastAsia="ru-RU"/>
              </w:rPr>
              <w:t>12 000,00</w:t>
            </w:r>
          </w:p>
        </w:tc>
        <w:tc>
          <w:tcPr>
            <w:tcW w:w="1559" w:type="dxa"/>
            <w:tcBorders>
              <w:top w:val="nil"/>
              <w:left w:val="nil"/>
              <w:bottom w:val="single" w:sz="4" w:space="0" w:color="000000"/>
              <w:right w:val="single" w:sz="4" w:space="0" w:color="000000"/>
            </w:tcBorders>
            <w:shd w:val="clear" w:color="auto" w:fill="auto"/>
            <w:noWrap/>
            <w:hideMark/>
          </w:tcPr>
          <w:p w14:paraId="52B0DA75" w14:textId="77777777" w:rsidR="00E77471" w:rsidRPr="007D4E4D" w:rsidRDefault="00E77471" w:rsidP="00D36458">
            <w:pPr>
              <w:suppressAutoHyphens w:val="0"/>
              <w:jc w:val="center"/>
              <w:outlineLvl w:val="0"/>
              <w:rPr>
                <w:bCs/>
                <w:color w:val="000000"/>
                <w:sz w:val="20"/>
                <w:szCs w:val="20"/>
                <w:lang w:eastAsia="ru-RU"/>
              </w:rPr>
            </w:pPr>
            <w:r>
              <w:rPr>
                <w:bCs/>
                <w:color w:val="000000"/>
                <w:sz w:val="20"/>
                <w:szCs w:val="20"/>
                <w:lang w:eastAsia="ru-RU"/>
              </w:rPr>
              <w:t>11 850,00</w:t>
            </w:r>
          </w:p>
        </w:tc>
        <w:tc>
          <w:tcPr>
            <w:tcW w:w="1134" w:type="dxa"/>
            <w:tcBorders>
              <w:top w:val="nil"/>
              <w:left w:val="nil"/>
              <w:bottom w:val="single" w:sz="4" w:space="0" w:color="000000"/>
              <w:right w:val="single" w:sz="4" w:space="0" w:color="000000"/>
            </w:tcBorders>
            <w:shd w:val="clear" w:color="auto" w:fill="auto"/>
            <w:noWrap/>
            <w:hideMark/>
          </w:tcPr>
          <w:p w14:paraId="65B9947E" w14:textId="77777777" w:rsidR="00E77471" w:rsidRPr="007D4E4D" w:rsidRDefault="00E77471" w:rsidP="00D36458">
            <w:pPr>
              <w:suppressAutoHyphens w:val="0"/>
              <w:jc w:val="center"/>
              <w:outlineLvl w:val="0"/>
              <w:rPr>
                <w:bCs/>
                <w:color w:val="000000"/>
                <w:sz w:val="20"/>
                <w:szCs w:val="20"/>
                <w:lang w:eastAsia="ru-RU"/>
              </w:rPr>
            </w:pPr>
            <w:r>
              <w:rPr>
                <w:bCs/>
                <w:color w:val="000000"/>
                <w:sz w:val="20"/>
                <w:szCs w:val="20"/>
                <w:lang w:eastAsia="ru-RU"/>
              </w:rPr>
              <w:t>98,75%</w:t>
            </w:r>
          </w:p>
        </w:tc>
      </w:tr>
      <w:tr w:rsidR="00E77471" w:rsidRPr="007D4E4D" w14:paraId="57A87AE0" w14:textId="77777777" w:rsidTr="00782000">
        <w:trPr>
          <w:trHeight w:val="1020"/>
        </w:trPr>
        <w:tc>
          <w:tcPr>
            <w:tcW w:w="3851" w:type="dxa"/>
            <w:tcBorders>
              <w:top w:val="nil"/>
              <w:left w:val="single" w:sz="4" w:space="0" w:color="000000"/>
              <w:bottom w:val="single" w:sz="4" w:space="0" w:color="000000"/>
              <w:right w:val="single" w:sz="4" w:space="0" w:color="000000"/>
            </w:tcBorders>
            <w:shd w:val="clear" w:color="auto" w:fill="auto"/>
            <w:hideMark/>
          </w:tcPr>
          <w:p w14:paraId="7943D1BF" w14:textId="77777777" w:rsidR="00E77471" w:rsidRPr="007D4E4D" w:rsidRDefault="00E77471" w:rsidP="00D36458">
            <w:pPr>
              <w:suppressAutoHyphens w:val="0"/>
              <w:rPr>
                <w:b/>
                <w:bCs/>
                <w:color w:val="000000"/>
                <w:sz w:val="20"/>
                <w:szCs w:val="20"/>
                <w:lang w:eastAsia="ru-RU"/>
              </w:rPr>
            </w:pPr>
            <w:r w:rsidRPr="007D4E4D">
              <w:rPr>
                <w:b/>
                <w:bCs/>
                <w:color w:val="000000"/>
                <w:sz w:val="20"/>
                <w:szCs w:val="20"/>
                <w:lang w:eastAsia="ru-RU"/>
              </w:rPr>
              <w:t>Муниципальная программа Южского муниципального района "Содействие в реализации прав граждан на безопасный и здоровый труд"</w:t>
            </w:r>
          </w:p>
        </w:tc>
        <w:tc>
          <w:tcPr>
            <w:tcW w:w="1560" w:type="dxa"/>
            <w:tcBorders>
              <w:top w:val="nil"/>
              <w:left w:val="nil"/>
              <w:bottom w:val="single" w:sz="4" w:space="0" w:color="000000"/>
              <w:right w:val="single" w:sz="4" w:space="0" w:color="000000"/>
            </w:tcBorders>
            <w:shd w:val="clear" w:color="auto" w:fill="auto"/>
            <w:noWrap/>
            <w:hideMark/>
          </w:tcPr>
          <w:p w14:paraId="39D281BA" w14:textId="77777777" w:rsidR="00E77471" w:rsidRPr="007D4E4D" w:rsidRDefault="00E77471" w:rsidP="00D36458">
            <w:pPr>
              <w:suppressAutoHyphens w:val="0"/>
              <w:jc w:val="center"/>
              <w:rPr>
                <w:b/>
                <w:color w:val="000000"/>
                <w:sz w:val="20"/>
                <w:szCs w:val="20"/>
                <w:lang w:eastAsia="ru-RU"/>
              </w:rPr>
            </w:pPr>
            <w:r w:rsidRPr="007D4E4D">
              <w:rPr>
                <w:b/>
                <w:color w:val="000000"/>
                <w:sz w:val="20"/>
                <w:szCs w:val="20"/>
                <w:lang w:eastAsia="ru-RU"/>
              </w:rPr>
              <w:t>1300000000</w:t>
            </w:r>
          </w:p>
        </w:tc>
        <w:tc>
          <w:tcPr>
            <w:tcW w:w="1559" w:type="dxa"/>
            <w:tcBorders>
              <w:top w:val="nil"/>
              <w:left w:val="nil"/>
              <w:bottom w:val="single" w:sz="4" w:space="0" w:color="000000"/>
              <w:right w:val="single" w:sz="4" w:space="0" w:color="000000"/>
            </w:tcBorders>
            <w:shd w:val="clear" w:color="auto" w:fill="auto"/>
            <w:noWrap/>
            <w:hideMark/>
          </w:tcPr>
          <w:p w14:paraId="5BC7816E" w14:textId="77777777" w:rsidR="00E77471" w:rsidRPr="007D4E4D" w:rsidRDefault="00E77471" w:rsidP="00D36458">
            <w:pPr>
              <w:suppressAutoHyphens w:val="0"/>
              <w:jc w:val="center"/>
              <w:rPr>
                <w:b/>
                <w:bCs/>
                <w:color w:val="000000"/>
                <w:sz w:val="20"/>
                <w:szCs w:val="20"/>
                <w:lang w:eastAsia="ru-RU"/>
              </w:rPr>
            </w:pPr>
            <w:r>
              <w:rPr>
                <w:b/>
                <w:bCs/>
                <w:color w:val="000000"/>
                <w:sz w:val="20"/>
                <w:szCs w:val="20"/>
                <w:lang w:eastAsia="ru-RU"/>
              </w:rPr>
              <w:t>476 800,00</w:t>
            </w:r>
          </w:p>
        </w:tc>
        <w:tc>
          <w:tcPr>
            <w:tcW w:w="1559" w:type="dxa"/>
            <w:tcBorders>
              <w:top w:val="nil"/>
              <w:left w:val="nil"/>
              <w:bottom w:val="single" w:sz="4" w:space="0" w:color="000000"/>
              <w:right w:val="single" w:sz="4" w:space="0" w:color="000000"/>
            </w:tcBorders>
            <w:shd w:val="clear" w:color="auto" w:fill="auto"/>
            <w:noWrap/>
            <w:hideMark/>
          </w:tcPr>
          <w:p w14:paraId="0FBD3008" w14:textId="77777777" w:rsidR="00E77471" w:rsidRPr="007D4E4D" w:rsidRDefault="00E77471" w:rsidP="00D36458">
            <w:pPr>
              <w:suppressAutoHyphens w:val="0"/>
              <w:jc w:val="center"/>
              <w:rPr>
                <w:b/>
                <w:bCs/>
                <w:color w:val="000000"/>
                <w:sz w:val="20"/>
                <w:szCs w:val="20"/>
                <w:lang w:eastAsia="ru-RU"/>
              </w:rPr>
            </w:pPr>
            <w:r>
              <w:rPr>
                <w:b/>
                <w:bCs/>
                <w:color w:val="000000"/>
                <w:sz w:val="20"/>
                <w:szCs w:val="20"/>
                <w:lang w:eastAsia="ru-RU"/>
              </w:rPr>
              <w:t>467 750,00</w:t>
            </w:r>
          </w:p>
        </w:tc>
        <w:tc>
          <w:tcPr>
            <w:tcW w:w="1134" w:type="dxa"/>
            <w:tcBorders>
              <w:top w:val="nil"/>
              <w:left w:val="nil"/>
              <w:bottom w:val="single" w:sz="4" w:space="0" w:color="000000"/>
              <w:right w:val="single" w:sz="4" w:space="0" w:color="000000"/>
            </w:tcBorders>
            <w:shd w:val="clear" w:color="auto" w:fill="auto"/>
            <w:noWrap/>
            <w:hideMark/>
          </w:tcPr>
          <w:p w14:paraId="67E858ED" w14:textId="77777777" w:rsidR="00E77471" w:rsidRPr="007D4E4D" w:rsidRDefault="00E77471" w:rsidP="00D36458">
            <w:pPr>
              <w:suppressAutoHyphens w:val="0"/>
              <w:jc w:val="center"/>
              <w:rPr>
                <w:b/>
                <w:bCs/>
                <w:color w:val="000000"/>
                <w:sz w:val="20"/>
                <w:szCs w:val="20"/>
                <w:lang w:eastAsia="ru-RU"/>
              </w:rPr>
            </w:pPr>
            <w:r>
              <w:rPr>
                <w:b/>
                <w:bCs/>
                <w:color w:val="000000"/>
                <w:sz w:val="20"/>
                <w:szCs w:val="20"/>
                <w:lang w:eastAsia="ru-RU"/>
              </w:rPr>
              <w:t>98,10</w:t>
            </w:r>
            <w:r w:rsidRPr="007D4E4D">
              <w:rPr>
                <w:b/>
                <w:bCs/>
                <w:color w:val="000000"/>
                <w:sz w:val="20"/>
                <w:szCs w:val="20"/>
                <w:lang w:eastAsia="ru-RU"/>
              </w:rPr>
              <w:t>%</w:t>
            </w:r>
          </w:p>
        </w:tc>
      </w:tr>
      <w:tr w:rsidR="00E77471" w:rsidRPr="007D4E4D" w14:paraId="745AD8F9" w14:textId="77777777" w:rsidTr="00782000">
        <w:trPr>
          <w:trHeight w:val="800"/>
        </w:trPr>
        <w:tc>
          <w:tcPr>
            <w:tcW w:w="3851" w:type="dxa"/>
            <w:tcBorders>
              <w:top w:val="nil"/>
              <w:left w:val="single" w:sz="4" w:space="0" w:color="000000"/>
              <w:bottom w:val="single" w:sz="4" w:space="0" w:color="auto"/>
              <w:right w:val="single" w:sz="4" w:space="0" w:color="000000"/>
            </w:tcBorders>
            <w:shd w:val="clear" w:color="auto" w:fill="auto"/>
            <w:hideMark/>
          </w:tcPr>
          <w:p w14:paraId="757ECA19" w14:textId="77777777" w:rsidR="00E77471" w:rsidRPr="007D4E4D" w:rsidRDefault="00E77471" w:rsidP="00D36458">
            <w:pPr>
              <w:suppressAutoHyphens w:val="0"/>
              <w:outlineLvl w:val="0"/>
              <w:rPr>
                <w:bCs/>
                <w:color w:val="000000"/>
                <w:sz w:val="20"/>
                <w:szCs w:val="20"/>
                <w:lang w:eastAsia="ru-RU"/>
              </w:rPr>
            </w:pPr>
            <w:r w:rsidRPr="007D4E4D">
              <w:rPr>
                <w:bCs/>
                <w:color w:val="000000"/>
                <w:sz w:val="20"/>
                <w:szCs w:val="20"/>
                <w:lang w:eastAsia="ru-RU"/>
              </w:rPr>
              <w:t>Подпрограмма "Улучшение условий и охраны труда в муниципальных учреждениях Южского муниципального района"</w:t>
            </w:r>
          </w:p>
        </w:tc>
        <w:tc>
          <w:tcPr>
            <w:tcW w:w="1560" w:type="dxa"/>
            <w:tcBorders>
              <w:top w:val="nil"/>
              <w:left w:val="nil"/>
              <w:bottom w:val="single" w:sz="4" w:space="0" w:color="auto"/>
              <w:right w:val="single" w:sz="4" w:space="0" w:color="000000"/>
            </w:tcBorders>
            <w:shd w:val="clear" w:color="auto" w:fill="auto"/>
            <w:noWrap/>
            <w:hideMark/>
          </w:tcPr>
          <w:p w14:paraId="1C1C2269" w14:textId="77777777" w:rsidR="00E77471" w:rsidRPr="007D4E4D" w:rsidRDefault="00E77471" w:rsidP="00D36458">
            <w:pPr>
              <w:suppressAutoHyphens w:val="0"/>
              <w:jc w:val="center"/>
              <w:outlineLvl w:val="0"/>
              <w:rPr>
                <w:color w:val="000000"/>
                <w:sz w:val="20"/>
                <w:szCs w:val="20"/>
                <w:lang w:eastAsia="ru-RU"/>
              </w:rPr>
            </w:pPr>
            <w:r w:rsidRPr="007D4E4D">
              <w:rPr>
                <w:color w:val="000000"/>
                <w:sz w:val="20"/>
                <w:szCs w:val="20"/>
                <w:lang w:eastAsia="ru-RU"/>
              </w:rPr>
              <w:t>1310000000</w:t>
            </w:r>
          </w:p>
        </w:tc>
        <w:tc>
          <w:tcPr>
            <w:tcW w:w="1559" w:type="dxa"/>
            <w:tcBorders>
              <w:top w:val="nil"/>
              <w:left w:val="nil"/>
              <w:bottom w:val="single" w:sz="4" w:space="0" w:color="auto"/>
              <w:right w:val="single" w:sz="4" w:space="0" w:color="000000"/>
            </w:tcBorders>
            <w:shd w:val="clear" w:color="auto" w:fill="auto"/>
            <w:noWrap/>
            <w:hideMark/>
          </w:tcPr>
          <w:p w14:paraId="7E60DD66" w14:textId="77777777" w:rsidR="00E77471" w:rsidRPr="00BB1A48" w:rsidRDefault="00E77471" w:rsidP="00D36458">
            <w:pPr>
              <w:suppressAutoHyphens w:val="0"/>
              <w:jc w:val="center"/>
              <w:rPr>
                <w:bCs/>
                <w:color w:val="000000"/>
                <w:sz w:val="20"/>
                <w:szCs w:val="20"/>
                <w:lang w:eastAsia="ru-RU"/>
              </w:rPr>
            </w:pPr>
            <w:r>
              <w:rPr>
                <w:bCs/>
                <w:color w:val="000000"/>
                <w:sz w:val="20"/>
                <w:szCs w:val="20"/>
                <w:lang w:eastAsia="ru-RU"/>
              </w:rPr>
              <w:t>476 800,00</w:t>
            </w:r>
          </w:p>
        </w:tc>
        <w:tc>
          <w:tcPr>
            <w:tcW w:w="1559" w:type="dxa"/>
            <w:tcBorders>
              <w:top w:val="nil"/>
              <w:left w:val="nil"/>
              <w:bottom w:val="single" w:sz="4" w:space="0" w:color="auto"/>
              <w:right w:val="single" w:sz="4" w:space="0" w:color="000000"/>
            </w:tcBorders>
            <w:shd w:val="clear" w:color="auto" w:fill="auto"/>
            <w:noWrap/>
            <w:hideMark/>
          </w:tcPr>
          <w:p w14:paraId="651A884A" w14:textId="77777777" w:rsidR="00E77471" w:rsidRPr="00BB1A48" w:rsidRDefault="00E77471" w:rsidP="00D36458">
            <w:pPr>
              <w:suppressAutoHyphens w:val="0"/>
              <w:jc w:val="center"/>
              <w:rPr>
                <w:bCs/>
                <w:color w:val="000000"/>
                <w:sz w:val="20"/>
                <w:szCs w:val="20"/>
                <w:lang w:eastAsia="ru-RU"/>
              </w:rPr>
            </w:pPr>
            <w:r>
              <w:rPr>
                <w:bCs/>
                <w:color w:val="000000"/>
                <w:sz w:val="20"/>
                <w:szCs w:val="20"/>
                <w:lang w:eastAsia="ru-RU"/>
              </w:rPr>
              <w:t>467 750,00</w:t>
            </w:r>
          </w:p>
        </w:tc>
        <w:tc>
          <w:tcPr>
            <w:tcW w:w="1134" w:type="dxa"/>
            <w:tcBorders>
              <w:top w:val="nil"/>
              <w:left w:val="nil"/>
              <w:bottom w:val="single" w:sz="4" w:space="0" w:color="auto"/>
              <w:right w:val="single" w:sz="4" w:space="0" w:color="000000"/>
            </w:tcBorders>
            <w:shd w:val="clear" w:color="auto" w:fill="auto"/>
            <w:noWrap/>
            <w:hideMark/>
          </w:tcPr>
          <w:p w14:paraId="45EB7100" w14:textId="77777777" w:rsidR="00E77471" w:rsidRPr="00BB1A48" w:rsidRDefault="00E77471" w:rsidP="00D36458">
            <w:pPr>
              <w:suppressAutoHyphens w:val="0"/>
              <w:jc w:val="center"/>
              <w:rPr>
                <w:bCs/>
                <w:color w:val="000000"/>
                <w:sz w:val="20"/>
                <w:szCs w:val="20"/>
                <w:lang w:eastAsia="ru-RU"/>
              </w:rPr>
            </w:pPr>
            <w:r>
              <w:rPr>
                <w:bCs/>
                <w:color w:val="000000"/>
                <w:sz w:val="20"/>
                <w:szCs w:val="20"/>
                <w:lang w:eastAsia="ru-RU"/>
              </w:rPr>
              <w:t>98,10</w:t>
            </w:r>
            <w:r w:rsidRPr="00BB1A48">
              <w:rPr>
                <w:bCs/>
                <w:color w:val="000000"/>
                <w:sz w:val="20"/>
                <w:szCs w:val="20"/>
                <w:lang w:eastAsia="ru-RU"/>
              </w:rPr>
              <w:t>%</w:t>
            </w:r>
          </w:p>
        </w:tc>
      </w:tr>
      <w:tr w:rsidR="00E77471" w:rsidRPr="007D4E4D" w14:paraId="3A973E09" w14:textId="77777777" w:rsidTr="00782000">
        <w:trPr>
          <w:trHeight w:val="273"/>
        </w:trPr>
        <w:tc>
          <w:tcPr>
            <w:tcW w:w="3851" w:type="dxa"/>
            <w:tcBorders>
              <w:top w:val="single" w:sz="4" w:space="0" w:color="auto"/>
              <w:left w:val="single" w:sz="4" w:space="0" w:color="000000"/>
              <w:bottom w:val="single" w:sz="4" w:space="0" w:color="000000"/>
              <w:right w:val="single" w:sz="4" w:space="0" w:color="000000"/>
            </w:tcBorders>
            <w:shd w:val="clear" w:color="auto" w:fill="auto"/>
          </w:tcPr>
          <w:p w14:paraId="5C42CFB4" w14:textId="77777777" w:rsidR="00E77471" w:rsidRPr="007D4E4D" w:rsidRDefault="00E77471" w:rsidP="00D36458">
            <w:pPr>
              <w:suppressAutoHyphens w:val="0"/>
              <w:outlineLvl w:val="0"/>
              <w:rPr>
                <w:b/>
                <w:bCs/>
                <w:color w:val="000000"/>
                <w:sz w:val="20"/>
                <w:szCs w:val="20"/>
                <w:lang w:eastAsia="ru-RU"/>
              </w:rPr>
            </w:pPr>
            <w:r w:rsidRPr="007D4E4D">
              <w:rPr>
                <w:b/>
                <w:bCs/>
                <w:color w:val="000000"/>
                <w:sz w:val="20"/>
                <w:szCs w:val="20"/>
                <w:lang w:eastAsia="ru-RU"/>
              </w:rPr>
              <w:t>ИТОГО:</w:t>
            </w:r>
          </w:p>
        </w:tc>
        <w:tc>
          <w:tcPr>
            <w:tcW w:w="1560" w:type="dxa"/>
            <w:tcBorders>
              <w:top w:val="single" w:sz="4" w:space="0" w:color="auto"/>
              <w:left w:val="nil"/>
              <w:bottom w:val="single" w:sz="4" w:space="0" w:color="000000"/>
              <w:right w:val="single" w:sz="4" w:space="0" w:color="000000"/>
            </w:tcBorders>
            <w:shd w:val="clear" w:color="auto" w:fill="auto"/>
            <w:noWrap/>
          </w:tcPr>
          <w:p w14:paraId="0A2700FD" w14:textId="77777777" w:rsidR="00E77471" w:rsidRPr="007D4E4D" w:rsidRDefault="00E77471" w:rsidP="00D36458">
            <w:pPr>
              <w:suppressAutoHyphens w:val="0"/>
              <w:jc w:val="center"/>
              <w:outlineLvl w:val="0"/>
              <w:rPr>
                <w:b/>
                <w:color w:val="000000"/>
                <w:sz w:val="20"/>
                <w:szCs w:val="20"/>
                <w:lang w:eastAsia="ru-RU"/>
              </w:rPr>
            </w:pPr>
          </w:p>
        </w:tc>
        <w:tc>
          <w:tcPr>
            <w:tcW w:w="1559" w:type="dxa"/>
            <w:tcBorders>
              <w:top w:val="single" w:sz="4" w:space="0" w:color="auto"/>
              <w:left w:val="nil"/>
              <w:bottom w:val="single" w:sz="4" w:space="0" w:color="000000"/>
              <w:right w:val="single" w:sz="4" w:space="0" w:color="000000"/>
            </w:tcBorders>
            <w:shd w:val="clear" w:color="auto" w:fill="auto"/>
            <w:noWrap/>
          </w:tcPr>
          <w:p w14:paraId="155DA029" w14:textId="77777777" w:rsidR="00E77471" w:rsidRPr="007D4E4D" w:rsidRDefault="00E77471" w:rsidP="00D36458">
            <w:pPr>
              <w:suppressAutoHyphens w:val="0"/>
              <w:jc w:val="center"/>
              <w:outlineLvl w:val="0"/>
              <w:rPr>
                <w:b/>
                <w:bCs/>
                <w:color w:val="000000"/>
                <w:sz w:val="20"/>
                <w:szCs w:val="20"/>
                <w:lang w:eastAsia="ru-RU"/>
              </w:rPr>
            </w:pPr>
            <w:r>
              <w:rPr>
                <w:b/>
                <w:bCs/>
                <w:color w:val="000000"/>
                <w:sz w:val="20"/>
                <w:szCs w:val="20"/>
                <w:lang w:eastAsia="ru-RU"/>
              </w:rPr>
              <w:t>509 811 514,09</w:t>
            </w:r>
          </w:p>
        </w:tc>
        <w:tc>
          <w:tcPr>
            <w:tcW w:w="1559" w:type="dxa"/>
            <w:tcBorders>
              <w:top w:val="single" w:sz="4" w:space="0" w:color="auto"/>
              <w:left w:val="nil"/>
              <w:bottom w:val="single" w:sz="4" w:space="0" w:color="000000"/>
              <w:right w:val="single" w:sz="4" w:space="0" w:color="000000"/>
            </w:tcBorders>
            <w:shd w:val="clear" w:color="auto" w:fill="auto"/>
            <w:noWrap/>
          </w:tcPr>
          <w:p w14:paraId="43D60BDA" w14:textId="77777777" w:rsidR="00E77471" w:rsidRPr="007D4E4D" w:rsidRDefault="00E77471" w:rsidP="00D36458">
            <w:pPr>
              <w:suppressAutoHyphens w:val="0"/>
              <w:jc w:val="center"/>
              <w:outlineLvl w:val="0"/>
              <w:rPr>
                <w:b/>
                <w:bCs/>
                <w:color w:val="000000"/>
                <w:sz w:val="20"/>
                <w:szCs w:val="20"/>
                <w:lang w:eastAsia="ru-RU"/>
              </w:rPr>
            </w:pPr>
            <w:r>
              <w:rPr>
                <w:b/>
                <w:bCs/>
                <w:color w:val="000000"/>
                <w:sz w:val="20"/>
                <w:szCs w:val="20"/>
                <w:lang w:eastAsia="ru-RU"/>
              </w:rPr>
              <w:t>488 707 202,84</w:t>
            </w:r>
          </w:p>
        </w:tc>
        <w:tc>
          <w:tcPr>
            <w:tcW w:w="1134" w:type="dxa"/>
            <w:tcBorders>
              <w:top w:val="single" w:sz="4" w:space="0" w:color="auto"/>
              <w:left w:val="nil"/>
              <w:bottom w:val="single" w:sz="4" w:space="0" w:color="000000"/>
              <w:right w:val="single" w:sz="4" w:space="0" w:color="000000"/>
            </w:tcBorders>
            <w:shd w:val="clear" w:color="auto" w:fill="auto"/>
            <w:noWrap/>
          </w:tcPr>
          <w:p w14:paraId="05918490" w14:textId="77777777" w:rsidR="00E77471" w:rsidRPr="007D4E4D" w:rsidRDefault="00E77471" w:rsidP="00D36458">
            <w:pPr>
              <w:suppressAutoHyphens w:val="0"/>
              <w:jc w:val="center"/>
              <w:outlineLvl w:val="0"/>
              <w:rPr>
                <w:b/>
                <w:bCs/>
                <w:color w:val="000000"/>
                <w:sz w:val="20"/>
                <w:szCs w:val="20"/>
                <w:lang w:eastAsia="ru-RU"/>
              </w:rPr>
            </w:pPr>
            <w:r>
              <w:rPr>
                <w:b/>
                <w:bCs/>
                <w:color w:val="000000"/>
                <w:sz w:val="20"/>
                <w:szCs w:val="20"/>
                <w:lang w:eastAsia="ru-RU"/>
              </w:rPr>
              <w:t>95,86%</w:t>
            </w:r>
          </w:p>
        </w:tc>
      </w:tr>
    </w:tbl>
    <w:p w14:paraId="5733C22C" w14:textId="77777777" w:rsidR="00E77471" w:rsidRDefault="00E77471" w:rsidP="00E77471">
      <w:pPr>
        <w:pStyle w:val="210"/>
        <w:spacing w:after="0"/>
        <w:ind w:left="0"/>
        <w:jc w:val="right"/>
        <w:rPr>
          <w:sz w:val="20"/>
          <w:szCs w:val="20"/>
        </w:rPr>
      </w:pPr>
    </w:p>
    <w:p w14:paraId="77AD0931" w14:textId="77777777" w:rsidR="00E77471" w:rsidRDefault="00E77471" w:rsidP="00782000">
      <w:pPr>
        <w:tabs>
          <w:tab w:val="left" w:pos="780"/>
        </w:tabs>
        <w:ind w:firstLine="709"/>
        <w:rPr>
          <w:szCs w:val="28"/>
        </w:rPr>
      </w:pPr>
      <w:r>
        <w:rPr>
          <w:szCs w:val="28"/>
        </w:rPr>
        <w:t xml:space="preserve">Непрограммные расходы в 2023 году составили 2,9% от общей суммы расходов бюджета Южского муниципального района. </w:t>
      </w:r>
      <w:r w:rsidRPr="0086711B">
        <w:rPr>
          <w:szCs w:val="28"/>
        </w:rPr>
        <w:t xml:space="preserve">Освоено </w:t>
      </w:r>
      <w:r>
        <w:rPr>
          <w:szCs w:val="28"/>
        </w:rPr>
        <w:t xml:space="preserve">14,8 млн. </w:t>
      </w:r>
      <w:r w:rsidRPr="00AF0A9B">
        <w:t>рублей</w:t>
      </w:r>
      <w:r>
        <w:rPr>
          <w:szCs w:val="28"/>
        </w:rPr>
        <w:t xml:space="preserve"> при плане 15,7 млн. </w:t>
      </w:r>
      <w:r w:rsidRPr="00AF0A9B">
        <w:t>рублей</w:t>
      </w:r>
      <w:r>
        <w:rPr>
          <w:szCs w:val="28"/>
        </w:rPr>
        <w:t xml:space="preserve"> или на 94,3%.</w:t>
      </w:r>
    </w:p>
    <w:p w14:paraId="44469CA1" w14:textId="77777777" w:rsidR="00E77471" w:rsidRPr="00976C70" w:rsidRDefault="00E77471" w:rsidP="00E77471">
      <w:pPr>
        <w:pStyle w:val="210"/>
      </w:pPr>
    </w:p>
    <w:tbl>
      <w:tblPr>
        <w:tblW w:w="9805" w:type="dxa"/>
        <w:tblInd w:w="113" w:type="dxa"/>
        <w:tblLayout w:type="fixed"/>
        <w:tblLook w:val="04A0" w:firstRow="1" w:lastRow="0" w:firstColumn="1" w:lastColumn="0" w:noHBand="0" w:noVBand="1"/>
      </w:tblPr>
      <w:tblGrid>
        <w:gridCol w:w="3851"/>
        <w:gridCol w:w="1560"/>
        <w:gridCol w:w="1559"/>
        <w:gridCol w:w="1417"/>
        <w:gridCol w:w="1418"/>
      </w:tblGrid>
      <w:tr w:rsidR="00E77471" w:rsidRPr="007C1744" w14:paraId="3D32F262" w14:textId="77777777" w:rsidTr="00782000">
        <w:trPr>
          <w:trHeight w:val="525"/>
        </w:trPr>
        <w:tc>
          <w:tcPr>
            <w:tcW w:w="38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3F3A1D4" w14:textId="77777777" w:rsidR="00E77471" w:rsidRPr="007C1744" w:rsidRDefault="00E77471" w:rsidP="00D36458">
            <w:pPr>
              <w:suppressAutoHyphens w:val="0"/>
              <w:jc w:val="center"/>
              <w:rPr>
                <w:b/>
                <w:color w:val="000000"/>
                <w:sz w:val="20"/>
                <w:szCs w:val="20"/>
                <w:lang w:eastAsia="ru-RU"/>
              </w:rPr>
            </w:pPr>
            <w:r w:rsidRPr="007C1744">
              <w:rPr>
                <w:b/>
                <w:color w:val="000000"/>
                <w:sz w:val="20"/>
                <w:szCs w:val="20"/>
                <w:lang w:eastAsia="ru-RU"/>
              </w:rPr>
              <w:t>Наименование показателя</w:t>
            </w:r>
          </w:p>
        </w:tc>
        <w:tc>
          <w:tcPr>
            <w:tcW w:w="156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4943DF3" w14:textId="77777777" w:rsidR="00E77471" w:rsidRPr="007C1744" w:rsidRDefault="00E77471" w:rsidP="00D36458">
            <w:pPr>
              <w:suppressAutoHyphens w:val="0"/>
              <w:jc w:val="center"/>
              <w:rPr>
                <w:b/>
                <w:color w:val="000000"/>
                <w:sz w:val="20"/>
                <w:szCs w:val="20"/>
                <w:lang w:eastAsia="ru-RU"/>
              </w:rPr>
            </w:pPr>
            <w:r>
              <w:rPr>
                <w:b/>
                <w:color w:val="000000"/>
                <w:sz w:val="20"/>
                <w:szCs w:val="20"/>
                <w:lang w:eastAsia="ru-RU"/>
              </w:rPr>
              <w:t>Целевая статья</w:t>
            </w:r>
          </w:p>
        </w:tc>
        <w:tc>
          <w:tcPr>
            <w:tcW w:w="155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6195764" w14:textId="77777777" w:rsidR="00E77471" w:rsidRPr="007C1744" w:rsidRDefault="00E77471" w:rsidP="00D36458">
            <w:pPr>
              <w:suppressAutoHyphens w:val="0"/>
              <w:jc w:val="center"/>
              <w:rPr>
                <w:b/>
                <w:color w:val="000000"/>
                <w:sz w:val="20"/>
                <w:szCs w:val="20"/>
                <w:lang w:eastAsia="ru-RU"/>
              </w:rPr>
            </w:pPr>
            <w:r w:rsidRPr="007C1744">
              <w:rPr>
                <w:b/>
                <w:color w:val="000000"/>
                <w:sz w:val="20"/>
                <w:szCs w:val="20"/>
                <w:lang w:eastAsia="ru-RU"/>
              </w:rPr>
              <w:t>Уточненная роспись/план</w:t>
            </w:r>
          </w:p>
        </w:tc>
        <w:tc>
          <w:tcPr>
            <w:tcW w:w="141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53A4F13" w14:textId="77777777" w:rsidR="00E77471" w:rsidRPr="007C1744" w:rsidRDefault="00E77471" w:rsidP="00D36458">
            <w:pPr>
              <w:suppressAutoHyphens w:val="0"/>
              <w:jc w:val="center"/>
              <w:rPr>
                <w:b/>
                <w:color w:val="000000"/>
                <w:sz w:val="20"/>
                <w:szCs w:val="20"/>
                <w:lang w:eastAsia="ru-RU"/>
              </w:rPr>
            </w:pPr>
            <w:r w:rsidRPr="007C1744">
              <w:rPr>
                <w:b/>
                <w:color w:val="000000"/>
                <w:sz w:val="20"/>
                <w:szCs w:val="20"/>
                <w:lang w:eastAsia="ru-RU"/>
              </w:rPr>
              <w:t>Касс. расход</w:t>
            </w:r>
          </w:p>
        </w:tc>
        <w:tc>
          <w:tcPr>
            <w:tcW w:w="141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66B06D3" w14:textId="77777777" w:rsidR="00782000" w:rsidRDefault="00E77471" w:rsidP="00D36458">
            <w:pPr>
              <w:suppressAutoHyphens w:val="0"/>
              <w:jc w:val="center"/>
              <w:rPr>
                <w:b/>
                <w:color w:val="000000"/>
                <w:sz w:val="20"/>
                <w:szCs w:val="20"/>
                <w:lang w:eastAsia="ru-RU"/>
              </w:rPr>
            </w:pPr>
            <w:r w:rsidRPr="007C1744">
              <w:rPr>
                <w:b/>
                <w:color w:val="000000"/>
                <w:sz w:val="20"/>
                <w:szCs w:val="20"/>
                <w:lang w:eastAsia="ru-RU"/>
              </w:rPr>
              <w:t>Исполнение росписи/</w:t>
            </w:r>
          </w:p>
          <w:p w14:paraId="08F86B24" w14:textId="609A3188" w:rsidR="00E77471" w:rsidRPr="007C1744" w:rsidRDefault="00E77471" w:rsidP="00D36458">
            <w:pPr>
              <w:suppressAutoHyphens w:val="0"/>
              <w:jc w:val="center"/>
              <w:rPr>
                <w:b/>
                <w:color w:val="000000"/>
                <w:sz w:val="20"/>
                <w:szCs w:val="20"/>
                <w:lang w:eastAsia="ru-RU"/>
              </w:rPr>
            </w:pPr>
            <w:r w:rsidRPr="007C1744">
              <w:rPr>
                <w:b/>
                <w:color w:val="000000"/>
                <w:sz w:val="20"/>
                <w:szCs w:val="20"/>
                <w:lang w:eastAsia="ru-RU"/>
              </w:rPr>
              <w:t>плана</w:t>
            </w:r>
          </w:p>
        </w:tc>
      </w:tr>
      <w:tr w:rsidR="00E77471" w:rsidRPr="007C1744" w14:paraId="271ECA75" w14:textId="77777777" w:rsidTr="00782000">
        <w:trPr>
          <w:trHeight w:val="507"/>
        </w:trPr>
        <w:tc>
          <w:tcPr>
            <w:tcW w:w="3851" w:type="dxa"/>
            <w:vMerge/>
            <w:tcBorders>
              <w:top w:val="single" w:sz="4" w:space="0" w:color="000000"/>
              <w:left w:val="single" w:sz="4" w:space="0" w:color="000000"/>
              <w:bottom w:val="single" w:sz="4" w:space="0" w:color="000000"/>
              <w:right w:val="single" w:sz="4" w:space="0" w:color="000000"/>
            </w:tcBorders>
            <w:vAlign w:val="center"/>
            <w:hideMark/>
          </w:tcPr>
          <w:p w14:paraId="66897D2E" w14:textId="77777777" w:rsidR="00E77471" w:rsidRPr="007C1744" w:rsidRDefault="00E77471" w:rsidP="00D36458">
            <w:pPr>
              <w:suppressAutoHyphens w:val="0"/>
              <w:jc w:val="left"/>
              <w:rPr>
                <w:b/>
                <w:color w:val="000000"/>
                <w:sz w:val="20"/>
                <w:szCs w:val="20"/>
                <w:lang w:eastAsia="ru-RU"/>
              </w:rPr>
            </w:pP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439436E9" w14:textId="77777777" w:rsidR="00E77471" w:rsidRPr="007C1744" w:rsidRDefault="00E77471" w:rsidP="00D36458">
            <w:pPr>
              <w:suppressAutoHyphens w:val="0"/>
              <w:jc w:val="left"/>
              <w:rPr>
                <w:b/>
                <w:color w:val="000000"/>
                <w:sz w:val="20"/>
                <w:szCs w:val="20"/>
                <w:lang w:eastAsia="ru-RU"/>
              </w:rPr>
            </w:pPr>
          </w:p>
        </w:tc>
        <w:tc>
          <w:tcPr>
            <w:tcW w:w="1559" w:type="dxa"/>
            <w:vMerge/>
            <w:tcBorders>
              <w:top w:val="single" w:sz="4" w:space="0" w:color="000000"/>
              <w:left w:val="single" w:sz="4" w:space="0" w:color="000000"/>
              <w:bottom w:val="single" w:sz="4" w:space="0" w:color="000000"/>
              <w:right w:val="single" w:sz="4" w:space="0" w:color="000000"/>
            </w:tcBorders>
            <w:vAlign w:val="center"/>
            <w:hideMark/>
          </w:tcPr>
          <w:p w14:paraId="280B6362" w14:textId="77777777" w:rsidR="00E77471" w:rsidRPr="007C1744" w:rsidRDefault="00E77471" w:rsidP="00D36458">
            <w:pPr>
              <w:suppressAutoHyphens w:val="0"/>
              <w:jc w:val="left"/>
              <w:rPr>
                <w:b/>
                <w:color w:val="000000"/>
                <w:sz w:val="20"/>
                <w:szCs w:val="20"/>
                <w:lang w:eastAsia="ru-RU"/>
              </w:rPr>
            </w:pPr>
          </w:p>
        </w:tc>
        <w:tc>
          <w:tcPr>
            <w:tcW w:w="1417" w:type="dxa"/>
            <w:vMerge/>
            <w:tcBorders>
              <w:top w:val="single" w:sz="4" w:space="0" w:color="000000"/>
              <w:left w:val="single" w:sz="4" w:space="0" w:color="000000"/>
              <w:bottom w:val="single" w:sz="4" w:space="0" w:color="000000"/>
              <w:right w:val="single" w:sz="4" w:space="0" w:color="000000"/>
            </w:tcBorders>
            <w:vAlign w:val="center"/>
            <w:hideMark/>
          </w:tcPr>
          <w:p w14:paraId="57F07F2A" w14:textId="77777777" w:rsidR="00E77471" w:rsidRPr="007C1744" w:rsidRDefault="00E77471" w:rsidP="00D36458">
            <w:pPr>
              <w:suppressAutoHyphens w:val="0"/>
              <w:jc w:val="left"/>
              <w:rPr>
                <w:b/>
                <w:color w:val="000000"/>
                <w:sz w:val="20"/>
                <w:szCs w:val="20"/>
                <w:lang w:eastAsia="ru-RU"/>
              </w:rPr>
            </w:pPr>
          </w:p>
        </w:tc>
        <w:tc>
          <w:tcPr>
            <w:tcW w:w="1418" w:type="dxa"/>
            <w:vMerge/>
            <w:tcBorders>
              <w:top w:val="single" w:sz="4" w:space="0" w:color="000000"/>
              <w:left w:val="single" w:sz="4" w:space="0" w:color="000000"/>
              <w:bottom w:val="single" w:sz="4" w:space="0" w:color="000000"/>
              <w:right w:val="single" w:sz="4" w:space="0" w:color="000000"/>
            </w:tcBorders>
            <w:vAlign w:val="center"/>
            <w:hideMark/>
          </w:tcPr>
          <w:p w14:paraId="404B62EC" w14:textId="77777777" w:rsidR="00E77471" w:rsidRPr="007C1744" w:rsidRDefault="00E77471" w:rsidP="00D36458">
            <w:pPr>
              <w:suppressAutoHyphens w:val="0"/>
              <w:jc w:val="left"/>
              <w:rPr>
                <w:b/>
                <w:color w:val="000000"/>
                <w:sz w:val="20"/>
                <w:szCs w:val="20"/>
                <w:lang w:eastAsia="ru-RU"/>
              </w:rPr>
            </w:pPr>
          </w:p>
        </w:tc>
      </w:tr>
      <w:tr w:rsidR="00E77471" w:rsidRPr="007C1744" w14:paraId="60C8A0ED" w14:textId="77777777" w:rsidTr="00782000">
        <w:trPr>
          <w:trHeight w:val="300"/>
        </w:trPr>
        <w:tc>
          <w:tcPr>
            <w:tcW w:w="3851" w:type="dxa"/>
            <w:tcBorders>
              <w:top w:val="nil"/>
              <w:left w:val="single" w:sz="4" w:space="0" w:color="000000"/>
              <w:bottom w:val="single" w:sz="4" w:space="0" w:color="000000"/>
              <w:right w:val="single" w:sz="4" w:space="0" w:color="000000"/>
            </w:tcBorders>
            <w:shd w:val="clear" w:color="auto" w:fill="auto"/>
            <w:hideMark/>
          </w:tcPr>
          <w:p w14:paraId="6349B25C" w14:textId="77777777" w:rsidR="00E77471" w:rsidRPr="00857CBB" w:rsidRDefault="00E77471" w:rsidP="00D36458">
            <w:pPr>
              <w:suppressAutoHyphens w:val="0"/>
              <w:jc w:val="left"/>
              <w:rPr>
                <w:b/>
                <w:color w:val="000000"/>
                <w:sz w:val="20"/>
                <w:szCs w:val="20"/>
                <w:lang w:eastAsia="ru-RU"/>
              </w:rPr>
            </w:pPr>
            <w:r w:rsidRPr="00857CBB">
              <w:rPr>
                <w:b/>
                <w:color w:val="000000"/>
                <w:sz w:val="20"/>
                <w:szCs w:val="20"/>
                <w:lang w:eastAsia="ru-RU"/>
              </w:rPr>
              <w:t>Непрограммные направления деятельности органов местного самоуправления</w:t>
            </w:r>
          </w:p>
        </w:tc>
        <w:tc>
          <w:tcPr>
            <w:tcW w:w="1560" w:type="dxa"/>
            <w:tcBorders>
              <w:top w:val="nil"/>
              <w:left w:val="nil"/>
              <w:bottom w:val="single" w:sz="4" w:space="0" w:color="000000"/>
              <w:right w:val="single" w:sz="4" w:space="0" w:color="000000"/>
            </w:tcBorders>
            <w:shd w:val="clear" w:color="auto" w:fill="auto"/>
            <w:noWrap/>
            <w:hideMark/>
          </w:tcPr>
          <w:p w14:paraId="1D4C54AE" w14:textId="77777777" w:rsidR="00E77471" w:rsidRPr="00857CBB" w:rsidRDefault="00E77471" w:rsidP="00D36458">
            <w:pPr>
              <w:suppressAutoHyphens w:val="0"/>
              <w:jc w:val="center"/>
              <w:rPr>
                <w:b/>
                <w:color w:val="000000"/>
                <w:sz w:val="20"/>
                <w:szCs w:val="20"/>
                <w:lang w:eastAsia="ru-RU"/>
              </w:rPr>
            </w:pPr>
            <w:r w:rsidRPr="00857CBB">
              <w:rPr>
                <w:b/>
                <w:color w:val="000000"/>
                <w:sz w:val="20"/>
                <w:szCs w:val="20"/>
                <w:lang w:eastAsia="ru-RU"/>
              </w:rPr>
              <w:t>3000000000</w:t>
            </w:r>
          </w:p>
        </w:tc>
        <w:tc>
          <w:tcPr>
            <w:tcW w:w="1559" w:type="dxa"/>
            <w:tcBorders>
              <w:top w:val="nil"/>
              <w:left w:val="nil"/>
              <w:bottom w:val="single" w:sz="4" w:space="0" w:color="000000"/>
              <w:right w:val="single" w:sz="4" w:space="0" w:color="000000"/>
            </w:tcBorders>
            <w:shd w:val="clear" w:color="auto" w:fill="FFFFFF"/>
            <w:noWrap/>
            <w:hideMark/>
          </w:tcPr>
          <w:p w14:paraId="14596836" w14:textId="77777777" w:rsidR="00E77471" w:rsidRPr="0086711B" w:rsidRDefault="00E77471" w:rsidP="00D36458">
            <w:pPr>
              <w:suppressAutoHyphens w:val="0"/>
              <w:jc w:val="right"/>
              <w:rPr>
                <w:b/>
                <w:bCs/>
                <w:color w:val="000000"/>
                <w:sz w:val="20"/>
                <w:szCs w:val="20"/>
                <w:lang w:eastAsia="ru-RU"/>
              </w:rPr>
            </w:pPr>
            <w:r>
              <w:rPr>
                <w:b/>
                <w:bCs/>
                <w:color w:val="000000"/>
                <w:sz w:val="20"/>
                <w:szCs w:val="20"/>
              </w:rPr>
              <w:t>7 812 351,34</w:t>
            </w:r>
          </w:p>
        </w:tc>
        <w:tc>
          <w:tcPr>
            <w:tcW w:w="1417" w:type="dxa"/>
            <w:tcBorders>
              <w:top w:val="nil"/>
              <w:left w:val="nil"/>
              <w:bottom w:val="single" w:sz="4" w:space="0" w:color="000000"/>
              <w:right w:val="single" w:sz="4" w:space="0" w:color="000000"/>
            </w:tcBorders>
            <w:shd w:val="clear" w:color="auto" w:fill="FFFFFF"/>
            <w:noWrap/>
            <w:hideMark/>
          </w:tcPr>
          <w:p w14:paraId="44FFA0A8" w14:textId="77777777" w:rsidR="00E77471" w:rsidRPr="0086711B" w:rsidRDefault="00E77471" w:rsidP="00D36458">
            <w:pPr>
              <w:jc w:val="right"/>
              <w:rPr>
                <w:b/>
                <w:bCs/>
                <w:color w:val="000000"/>
                <w:sz w:val="20"/>
                <w:szCs w:val="20"/>
              </w:rPr>
            </w:pPr>
            <w:r>
              <w:rPr>
                <w:b/>
                <w:bCs/>
                <w:color w:val="000000"/>
                <w:sz w:val="20"/>
                <w:szCs w:val="20"/>
              </w:rPr>
              <w:t>7 747 782,62</w:t>
            </w:r>
          </w:p>
        </w:tc>
        <w:tc>
          <w:tcPr>
            <w:tcW w:w="1418" w:type="dxa"/>
            <w:tcBorders>
              <w:top w:val="nil"/>
              <w:left w:val="nil"/>
              <w:bottom w:val="single" w:sz="4" w:space="0" w:color="000000"/>
              <w:right w:val="single" w:sz="4" w:space="0" w:color="000000"/>
            </w:tcBorders>
            <w:shd w:val="clear" w:color="auto" w:fill="FFFFFF"/>
            <w:noWrap/>
            <w:hideMark/>
          </w:tcPr>
          <w:p w14:paraId="1DC319FC" w14:textId="77777777" w:rsidR="00E77471" w:rsidRPr="00857CBB" w:rsidRDefault="00E77471" w:rsidP="00D36458">
            <w:pPr>
              <w:suppressAutoHyphens w:val="0"/>
              <w:jc w:val="center"/>
              <w:rPr>
                <w:b/>
                <w:color w:val="000000"/>
                <w:sz w:val="20"/>
                <w:szCs w:val="20"/>
                <w:lang w:eastAsia="ru-RU"/>
              </w:rPr>
            </w:pPr>
            <w:r>
              <w:rPr>
                <w:b/>
                <w:color w:val="000000"/>
                <w:sz w:val="20"/>
                <w:szCs w:val="20"/>
                <w:lang w:eastAsia="ru-RU"/>
              </w:rPr>
              <w:t>99,17</w:t>
            </w:r>
            <w:r w:rsidRPr="00857CBB">
              <w:rPr>
                <w:b/>
                <w:color w:val="000000"/>
                <w:sz w:val="20"/>
                <w:szCs w:val="20"/>
                <w:lang w:eastAsia="ru-RU"/>
              </w:rPr>
              <w:t>%</w:t>
            </w:r>
          </w:p>
        </w:tc>
      </w:tr>
      <w:tr w:rsidR="00E77471" w:rsidRPr="007C1744" w14:paraId="3BE8FFED" w14:textId="77777777" w:rsidTr="00782000">
        <w:trPr>
          <w:trHeight w:val="1350"/>
        </w:trPr>
        <w:tc>
          <w:tcPr>
            <w:tcW w:w="3851" w:type="dxa"/>
            <w:tcBorders>
              <w:top w:val="nil"/>
              <w:left w:val="single" w:sz="4" w:space="0" w:color="000000"/>
              <w:bottom w:val="single" w:sz="4" w:space="0" w:color="000000"/>
              <w:right w:val="single" w:sz="4" w:space="0" w:color="000000"/>
            </w:tcBorders>
            <w:shd w:val="clear" w:color="auto" w:fill="auto"/>
            <w:hideMark/>
          </w:tcPr>
          <w:p w14:paraId="0BD28FC6" w14:textId="77777777" w:rsidR="00E77471" w:rsidRPr="00857CBB" w:rsidRDefault="00E77471" w:rsidP="00D36458">
            <w:pPr>
              <w:suppressAutoHyphens w:val="0"/>
              <w:jc w:val="left"/>
              <w:outlineLvl w:val="0"/>
              <w:rPr>
                <w:color w:val="000000"/>
                <w:sz w:val="20"/>
                <w:szCs w:val="20"/>
                <w:lang w:eastAsia="ru-RU"/>
              </w:rPr>
            </w:pPr>
            <w:r>
              <w:rPr>
                <w:color w:val="000000"/>
                <w:sz w:val="20"/>
                <w:szCs w:val="20"/>
                <w:lang w:eastAsia="ru-RU"/>
              </w:rPr>
              <w:t>Н</w:t>
            </w:r>
            <w:r w:rsidRPr="00857CBB">
              <w:rPr>
                <w:color w:val="000000"/>
                <w:sz w:val="20"/>
                <w:szCs w:val="20"/>
                <w:lang w:eastAsia="ru-RU"/>
              </w:rPr>
              <w:t>епрограммные направления деятельности органов местного самоуправления Южского муниципального района и иных органов местного самоуправления Южского муниципального района</w:t>
            </w:r>
          </w:p>
        </w:tc>
        <w:tc>
          <w:tcPr>
            <w:tcW w:w="1560" w:type="dxa"/>
            <w:tcBorders>
              <w:top w:val="nil"/>
              <w:left w:val="nil"/>
              <w:bottom w:val="single" w:sz="4" w:space="0" w:color="000000"/>
              <w:right w:val="single" w:sz="4" w:space="0" w:color="000000"/>
            </w:tcBorders>
            <w:shd w:val="clear" w:color="auto" w:fill="auto"/>
            <w:noWrap/>
            <w:hideMark/>
          </w:tcPr>
          <w:p w14:paraId="27E25315" w14:textId="77777777" w:rsidR="00E77471" w:rsidRPr="00857CBB" w:rsidRDefault="00E77471" w:rsidP="00D36458">
            <w:pPr>
              <w:suppressAutoHyphens w:val="0"/>
              <w:jc w:val="center"/>
              <w:outlineLvl w:val="0"/>
              <w:rPr>
                <w:color w:val="000000"/>
                <w:sz w:val="20"/>
                <w:szCs w:val="20"/>
                <w:lang w:eastAsia="ru-RU"/>
              </w:rPr>
            </w:pPr>
            <w:r w:rsidRPr="00857CBB">
              <w:rPr>
                <w:color w:val="000000"/>
                <w:sz w:val="20"/>
                <w:szCs w:val="20"/>
                <w:lang w:eastAsia="ru-RU"/>
              </w:rPr>
              <w:t>3090000000</w:t>
            </w:r>
          </w:p>
        </w:tc>
        <w:tc>
          <w:tcPr>
            <w:tcW w:w="1559" w:type="dxa"/>
            <w:tcBorders>
              <w:top w:val="nil"/>
              <w:left w:val="nil"/>
              <w:bottom w:val="single" w:sz="4" w:space="0" w:color="000000"/>
              <w:right w:val="single" w:sz="4" w:space="0" w:color="000000"/>
            </w:tcBorders>
            <w:shd w:val="clear" w:color="auto" w:fill="FFFFFF"/>
            <w:noWrap/>
            <w:hideMark/>
          </w:tcPr>
          <w:p w14:paraId="309A104A" w14:textId="77777777" w:rsidR="00E77471" w:rsidRPr="00331E34" w:rsidRDefault="00E77471" w:rsidP="00D36458">
            <w:pPr>
              <w:suppressAutoHyphens w:val="0"/>
              <w:jc w:val="right"/>
              <w:rPr>
                <w:bCs/>
                <w:color w:val="000000"/>
                <w:sz w:val="20"/>
                <w:szCs w:val="20"/>
                <w:lang w:eastAsia="ru-RU"/>
              </w:rPr>
            </w:pPr>
            <w:r>
              <w:rPr>
                <w:bCs/>
                <w:color w:val="000000"/>
                <w:sz w:val="20"/>
                <w:szCs w:val="20"/>
              </w:rPr>
              <w:t>7 812 351,34</w:t>
            </w:r>
          </w:p>
        </w:tc>
        <w:tc>
          <w:tcPr>
            <w:tcW w:w="1417" w:type="dxa"/>
            <w:tcBorders>
              <w:top w:val="nil"/>
              <w:left w:val="nil"/>
              <w:bottom w:val="single" w:sz="4" w:space="0" w:color="000000"/>
              <w:right w:val="single" w:sz="4" w:space="0" w:color="000000"/>
            </w:tcBorders>
            <w:shd w:val="clear" w:color="auto" w:fill="FFFFFF"/>
            <w:noWrap/>
            <w:hideMark/>
          </w:tcPr>
          <w:p w14:paraId="216FC18C" w14:textId="77777777" w:rsidR="00E77471" w:rsidRPr="00331E34" w:rsidRDefault="00E77471" w:rsidP="00D36458">
            <w:pPr>
              <w:jc w:val="right"/>
              <w:rPr>
                <w:bCs/>
                <w:color w:val="000000"/>
                <w:sz w:val="20"/>
                <w:szCs w:val="20"/>
              </w:rPr>
            </w:pPr>
            <w:r>
              <w:rPr>
                <w:bCs/>
                <w:color w:val="000000"/>
                <w:sz w:val="20"/>
                <w:szCs w:val="20"/>
              </w:rPr>
              <w:t>7 747 782,62</w:t>
            </w:r>
          </w:p>
        </w:tc>
        <w:tc>
          <w:tcPr>
            <w:tcW w:w="1418" w:type="dxa"/>
            <w:tcBorders>
              <w:top w:val="nil"/>
              <w:left w:val="nil"/>
              <w:bottom w:val="single" w:sz="4" w:space="0" w:color="000000"/>
              <w:right w:val="single" w:sz="4" w:space="0" w:color="000000"/>
            </w:tcBorders>
            <w:shd w:val="clear" w:color="auto" w:fill="FFFFFF"/>
            <w:noWrap/>
            <w:hideMark/>
          </w:tcPr>
          <w:p w14:paraId="5760E975" w14:textId="77777777" w:rsidR="00E77471" w:rsidRPr="00331E34" w:rsidRDefault="00E77471" w:rsidP="00D36458">
            <w:pPr>
              <w:suppressAutoHyphens w:val="0"/>
              <w:jc w:val="center"/>
              <w:rPr>
                <w:color w:val="000000"/>
                <w:sz w:val="20"/>
                <w:szCs w:val="20"/>
                <w:lang w:eastAsia="ru-RU"/>
              </w:rPr>
            </w:pPr>
            <w:r>
              <w:rPr>
                <w:color w:val="000000"/>
                <w:sz w:val="20"/>
                <w:szCs w:val="20"/>
                <w:lang w:eastAsia="ru-RU"/>
              </w:rPr>
              <w:t>99,17</w:t>
            </w:r>
            <w:r w:rsidRPr="00331E34">
              <w:rPr>
                <w:color w:val="000000"/>
                <w:sz w:val="20"/>
                <w:szCs w:val="20"/>
                <w:lang w:eastAsia="ru-RU"/>
              </w:rPr>
              <w:t>%</w:t>
            </w:r>
          </w:p>
        </w:tc>
      </w:tr>
      <w:tr w:rsidR="00E77471" w:rsidRPr="007C1744" w14:paraId="281FDAB7" w14:textId="77777777" w:rsidTr="00782000">
        <w:trPr>
          <w:trHeight w:val="300"/>
        </w:trPr>
        <w:tc>
          <w:tcPr>
            <w:tcW w:w="3851" w:type="dxa"/>
            <w:tcBorders>
              <w:top w:val="nil"/>
              <w:left w:val="single" w:sz="4" w:space="0" w:color="000000"/>
              <w:bottom w:val="single" w:sz="4" w:space="0" w:color="000000"/>
              <w:right w:val="single" w:sz="4" w:space="0" w:color="000000"/>
            </w:tcBorders>
            <w:shd w:val="clear" w:color="auto" w:fill="auto"/>
            <w:hideMark/>
          </w:tcPr>
          <w:p w14:paraId="74AEF971" w14:textId="77777777" w:rsidR="00E77471" w:rsidRPr="00857CBB" w:rsidRDefault="00E77471" w:rsidP="00D36458">
            <w:pPr>
              <w:suppressAutoHyphens w:val="0"/>
              <w:jc w:val="left"/>
              <w:rPr>
                <w:b/>
                <w:color w:val="000000"/>
                <w:sz w:val="20"/>
                <w:szCs w:val="20"/>
                <w:lang w:eastAsia="ru-RU"/>
              </w:rPr>
            </w:pPr>
            <w:r w:rsidRPr="00857CBB">
              <w:rPr>
                <w:b/>
                <w:color w:val="000000"/>
                <w:sz w:val="20"/>
                <w:szCs w:val="20"/>
                <w:lang w:eastAsia="ru-RU"/>
              </w:rPr>
              <w:t>Непрограммные направления деятельности исполнительно-распорядительных органов местного самоуправления</w:t>
            </w:r>
          </w:p>
        </w:tc>
        <w:tc>
          <w:tcPr>
            <w:tcW w:w="1560" w:type="dxa"/>
            <w:tcBorders>
              <w:top w:val="nil"/>
              <w:left w:val="nil"/>
              <w:bottom w:val="single" w:sz="4" w:space="0" w:color="000000"/>
              <w:right w:val="single" w:sz="4" w:space="0" w:color="000000"/>
            </w:tcBorders>
            <w:shd w:val="clear" w:color="auto" w:fill="auto"/>
            <w:noWrap/>
            <w:hideMark/>
          </w:tcPr>
          <w:p w14:paraId="77A455CA" w14:textId="77777777" w:rsidR="00E77471" w:rsidRPr="00857CBB" w:rsidRDefault="00E77471" w:rsidP="00D36458">
            <w:pPr>
              <w:suppressAutoHyphens w:val="0"/>
              <w:jc w:val="center"/>
              <w:rPr>
                <w:b/>
                <w:color w:val="000000"/>
                <w:sz w:val="20"/>
                <w:szCs w:val="20"/>
                <w:lang w:eastAsia="ru-RU"/>
              </w:rPr>
            </w:pPr>
            <w:r w:rsidRPr="00857CBB">
              <w:rPr>
                <w:b/>
                <w:color w:val="000000"/>
                <w:sz w:val="20"/>
                <w:szCs w:val="20"/>
                <w:lang w:eastAsia="ru-RU"/>
              </w:rPr>
              <w:t>3100000000</w:t>
            </w:r>
          </w:p>
        </w:tc>
        <w:tc>
          <w:tcPr>
            <w:tcW w:w="1559" w:type="dxa"/>
            <w:tcBorders>
              <w:top w:val="nil"/>
              <w:left w:val="nil"/>
              <w:bottom w:val="single" w:sz="4" w:space="0" w:color="000000"/>
              <w:right w:val="single" w:sz="4" w:space="0" w:color="000000"/>
            </w:tcBorders>
            <w:shd w:val="clear" w:color="auto" w:fill="FFFFFF"/>
            <w:noWrap/>
            <w:hideMark/>
          </w:tcPr>
          <w:p w14:paraId="767C1C64" w14:textId="77777777" w:rsidR="00E77471" w:rsidRPr="0086711B" w:rsidRDefault="00E77471" w:rsidP="00D36458">
            <w:pPr>
              <w:jc w:val="right"/>
              <w:rPr>
                <w:b/>
                <w:bCs/>
                <w:color w:val="000000"/>
                <w:sz w:val="20"/>
                <w:szCs w:val="20"/>
              </w:rPr>
            </w:pPr>
            <w:r>
              <w:rPr>
                <w:b/>
                <w:bCs/>
                <w:color w:val="000000"/>
                <w:sz w:val="20"/>
                <w:szCs w:val="20"/>
              </w:rPr>
              <w:t>7 894 037,09</w:t>
            </w:r>
          </w:p>
        </w:tc>
        <w:tc>
          <w:tcPr>
            <w:tcW w:w="1417" w:type="dxa"/>
            <w:tcBorders>
              <w:top w:val="nil"/>
              <w:left w:val="nil"/>
              <w:bottom w:val="single" w:sz="4" w:space="0" w:color="000000"/>
              <w:right w:val="single" w:sz="4" w:space="0" w:color="000000"/>
            </w:tcBorders>
            <w:shd w:val="clear" w:color="auto" w:fill="FFFFFF"/>
            <w:noWrap/>
            <w:hideMark/>
          </w:tcPr>
          <w:p w14:paraId="125A2BD5" w14:textId="77777777" w:rsidR="00E77471" w:rsidRPr="0086711B" w:rsidRDefault="00E77471" w:rsidP="00D36458">
            <w:pPr>
              <w:jc w:val="right"/>
              <w:rPr>
                <w:b/>
                <w:bCs/>
                <w:color w:val="000000"/>
                <w:sz w:val="20"/>
                <w:szCs w:val="20"/>
              </w:rPr>
            </w:pPr>
            <w:r>
              <w:rPr>
                <w:b/>
                <w:bCs/>
                <w:color w:val="000000"/>
                <w:sz w:val="20"/>
                <w:szCs w:val="20"/>
              </w:rPr>
              <w:t>7 085 532,50</w:t>
            </w:r>
          </w:p>
        </w:tc>
        <w:tc>
          <w:tcPr>
            <w:tcW w:w="1418" w:type="dxa"/>
            <w:tcBorders>
              <w:top w:val="nil"/>
              <w:left w:val="nil"/>
              <w:bottom w:val="single" w:sz="4" w:space="0" w:color="000000"/>
              <w:right w:val="single" w:sz="4" w:space="0" w:color="000000"/>
            </w:tcBorders>
            <w:shd w:val="clear" w:color="auto" w:fill="FFFFFF"/>
            <w:noWrap/>
            <w:hideMark/>
          </w:tcPr>
          <w:p w14:paraId="28503577" w14:textId="77777777" w:rsidR="00E77471" w:rsidRPr="00857CBB" w:rsidRDefault="00E77471" w:rsidP="00D36458">
            <w:pPr>
              <w:suppressAutoHyphens w:val="0"/>
              <w:jc w:val="center"/>
              <w:rPr>
                <w:b/>
                <w:color w:val="000000"/>
                <w:sz w:val="20"/>
                <w:szCs w:val="20"/>
                <w:lang w:eastAsia="ru-RU"/>
              </w:rPr>
            </w:pPr>
            <w:r>
              <w:rPr>
                <w:b/>
                <w:color w:val="000000"/>
                <w:sz w:val="20"/>
                <w:szCs w:val="20"/>
                <w:lang w:eastAsia="ru-RU"/>
              </w:rPr>
              <w:t>89,76</w:t>
            </w:r>
            <w:r w:rsidRPr="00857CBB">
              <w:rPr>
                <w:b/>
                <w:color w:val="000000"/>
                <w:sz w:val="20"/>
                <w:szCs w:val="20"/>
                <w:lang w:eastAsia="ru-RU"/>
              </w:rPr>
              <w:t>%</w:t>
            </w:r>
          </w:p>
        </w:tc>
      </w:tr>
      <w:tr w:rsidR="00E77471" w:rsidRPr="007C1744" w14:paraId="15402DFC" w14:textId="77777777" w:rsidTr="00782000">
        <w:trPr>
          <w:trHeight w:val="1070"/>
        </w:trPr>
        <w:tc>
          <w:tcPr>
            <w:tcW w:w="3851" w:type="dxa"/>
            <w:tcBorders>
              <w:top w:val="nil"/>
              <w:left w:val="single" w:sz="4" w:space="0" w:color="000000"/>
              <w:bottom w:val="single" w:sz="4" w:space="0" w:color="auto"/>
              <w:right w:val="single" w:sz="4" w:space="0" w:color="000000"/>
            </w:tcBorders>
            <w:shd w:val="clear" w:color="auto" w:fill="auto"/>
            <w:hideMark/>
          </w:tcPr>
          <w:p w14:paraId="69167911" w14:textId="77777777" w:rsidR="00E77471" w:rsidRPr="00857CBB" w:rsidRDefault="00E77471" w:rsidP="00D36458">
            <w:pPr>
              <w:suppressAutoHyphens w:val="0"/>
              <w:jc w:val="left"/>
              <w:outlineLvl w:val="0"/>
              <w:rPr>
                <w:color w:val="000000"/>
                <w:sz w:val="20"/>
                <w:szCs w:val="20"/>
                <w:lang w:eastAsia="ru-RU"/>
              </w:rPr>
            </w:pPr>
            <w:r w:rsidRPr="00857CBB">
              <w:rPr>
                <w:color w:val="000000"/>
                <w:sz w:val="20"/>
                <w:szCs w:val="20"/>
                <w:lang w:eastAsia="ru-RU"/>
              </w:rPr>
              <w:t>Непрограммные направления деятельности исполнительно-распорядительных органов местного самоуправления Южского муниципального района</w:t>
            </w:r>
          </w:p>
        </w:tc>
        <w:tc>
          <w:tcPr>
            <w:tcW w:w="1560" w:type="dxa"/>
            <w:tcBorders>
              <w:top w:val="nil"/>
              <w:left w:val="nil"/>
              <w:bottom w:val="single" w:sz="4" w:space="0" w:color="auto"/>
              <w:right w:val="single" w:sz="4" w:space="0" w:color="000000"/>
            </w:tcBorders>
            <w:shd w:val="clear" w:color="auto" w:fill="auto"/>
            <w:noWrap/>
            <w:hideMark/>
          </w:tcPr>
          <w:p w14:paraId="1E2F722C" w14:textId="77777777" w:rsidR="00E77471" w:rsidRPr="00857CBB" w:rsidRDefault="00E77471" w:rsidP="00D36458">
            <w:pPr>
              <w:suppressAutoHyphens w:val="0"/>
              <w:jc w:val="center"/>
              <w:outlineLvl w:val="0"/>
              <w:rPr>
                <w:color w:val="000000"/>
                <w:sz w:val="20"/>
                <w:szCs w:val="20"/>
                <w:lang w:eastAsia="ru-RU"/>
              </w:rPr>
            </w:pPr>
            <w:r w:rsidRPr="00857CBB">
              <w:rPr>
                <w:color w:val="000000"/>
                <w:sz w:val="20"/>
                <w:szCs w:val="20"/>
                <w:lang w:eastAsia="ru-RU"/>
              </w:rPr>
              <w:t>3190000000</w:t>
            </w:r>
          </w:p>
        </w:tc>
        <w:tc>
          <w:tcPr>
            <w:tcW w:w="1559" w:type="dxa"/>
            <w:tcBorders>
              <w:top w:val="nil"/>
              <w:left w:val="nil"/>
              <w:bottom w:val="single" w:sz="4" w:space="0" w:color="auto"/>
              <w:right w:val="single" w:sz="4" w:space="0" w:color="000000"/>
            </w:tcBorders>
            <w:shd w:val="clear" w:color="auto" w:fill="FFFFFF"/>
            <w:noWrap/>
            <w:hideMark/>
          </w:tcPr>
          <w:p w14:paraId="1D3BB22A" w14:textId="77777777" w:rsidR="00E77471" w:rsidRPr="007676EE" w:rsidRDefault="00E77471" w:rsidP="00D36458">
            <w:pPr>
              <w:jc w:val="right"/>
              <w:rPr>
                <w:bCs/>
                <w:color w:val="000000"/>
                <w:sz w:val="20"/>
                <w:szCs w:val="20"/>
              </w:rPr>
            </w:pPr>
            <w:r w:rsidRPr="007676EE">
              <w:rPr>
                <w:bCs/>
                <w:color w:val="000000"/>
                <w:sz w:val="20"/>
                <w:szCs w:val="20"/>
              </w:rPr>
              <w:t>7 894 037,09</w:t>
            </w:r>
          </w:p>
        </w:tc>
        <w:tc>
          <w:tcPr>
            <w:tcW w:w="1417" w:type="dxa"/>
            <w:tcBorders>
              <w:top w:val="nil"/>
              <w:left w:val="nil"/>
              <w:bottom w:val="single" w:sz="4" w:space="0" w:color="auto"/>
              <w:right w:val="single" w:sz="4" w:space="0" w:color="000000"/>
            </w:tcBorders>
            <w:shd w:val="clear" w:color="auto" w:fill="FFFFFF"/>
            <w:noWrap/>
            <w:hideMark/>
          </w:tcPr>
          <w:p w14:paraId="162EC73B" w14:textId="77777777" w:rsidR="00E77471" w:rsidRPr="007676EE" w:rsidRDefault="00E77471" w:rsidP="00D36458">
            <w:pPr>
              <w:jc w:val="right"/>
              <w:rPr>
                <w:bCs/>
                <w:color w:val="000000"/>
                <w:sz w:val="20"/>
                <w:szCs w:val="20"/>
              </w:rPr>
            </w:pPr>
            <w:r w:rsidRPr="007676EE">
              <w:rPr>
                <w:bCs/>
                <w:color w:val="000000"/>
                <w:sz w:val="20"/>
                <w:szCs w:val="20"/>
              </w:rPr>
              <w:t>7 085 532,50</w:t>
            </w:r>
          </w:p>
        </w:tc>
        <w:tc>
          <w:tcPr>
            <w:tcW w:w="1418" w:type="dxa"/>
            <w:tcBorders>
              <w:top w:val="nil"/>
              <w:left w:val="nil"/>
              <w:bottom w:val="single" w:sz="4" w:space="0" w:color="auto"/>
              <w:right w:val="single" w:sz="4" w:space="0" w:color="000000"/>
            </w:tcBorders>
            <w:shd w:val="clear" w:color="auto" w:fill="FFFFFF"/>
            <w:noWrap/>
            <w:hideMark/>
          </w:tcPr>
          <w:p w14:paraId="1B9DF156" w14:textId="77777777" w:rsidR="00E77471" w:rsidRPr="007676EE" w:rsidRDefault="00E77471" w:rsidP="00D36458">
            <w:pPr>
              <w:suppressAutoHyphens w:val="0"/>
              <w:jc w:val="center"/>
              <w:rPr>
                <w:color w:val="000000"/>
                <w:sz w:val="20"/>
                <w:szCs w:val="20"/>
                <w:lang w:eastAsia="ru-RU"/>
              </w:rPr>
            </w:pPr>
            <w:r w:rsidRPr="007676EE">
              <w:rPr>
                <w:color w:val="000000"/>
                <w:sz w:val="20"/>
                <w:szCs w:val="20"/>
                <w:lang w:eastAsia="ru-RU"/>
              </w:rPr>
              <w:t>89,76%</w:t>
            </w:r>
          </w:p>
        </w:tc>
      </w:tr>
      <w:tr w:rsidR="00E77471" w:rsidRPr="007C1744" w14:paraId="68CEDA5F" w14:textId="77777777" w:rsidTr="00782000">
        <w:trPr>
          <w:trHeight w:val="268"/>
        </w:trPr>
        <w:tc>
          <w:tcPr>
            <w:tcW w:w="3851" w:type="dxa"/>
            <w:tcBorders>
              <w:top w:val="single" w:sz="4" w:space="0" w:color="auto"/>
              <w:left w:val="single" w:sz="4" w:space="0" w:color="000000"/>
              <w:bottom w:val="single" w:sz="4" w:space="0" w:color="000000"/>
              <w:right w:val="single" w:sz="4" w:space="0" w:color="000000"/>
            </w:tcBorders>
            <w:shd w:val="clear" w:color="auto" w:fill="auto"/>
          </w:tcPr>
          <w:p w14:paraId="5A30E9CC" w14:textId="77777777" w:rsidR="00E77471" w:rsidRPr="007C1744" w:rsidRDefault="00E77471" w:rsidP="00D36458">
            <w:pPr>
              <w:suppressAutoHyphens w:val="0"/>
              <w:jc w:val="left"/>
              <w:outlineLvl w:val="0"/>
              <w:rPr>
                <w:b/>
                <w:bCs/>
                <w:color w:val="000000"/>
                <w:sz w:val="20"/>
                <w:szCs w:val="20"/>
                <w:lang w:eastAsia="ru-RU"/>
              </w:rPr>
            </w:pPr>
            <w:r w:rsidRPr="007C1744">
              <w:rPr>
                <w:b/>
                <w:bCs/>
                <w:color w:val="000000"/>
                <w:sz w:val="20"/>
                <w:szCs w:val="20"/>
                <w:lang w:eastAsia="ru-RU"/>
              </w:rPr>
              <w:t>ИТОГО:</w:t>
            </w:r>
          </w:p>
        </w:tc>
        <w:tc>
          <w:tcPr>
            <w:tcW w:w="1560" w:type="dxa"/>
            <w:tcBorders>
              <w:top w:val="single" w:sz="4" w:space="0" w:color="auto"/>
              <w:left w:val="nil"/>
              <w:bottom w:val="single" w:sz="4" w:space="0" w:color="000000"/>
              <w:right w:val="single" w:sz="4" w:space="0" w:color="000000"/>
            </w:tcBorders>
            <w:shd w:val="clear" w:color="auto" w:fill="auto"/>
            <w:noWrap/>
          </w:tcPr>
          <w:p w14:paraId="21861B5E" w14:textId="77777777" w:rsidR="00E77471" w:rsidRPr="007C1744" w:rsidRDefault="00E77471" w:rsidP="00D36458">
            <w:pPr>
              <w:suppressAutoHyphens w:val="0"/>
              <w:jc w:val="center"/>
              <w:outlineLvl w:val="0"/>
              <w:rPr>
                <w:b/>
                <w:color w:val="000000"/>
                <w:sz w:val="20"/>
                <w:szCs w:val="20"/>
                <w:lang w:eastAsia="ru-RU"/>
              </w:rPr>
            </w:pPr>
          </w:p>
        </w:tc>
        <w:tc>
          <w:tcPr>
            <w:tcW w:w="1559" w:type="dxa"/>
            <w:tcBorders>
              <w:top w:val="single" w:sz="4" w:space="0" w:color="auto"/>
              <w:left w:val="nil"/>
              <w:bottom w:val="single" w:sz="4" w:space="0" w:color="000000"/>
              <w:right w:val="single" w:sz="4" w:space="0" w:color="000000"/>
            </w:tcBorders>
            <w:shd w:val="clear" w:color="auto" w:fill="FFFFFF"/>
            <w:noWrap/>
          </w:tcPr>
          <w:p w14:paraId="30D499F9" w14:textId="77777777" w:rsidR="00E77471" w:rsidRPr="007C1744" w:rsidRDefault="00E77471" w:rsidP="00D36458">
            <w:pPr>
              <w:suppressAutoHyphens w:val="0"/>
              <w:jc w:val="center"/>
              <w:outlineLvl w:val="0"/>
              <w:rPr>
                <w:b/>
                <w:bCs/>
                <w:color w:val="000000"/>
                <w:sz w:val="20"/>
                <w:szCs w:val="20"/>
                <w:lang w:eastAsia="ru-RU"/>
              </w:rPr>
            </w:pPr>
            <w:r>
              <w:rPr>
                <w:b/>
                <w:bCs/>
                <w:color w:val="000000"/>
                <w:sz w:val="20"/>
                <w:szCs w:val="20"/>
                <w:lang w:eastAsia="ru-RU"/>
              </w:rPr>
              <w:t>15 706 388,43</w:t>
            </w:r>
          </w:p>
        </w:tc>
        <w:tc>
          <w:tcPr>
            <w:tcW w:w="1417" w:type="dxa"/>
            <w:tcBorders>
              <w:top w:val="single" w:sz="4" w:space="0" w:color="auto"/>
              <w:left w:val="nil"/>
              <w:bottom w:val="single" w:sz="4" w:space="0" w:color="000000"/>
              <w:right w:val="single" w:sz="4" w:space="0" w:color="000000"/>
            </w:tcBorders>
            <w:shd w:val="clear" w:color="auto" w:fill="FFFFFF"/>
            <w:noWrap/>
          </w:tcPr>
          <w:p w14:paraId="6723C178" w14:textId="77777777" w:rsidR="00E77471" w:rsidRPr="007C1744" w:rsidRDefault="00E77471" w:rsidP="00D36458">
            <w:pPr>
              <w:suppressAutoHyphens w:val="0"/>
              <w:jc w:val="center"/>
              <w:outlineLvl w:val="0"/>
              <w:rPr>
                <w:b/>
                <w:bCs/>
                <w:color w:val="000000"/>
                <w:sz w:val="20"/>
                <w:szCs w:val="20"/>
                <w:lang w:eastAsia="ru-RU"/>
              </w:rPr>
            </w:pPr>
            <w:r>
              <w:rPr>
                <w:b/>
                <w:bCs/>
                <w:color w:val="000000"/>
                <w:sz w:val="20"/>
                <w:szCs w:val="20"/>
                <w:lang w:eastAsia="ru-RU"/>
              </w:rPr>
              <w:t>14 833 315,12</w:t>
            </w:r>
          </w:p>
        </w:tc>
        <w:tc>
          <w:tcPr>
            <w:tcW w:w="1418" w:type="dxa"/>
            <w:tcBorders>
              <w:top w:val="single" w:sz="4" w:space="0" w:color="auto"/>
              <w:left w:val="nil"/>
              <w:bottom w:val="single" w:sz="4" w:space="0" w:color="000000"/>
              <w:right w:val="single" w:sz="4" w:space="0" w:color="000000"/>
            </w:tcBorders>
            <w:shd w:val="clear" w:color="auto" w:fill="FFFFFF"/>
            <w:noWrap/>
          </w:tcPr>
          <w:p w14:paraId="61C1F487" w14:textId="77777777" w:rsidR="00E77471" w:rsidRPr="007C1744" w:rsidRDefault="00E77471" w:rsidP="00D36458">
            <w:pPr>
              <w:suppressAutoHyphens w:val="0"/>
              <w:jc w:val="center"/>
              <w:outlineLvl w:val="0"/>
              <w:rPr>
                <w:b/>
                <w:bCs/>
                <w:color w:val="000000"/>
                <w:sz w:val="20"/>
                <w:szCs w:val="20"/>
                <w:lang w:eastAsia="ru-RU"/>
              </w:rPr>
            </w:pPr>
            <w:r>
              <w:rPr>
                <w:b/>
                <w:bCs/>
                <w:color w:val="000000"/>
                <w:sz w:val="20"/>
                <w:szCs w:val="20"/>
                <w:lang w:eastAsia="ru-RU"/>
              </w:rPr>
              <w:t>94,27%</w:t>
            </w:r>
          </w:p>
        </w:tc>
      </w:tr>
    </w:tbl>
    <w:p w14:paraId="629C6DF7" w14:textId="77777777" w:rsidR="00E77471" w:rsidRDefault="00E77471" w:rsidP="00E77471">
      <w:pPr>
        <w:pStyle w:val="210"/>
        <w:spacing w:after="0"/>
        <w:ind w:left="0"/>
        <w:jc w:val="right"/>
        <w:rPr>
          <w:sz w:val="20"/>
          <w:szCs w:val="20"/>
        </w:rPr>
      </w:pPr>
    </w:p>
    <w:p w14:paraId="26337573" w14:textId="77777777" w:rsidR="00E77471" w:rsidRDefault="00E77471" w:rsidP="00782000">
      <w:pPr>
        <w:pStyle w:val="210"/>
        <w:spacing w:after="0"/>
        <w:ind w:left="0" w:firstLine="709"/>
        <w:rPr>
          <w:szCs w:val="28"/>
        </w:rPr>
      </w:pPr>
      <w:r w:rsidRPr="00C9435F">
        <w:rPr>
          <w:szCs w:val="28"/>
        </w:rPr>
        <w:t xml:space="preserve">За счет остатков денежных средств </w:t>
      </w:r>
      <w:r>
        <w:rPr>
          <w:szCs w:val="28"/>
        </w:rPr>
        <w:t>на 01.01.2023 год</w:t>
      </w:r>
      <w:r w:rsidRPr="00C9435F">
        <w:rPr>
          <w:szCs w:val="28"/>
        </w:rPr>
        <w:t xml:space="preserve">, произведены следующие работы и услуги в учреждениях Южского муниципального района </w:t>
      </w:r>
      <w:r>
        <w:rPr>
          <w:szCs w:val="28"/>
        </w:rPr>
        <w:t xml:space="preserve">на общую сумму 7,7 млн. </w:t>
      </w:r>
      <w:r w:rsidRPr="00AF0A9B">
        <w:t>рублей</w:t>
      </w:r>
      <w:r>
        <w:rPr>
          <w:szCs w:val="28"/>
        </w:rPr>
        <w:t>, в том числе</w:t>
      </w:r>
      <w:r w:rsidRPr="00C9435F">
        <w:rPr>
          <w:szCs w:val="28"/>
        </w:rPr>
        <w:t>:</w:t>
      </w:r>
    </w:p>
    <w:p w14:paraId="1F2D72A7" w14:textId="77777777" w:rsidR="00E77471" w:rsidRDefault="00E77471" w:rsidP="00782000">
      <w:pPr>
        <w:pStyle w:val="210"/>
        <w:spacing w:after="0"/>
        <w:ind w:left="0" w:firstLine="709"/>
        <w:rPr>
          <w:szCs w:val="28"/>
        </w:rPr>
      </w:pPr>
      <w:r>
        <w:rPr>
          <w:szCs w:val="28"/>
        </w:rPr>
        <w:t xml:space="preserve">- </w:t>
      </w:r>
      <w:r>
        <w:rPr>
          <w:rFonts w:eastAsia="Arial Unicode MS"/>
          <w:szCs w:val="28"/>
        </w:rPr>
        <w:t>осуществление строительного контроля по объектам: «Капитальный ремонт здания МБДОУ детского сада «Тополек» г. Южи», «Капитальный ремонт здания МБДОУ детского сада «Рябинушка» г. Южи», «Капитальный ремонт здания МБДОУ детского сада «Светлячок» г. Южи»</w:t>
      </w:r>
      <w:r>
        <w:rPr>
          <w:szCs w:val="28"/>
        </w:rPr>
        <w:t xml:space="preserve"> – 300,8 тыс.</w:t>
      </w:r>
      <w:r w:rsidRPr="007C4AB6">
        <w:t xml:space="preserve"> </w:t>
      </w:r>
      <w:r w:rsidRPr="00AF0A9B">
        <w:t>рублей</w:t>
      </w:r>
      <w:r>
        <w:rPr>
          <w:szCs w:val="28"/>
        </w:rPr>
        <w:t>;</w:t>
      </w:r>
    </w:p>
    <w:p w14:paraId="2D943B26" w14:textId="77777777" w:rsidR="00E77471" w:rsidRDefault="00E77471" w:rsidP="00782000">
      <w:pPr>
        <w:pStyle w:val="210"/>
        <w:spacing w:after="0"/>
        <w:ind w:left="0" w:firstLine="709"/>
        <w:rPr>
          <w:szCs w:val="28"/>
        </w:rPr>
      </w:pPr>
      <w:r>
        <w:rPr>
          <w:szCs w:val="28"/>
        </w:rPr>
        <w:t>- проведение экспертизы ПСД «Капитальный ремонт здания МБДОУ детского сада «Тополек» г. Южи» - 64,0 тыс. рублей;</w:t>
      </w:r>
    </w:p>
    <w:p w14:paraId="2AADE969" w14:textId="77777777" w:rsidR="00E77471" w:rsidRDefault="00E77471" w:rsidP="00782000">
      <w:pPr>
        <w:pStyle w:val="210"/>
        <w:spacing w:after="0"/>
        <w:ind w:left="0" w:firstLine="709"/>
        <w:rPr>
          <w:szCs w:val="28"/>
        </w:rPr>
      </w:pPr>
      <w:r>
        <w:rPr>
          <w:szCs w:val="28"/>
        </w:rPr>
        <w:t>- изготовление и монтаж информационных вывесок на детские дошкольные учреждения – 234,3 тыс. рублей;</w:t>
      </w:r>
    </w:p>
    <w:p w14:paraId="6CE03B5B" w14:textId="77777777" w:rsidR="00E77471" w:rsidRDefault="00E77471" w:rsidP="00782000">
      <w:pPr>
        <w:pStyle w:val="210"/>
        <w:spacing w:after="0"/>
        <w:ind w:left="0" w:firstLine="709"/>
        <w:rPr>
          <w:szCs w:val="28"/>
        </w:rPr>
      </w:pPr>
      <w:r>
        <w:rPr>
          <w:szCs w:val="28"/>
        </w:rPr>
        <w:t>- текущий ремонт мягкой кровли МБДОУ Холуйского детского сада – 599,7 тыс. рублей;</w:t>
      </w:r>
    </w:p>
    <w:p w14:paraId="71520692" w14:textId="77777777" w:rsidR="00E77471" w:rsidRDefault="00E77471" w:rsidP="00782000">
      <w:pPr>
        <w:pStyle w:val="210"/>
        <w:spacing w:after="0"/>
        <w:ind w:left="0" w:firstLine="709"/>
        <w:rPr>
          <w:szCs w:val="28"/>
        </w:rPr>
      </w:pPr>
      <w:r>
        <w:rPr>
          <w:szCs w:val="28"/>
        </w:rPr>
        <w:t>- устройство принудительной системы вентиляции в пищеблоке здания МБДОУ детский сад «Рябинушка» г. Южи – 200,0 тыс. рублей;</w:t>
      </w:r>
    </w:p>
    <w:p w14:paraId="72D2FA42" w14:textId="77777777" w:rsidR="00E77471" w:rsidRDefault="00E77471" w:rsidP="00782000">
      <w:pPr>
        <w:pStyle w:val="210"/>
        <w:spacing w:after="0"/>
        <w:ind w:left="0" w:firstLine="709"/>
        <w:rPr>
          <w:szCs w:val="28"/>
        </w:rPr>
      </w:pPr>
      <w:r>
        <w:rPr>
          <w:szCs w:val="28"/>
        </w:rPr>
        <w:t xml:space="preserve">- капитальный ремонт кабинетов биологии и химии в здании МКОУСОШ с. Холуй для работы центра «Точка роста» - 1 198,2 тыс. рублей; </w:t>
      </w:r>
    </w:p>
    <w:p w14:paraId="22D7B37C" w14:textId="77777777" w:rsidR="00E77471" w:rsidRDefault="00E77471" w:rsidP="00782000">
      <w:pPr>
        <w:pStyle w:val="210"/>
        <w:spacing w:after="0"/>
        <w:ind w:left="0" w:firstLine="709"/>
        <w:rPr>
          <w:szCs w:val="28"/>
        </w:rPr>
      </w:pPr>
      <w:r>
        <w:rPr>
          <w:szCs w:val="28"/>
        </w:rPr>
        <w:t xml:space="preserve">- приобретение мебели и оборудования для работы центра «Точка роста» в МКОУСОШ с. Холуй – 369,6 тыс. </w:t>
      </w:r>
      <w:r w:rsidRPr="00AF0A9B">
        <w:t>рублей</w:t>
      </w:r>
      <w:r>
        <w:rPr>
          <w:szCs w:val="28"/>
        </w:rPr>
        <w:t>;</w:t>
      </w:r>
    </w:p>
    <w:p w14:paraId="480D591D" w14:textId="77777777" w:rsidR="00E77471" w:rsidRDefault="00E77471" w:rsidP="00782000">
      <w:pPr>
        <w:pStyle w:val="210"/>
        <w:spacing w:after="0"/>
        <w:ind w:left="0" w:firstLine="709"/>
        <w:rPr>
          <w:szCs w:val="28"/>
        </w:rPr>
      </w:pPr>
      <w:r>
        <w:rPr>
          <w:szCs w:val="28"/>
        </w:rPr>
        <w:t>- организация помещений для Центра детских инициатив – 555,1 тыс. рублей;</w:t>
      </w:r>
    </w:p>
    <w:p w14:paraId="432088CC" w14:textId="0A1469DA" w:rsidR="00E77471" w:rsidRDefault="00E77471" w:rsidP="00782000">
      <w:pPr>
        <w:pStyle w:val="210"/>
        <w:spacing w:after="0"/>
        <w:ind w:left="0" w:firstLine="709"/>
        <w:rPr>
          <w:szCs w:val="28"/>
        </w:rPr>
      </w:pPr>
      <w:r>
        <w:rPr>
          <w:szCs w:val="28"/>
        </w:rPr>
        <w:t>- обеспечение бесперебойной работы пункта сдачи ЕГЭ МБОУСОШ г.Южи – 150,0 тыс. рублей;</w:t>
      </w:r>
    </w:p>
    <w:p w14:paraId="522CDD17" w14:textId="77777777" w:rsidR="00E77471" w:rsidRDefault="00E77471" w:rsidP="00782000">
      <w:pPr>
        <w:pStyle w:val="210"/>
        <w:spacing w:after="0"/>
        <w:ind w:left="0" w:firstLine="709"/>
        <w:rPr>
          <w:szCs w:val="28"/>
        </w:rPr>
      </w:pPr>
      <w:r>
        <w:rPr>
          <w:szCs w:val="28"/>
        </w:rPr>
        <w:t>- устройство спортивной площадки МБОУСОШ г. Южи – 600,0 тыс. рублей;</w:t>
      </w:r>
    </w:p>
    <w:p w14:paraId="1E2A932C" w14:textId="4C2D93A1" w:rsidR="00E77471" w:rsidRDefault="00E77471" w:rsidP="00782000">
      <w:pPr>
        <w:pStyle w:val="210"/>
        <w:spacing w:after="0"/>
        <w:ind w:left="0" w:firstLine="709"/>
        <w:rPr>
          <w:szCs w:val="28"/>
        </w:rPr>
      </w:pPr>
      <w:r>
        <w:rPr>
          <w:szCs w:val="28"/>
        </w:rPr>
        <w:t>- установка узла автоматизированного коммерческого учета тепловой энергии, теплоносителя в водяных системах теплопотребления по адресу: г.Южа, ул. Пушкина, д. 2 – 261,5 тыс. рублей;</w:t>
      </w:r>
    </w:p>
    <w:p w14:paraId="625CD453" w14:textId="77777777" w:rsidR="00E77471" w:rsidRDefault="00E77471" w:rsidP="00782000">
      <w:pPr>
        <w:pStyle w:val="210"/>
        <w:spacing w:after="0"/>
        <w:ind w:left="0" w:firstLine="709"/>
        <w:rPr>
          <w:szCs w:val="28"/>
        </w:rPr>
      </w:pPr>
      <w:r>
        <w:rPr>
          <w:szCs w:val="28"/>
        </w:rPr>
        <w:t>- устройство ограждения на территории МКОУСОШ с. Холуй – 1 145,00 тыс. рублей;</w:t>
      </w:r>
    </w:p>
    <w:p w14:paraId="1E4A7016" w14:textId="0B85739D" w:rsidR="00E77471" w:rsidRDefault="00E77471" w:rsidP="00782000">
      <w:pPr>
        <w:pStyle w:val="210"/>
        <w:spacing w:after="0"/>
        <w:ind w:left="0" w:firstLine="709"/>
        <w:rPr>
          <w:szCs w:val="28"/>
        </w:rPr>
      </w:pPr>
      <w:r>
        <w:rPr>
          <w:szCs w:val="28"/>
        </w:rPr>
        <w:t xml:space="preserve">- услуги по комплексному озеленению территории МБУДО «ДООЦ» г.Южи – 1 024,1 тыс. </w:t>
      </w:r>
      <w:r w:rsidRPr="00AF0A9B">
        <w:t>рублей</w:t>
      </w:r>
      <w:r>
        <w:rPr>
          <w:szCs w:val="28"/>
        </w:rPr>
        <w:t>;</w:t>
      </w:r>
    </w:p>
    <w:p w14:paraId="28BAC01B" w14:textId="77777777" w:rsidR="00E77471" w:rsidRDefault="00E77471" w:rsidP="00782000">
      <w:pPr>
        <w:pStyle w:val="210"/>
        <w:spacing w:after="0"/>
        <w:ind w:left="0" w:firstLine="709"/>
        <w:rPr>
          <w:szCs w:val="28"/>
        </w:rPr>
      </w:pPr>
      <w:r>
        <w:rPr>
          <w:szCs w:val="28"/>
        </w:rPr>
        <w:t xml:space="preserve">- услуги по уходу за зелеными насаждениями на территории МБУДО «ДООЦ» г. Южи – 387,1 тыс. </w:t>
      </w:r>
      <w:r w:rsidRPr="00AF0A9B">
        <w:t>рублей</w:t>
      </w:r>
      <w:r>
        <w:rPr>
          <w:szCs w:val="28"/>
        </w:rPr>
        <w:t>;</w:t>
      </w:r>
    </w:p>
    <w:p w14:paraId="1F68838F" w14:textId="3731E926" w:rsidR="00E77471" w:rsidRDefault="00E77471" w:rsidP="00782000">
      <w:pPr>
        <w:pStyle w:val="210"/>
        <w:spacing w:after="0"/>
        <w:ind w:left="0" w:firstLine="709"/>
        <w:rPr>
          <w:szCs w:val="28"/>
        </w:rPr>
      </w:pPr>
      <w:r>
        <w:rPr>
          <w:szCs w:val="28"/>
        </w:rPr>
        <w:t>- укрепление материально-технической базы МБУДО «Детск</w:t>
      </w:r>
      <w:r w:rsidR="00782000">
        <w:rPr>
          <w:szCs w:val="28"/>
        </w:rPr>
        <w:t>о</w:t>
      </w:r>
      <w:r>
        <w:rPr>
          <w:szCs w:val="28"/>
        </w:rPr>
        <w:t>-юношеский центр» – 382,8 тыс. рублей;</w:t>
      </w:r>
    </w:p>
    <w:p w14:paraId="078BBDD3" w14:textId="77777777" w:rsidR="00E77471" w:rsidRDefault="00E77471" w:rsidP="00782000">
      <w:pPr>
        <w:pStyle w:val="210"/>
        <w:spacing w:after="0"/>
        <w:ind w:left="0" w:firstLine="709"/>
        <w:rPr>
          <w:szCs w:val="28"/>
        </w:rPr>
      </w:pPr>
      <w:r>
        <w:rPr>
          <w:szCs w:val="28"/>
        </w:rPr>
        <w:t>- капитальный ремонт в здании МБУДО «ДООЦ» г. Южи (лестничная клетка и раздевалка) – 210,7 тыс. рублей;</w:t>
      </w:r>
    </w:p>
    <w:p w14:paraId="27D19B96" w14:textId="10CA33B8" w:rsidR="00E77471" w:rsidRPr="00782000" w:rsidRDefault="00E77471" w:rsidP="00782000">
      <w:pPr>
        <w:pStyle w:val="210"/>
        <w:spacing w:after="0"/>
        <w:ind w:left="0" w:firstLine="709"/>
        <w:rPr>
          <w:szCs w:val="28"/>
        </w:rPr>
      </w:pPr>
      <w:r>
        <w:rPr>
          <w:bCs/>
          <w:szCs w:val="28"/>
        </w:rPr>
        <w:t>- и другие расходы.</w:t>
      </w:r>
    </w:p>
    <w:p w14:paraId="2F4A8C54" w14:textId="77777777" w:rsidR="00E77471" w:rsidRDefault="00E77471" w:rsidP="00782000">
      <w:pPr>
        <w:ind w:firstLine="709"/>
        <w:rPr>
          <w:szCs w:val="28"/>
        </w:rPr>
      </w:pPr>
      <w:r w:rsidRPr="00AF07F2">
        <w:rPr>
          <w:szCs w:val="28"/>
        </w:rPr>
        <w:t>Администрацией Южского муниципального района были достигнуты высокие результаты по собираемости налогов и сборов в бюджет Южского муниципального района. Производилась оплата коммунальных услуг, потребляемых муниципальными учреждениями</w:t>
      </w:r>
      <w:r>
        <w:rPr>
          <w:szCs w:val="28"/>
        </w:rPr>
        <w:t xml:space="preserve"> района в 100-процентном объеме, с учетом утвержденных лимитов на год. У муниципальных учреждений Южского муниципального района отсутствует просроченная кредиторская задолженность за полученные товары, работы, услуги.</w:t>
      </w:r>
    </w:p>
    <w:p w14:paraId="58FE8F2D" w14:textId="7B58EF22" w:rsidR="00E77471" w:rsidRPr="00782000" w:rsidRDefault="00E77471" w:rsidP="00782000">
      <w:pPr>
        <w:ind w:firstLine="709"/>
        <w:rPr>
          <w:szCs w:val="28"/>
        </w:rPr>
      </w:pPr>
      <w:r>
        <w:rPr>
          <w:szCs w:val="28"/>
        </w:rPr>
        <w:t xml:space="preserve">Финансовый отдел </w:t>
      </w:r>
      <w:r w:rsidR="00782000">
        <w:rPr>
          <w:szCs w:val="28"/>
        </w:rPr>
        <w:t>А</w:t>
      </w:r>
      <w:r>
        <w:rPr>
          <w:szCs w:val="28"/>
        </w:rPr>
        <w:t>дминистрации Южского муниципального района продолжит в 2024 году реализацию мер, направленных на достижение эффективности исполнения расходной части бюджета района и увеличению собираемости налогов и сборов, в том числе за счет улучшения администрирования доходов.</w:t>
      </w:r>
    </w:p>
    <w:p w14:paraId="38C7A603" w14:textId="77777777" w:rsidR="00E77471" w:rsidRDefault="00E77471" w:rsidP="00782000">
      <w:pPr>
        <w:pStyle w:val="210"/>
        <w:spacing w:after="0"/>
        <w:ind w:left="0" w:firstLine="709"/>
        <w:jc w:val="center"/>
        <w:rPr>
          <w:b/>
        </w:rPr>
      </w:pPr>
    </w:p>
    <w:p w14:paraId="5E3893CF" w14:textId="77777777" w:rsidR="00E77471" w:rsidRDefault="00E77471" w:rsidP="006F149F">
      <w:pPr>
        <w:pStyle w:val="210"/>
        <w:spacing w:after="0"/>
        <w:ind w:left="0" w:firstLine="709"/>
        <w:rPr>
          <w:b/>
        </w:rPr>
      </w:pPr>
      <w:r w:rsidRPr="00913D67">
        <w:rPr>
          <w:b/>
        </w:rPr>
        <w:t>Отчет о работе структурных отдел</w:t>
      </w:r>
      <w:r>
        <w:rPr>
          <w:b/>
        </w:rPr>
        <w:t>ов Финансового отдела за 2023 год</w:t>
      </w:r>
    </w:p>
    <w:p w14:paraId="3B8B5A6B" w14:textId="77777777" w:rsidR="00E77471" w:rsidRPr="00913D67" w:rsidRDefault="00E77471" w:rsidP="00782000">
      <w:pPr>
        <w:pStyle w:val="210"/>
        <w:spacing w:after="0"/>
        <w:ind w:left="0" w:firstLine="709"/>
        <w:jc w:val="center"/>
        <w:rPr>
          <w:b/>
        </w:rPr>
      </w:pPr>
      <w:r>
        <w:rPr>
          <w:b/>
        </w:rPr>
        <w:t xml:space="preserve"> </w:t>
      </w:r>
    </w:p>
    <w:p w14:paraId="6C189C20" w14:textId="77777777" w:rsidR="00E77471" w:rsidRDefault="00E77471" w:rsidP="00782000">
      <w:pPr>
        <w:ind w:firstLine="709"/>
        <w:rPr>
          <w:szCs w:val="28"/>
        </w:rPr>
      </w:pPr>
      <w:r>
        <w:rPr>
          <w:szCs w:val="28"/>
        </w:rPr>
        <w:t xml:space="preserve">Основными направлениями деятельности </w:t>
      </w:r>
      <w:r w:rsidRPr="00A8745B">
        <w:rPr>
          <w:b/>
          <w:szCs w:val="28"/>
        </w:rPr>
        <w:t>бюджетного отдела</w:t>
      </w:r>
      <w:r>
        <w:rPr>
          <w:szCs w:val="28"/>
        </w:rPr>
        <w:t xml:space="preserve"> являются:</w:t>
      </w:r>
    </w:p>
    <w:p w14:paraId="072A6EFD" w14:textId="77777777" w:rsidR="00E77471" w:rsidRDefault="00E77471" w:rsidP="00782000">
      <w:pPr>
        <w:ind w:firstLine="709"/>
        <w:rPr>
          <w:szCs w:val="28"/>
        </w:rPr>
      </w:pPr>
      <w:r>
        <w:rPr>
          <w:szCs w:val="28"/>
        </w:rPr>
        <w:t>1. Реализация единой финансовой, бюджетной и налоговой политики на территории района;</w:t>
      </w:r>
    </w:p>
    <w:p w14:paraId="01F0A107" w14:textId="77777777" w:rsidR="00E77471" w:rsidRDefault="00E77471" w:rsidP="00782000">
      <w:pPr>
        <w:ind w:firstLine="709"/>
        <w:rPr>
          <w:szCs w:val="28"/>
        </w:rPr>
      </w:pPr>
      <w:r>
        <w:rPr>
          <w:szCs w:val="28"/>
        </w:rPr>
        <w:t>2. Разработка проекта бюджета Южского муниципального района, организация его исполнения;</w:t>
      </w:r>
    </w:p>
    <w:p w14:paraId="075E371A" w14:textId="77777777" w:rsidR="00E77471" w:rsidRDefault="00E77471" w:rsidP="00782000">
      <w:pPr>
        <w:ind w:firstLine="709"/>
        <w:rPr>
          <w:szCs w:val="28"/>
        </w:rPr>
      </w:pPr>
      <w:r>
        <w:rPr>
          <w:szCs w:val="28"/>
        </w:rPr>
        <w:t>3. Сбор и консолидация отчётности муниципального района и поселений, входящих в состав муниципального района для последующего её предоставления в Департамент финансов Ивановской области;</w:t>
      </w:r>
    </w:p>
    <w:p w14:paraId="4474A4B5" w14:textId="77777777" w:rsidR="00E77471" w:rsidRDefault="00E77471" w:rsidP="00782000">
      <w:pPr>
        <w:ind w:firstLine="709"/>
        <w:rPr>
          <w:szCs w:val="28"/>
        </w:rPr>
      </w:pPr>
      <w:r>
        <w:rPr>
          <w:szCs w:val="28"/>
        </w:rPr>
        <w:t>4. Управление муниципальным внутренним долгом.</w:t>
      </w:r>
    </w:p>
    <w:p w14:paraId="49DF906E" w14:textId="77777777" w:rsidR="00E77471" w:rsidRDefault="00E77471" w:rsidP="00782000">
      <w:pPr>
        <w:ind w:firstLine="709"/>
        <w:rPr>
          <w:szCs w:val="28"/>
        </w:rPr>
      </w:pPr>
      <w:r>
        <w:rPr>
          <w:szCs w:val="28"/>
        </w:rPr>
        <w:t>С целью реализации названных направлений бюджетным отделом в 2023 году проведена следующая работа:</w:t>
      </w:r>
    </w:p>
    <w:p w14:paraId="20B4B0F7" w14:textId="77777777" w:rsidR="00E77471" w:rsidRDefault="00E77471" w:rsidP="00782000">
      <w:pPr>
        <w:ind w:firstLine="709"/>
        <w:rPr>
          <w:szCs w:val="28"/>
        </w:rPr>
      </w:pPr>
      <w:r>
        <w:rPr>
          <w:szCs w:val="28"/>
        </w:rPr>
        <w:t>- финансирование расходов осуществлялось в соответствии со Сводной бюджетной росписью на основании кассового плана. Изменения в сводную бюджетную роспись Южского муниципального района производились 184</w:t>
      </w:r>
      <w:r w:rsidRPr="00D4473E">
        <w:rPr>
          <w:szCs w:val="28"/>
        </w:rPr>
        <w:t xml:space="preserve"> раз</w:t>
      </w:r>
      <w:r>
        <w:rPr>
          <w:szCs w:val="28"/>
        </w:rPr>
        <w:t>а</w:t>
      </w:r>
      <w:r w:rsidRPr="00D4473E">
        <w:rPr>
          <w:szCs w:val="28"/>
        </w:rPr>
        <w:t>,</w:t>
      </w:r>
      <w:r>
        <w:rPr>
          <w:szCs w:val="28"/>
        </w:rPr>
        <w:t xml:space="preserve"> Южского городского поселения </w:t>
      </w:r>
      <w:r w:rsidRPr="004B30C2">
        <w:rPr>
          <w:szCs w:val="28"/>
        </w:rPr>
        <w:t>85</w:t>
      </w:r>
      <w:r w:rsidRPr="00D4473E">
        <w:rPr>
          <w:szCs w:val="28"/>
        </w:rPr>
        <w:t xml:space="preserve"> раз, что говорит о не качественной работе главных распорядителей при составлении смет расходов на текущий год</w:t>
      </w:r>
      <w:r>
        <w:rPr>
          <w:szCs w:val="28"/>
        </w:rPr>
        <w:t>;</w:t>
      </w:r>
    </w:p>
    <w:p w14:paraId="4EF5C7E0" w14:textId="77777777" w:rsidR="00E77471" w:rsidRDefault="00E77471" w:rsidP="00782000">
      <w:pPr>
        <w:ind w:firstLine="709"/>
        <w:rPr>
          <w:szCs w:val="28"/>
        </w:rPr>
      </w:pPr>
      <w:r>
        <w:rPr>
          <w:szCs w:val="28"/>
        </w:rPr>
        <w:t>- специалистами отдела велась долговая книга Южского муниципального района, предоставлялась информация в Департамент финансов о муниципальном долге района;</w:t>
      </w:r>
    </w:p>
    <w:p w14:paraId="4601B58A" w14:textId="77777777" w:rsidR="00E77471" w:rsidRDefault="00E77471" w:rsidP="00782000">
      <w:pPr>
        <w:ind w:firstLine="709"/>
        <w:rPr>
          <w:szCs w:val="28"/>
        </w:rPr>
      </w:pPr>
      <w:r>
        <w:rPr>
          <w:szCs w:val="28"/>
        </w:rPr>
        <w:t xml:space="preserve"> -  производилась работа по обобщению и предоставлению консолидированной отчётности в Департамент финансов Ивановской области месячной, квартальной и годовой отчётности;</w:t>
      </w:r>
    </w:p>
    <w:p w14:paraId="4A9E4ED1" w14:textId="77777777" w:rsidR="00E77471" w:rsidRDefault="00E77471" w:rsidP="00782000">
      <w:pPr>
        <w:ind w:firstLine="709"/>
        <w:rPr>
          <w:szCs w:val="28"/>
        </w:rPr>
      </w:pPr>
      <w:r>
        <w:rPr>
          <w:szCs w:val="28"/>
        </w:rPr>
        <w:t>- в течение года подготовлены и представлены в Департамент финансов реестры расходных обязательств Южского муниципального района и поселений, входящих в его состав за 2022 год и плановый период до 2026 года;</w:t>
      </w:r>
    </w:p>
    <w:p w14:paraId="3642800B" w14:textId="77777777" w:rsidR="00E77471" w:rsidRDefault="00E77471" w:rsidP="00782000">
      <w:pPr>
        <w:ind w:firstLine="709"/>
        <w:rPr>
          <w:szCs w:val="28"/>
        </w:rPr>
      </w:pPr>
      <w:r>
        <w:rPr>
          <w:szCs w:val="28"/>
        </w:rPr>
        <w:t xml:space="preserve"> - проведен горизонтальный анализ деятельности учреждения;</w:t>
      </w:r>
    </w:p>
    <w:p w14:paraId="3036F0DA" w14:textId="77777777" w:rsidR="00E77471" w:rsidRDefault="00E77471" w:rsidP="00782000">
      <w:pPr>
        <w:ind w:firstLine="709"/>
        <w:rPr>
          <w:szCs w:val="28"/>
        </w:rPr>
      </w:pPr>
      <w:r>
        <w:rPr>
          <w:szCs w:val="28"/>
        </w:rPr>
        <w:t>- разработана Сводная бюджетная роспись Южского муниципального района и Южского городского поселения на 2023 год и подготовлен приказ о её утверждении;</w:t>
      </w:r>
    </w:p>
    <w:p w14:paraId="46C2A047" w14:textId="77777777" w:rsidR="00E77471" w:rsidRDefault="00E77471" w:rsidP="00782000">
      <w:pPr>
        <w:ind w:firstLine="709"/>
        <w:rPr>
          <w:szCs w:val="28"/>
        </w:rPr>
      </w:pPr>
      <w:r>
        <w:rPr>
          <w:szCs w:val="28"/>
        </w:rPr>
        <w:t xml:space="preserve">- проводилась работа с Управлением Федерального казначейства по Ивановской области по ведению справочников целевых статей и видов расходов, кодов аналитического учета, доходной и расходной классификации, перечней участников и не участников бюджетного процесса, перечня иных субсидий с использованием программного комплекса СУФД; </w:t>
      </w:r>
    </w:p>
    <w:p w14:paraId="338BAFC4" w14:textId="77777777" w:rsidR="00E77471" w:rsidRDefault="00E77471" w:rsidP="00782000">
      <w:pPr>
        <w:ind w:firstLine="709"/>
        <w:rPr>
          <w:szCs w:val="28"/>
        </w:rPr>
      </w:pPr>
      <w:r>
        <w:rPr>
          <w:szCs w:val="28"/>
        </w:rPr>
        <w:t xml:space="preserve">- вносились изменения в сводный реестр участников бюджетного процесса, а также юридически лиц, не являющихся участниками бюджетного процесса, в ГИИСУОФ «Электронный бюджет» по учреждениям Южского муниципального района и Южского городского поселения; </w:t>
      </w:r>
    </w:p>
    <w:p w14:paraId="10E2C23B" w14:textId="77777777" w:rsidR="00E77471" w:rsidRPr="00B42ECF" w:rsidRDefault="00E77471" w:rsidP="00782000">
      <w:pPr>
        <w:ind w:firstLine="709"/>
        <w:rPr>
          <w:szCs w:val="28"/>
        </w:rPr>
      </w:pPr>
      <w:r>
        <w:rPr>
          <w:szCs w:val="28"/>
        </w:rPr>
        <w:t>- проводилась работа в рамках реализации Порядка размещения и предоставления информации на едином портале бюджетной системы Российской Федерации, утвержденного приказом Министерства финансов Российской Федерации от 28 декабря 2016 г. №243н, и на основании письма Министерства финансов от 31 января 2018 г. №21-06-05/5486;</w:t>
      </w:r>
    </w:p>
    <w:p w14:paraId="6642049C" w14:textId="77777777" w:rsidR="00E77471" w:rsidRDefault="00E77471" w:rsidP="00782000">
      <w:pPr>
        <w:ind w:firstLine="709"/>
        <w:rPr>
          <w:szCs w:val="28"/>
        </w:rPr>
      </w:pPr>
      <w:r>
        <w:rPr>
          <w:szCs w:val="28"/>
        </w:rPr>
        <w:t>- осуществляли взаимодействие с налоговыми органами в части администрирования доходов, выявления фактов неуплаты в бюджет Южского муниципального района налогов, сборов и иных обязательных платежей учреждениями и организациями, расположенными на территории Южского муниципального района;</w:t>
      </w:r>
    </w:p>
    <w:p w14:paraId="5B07C540" w14:textId="2B95F717" w:rsidR="00E77471" w:rsidRDefault="00E77471" w:rsidP="009E6E2F">
      <w:pPr>
        <w:ind w:firstLine="709"/>
        <w:rPr>
          <w:szCs w:val="28"/>
        </w:rPr>
      </w:pPr>
      <w:r>
        <w:rPr>
          <w:szCs w:val="28"/>
        </w:rPr>
        <w:t>- проводились мероприятия, утвержденные постановлением администрации Южского муниципального района от 30.03.2016 № 181-п, направленные на повышение поступлений собственных доходов, сокращению недоимки по уплате налогов, сборов и иных обязательных платежей в бюджет Южского муниципального района.</w:t>
      </w:r>
    </w:p>
    <w:p w14:paraId="54271B57" w14:textId="77777777" w:rsidR="00E77471" w:rsidRPr="001F454D" w:rsidRDefault="00E77471" w:rsidP="00782000">
      <w:pPr>
        <w:ind w:firstLine="709"/>
        <w:rPr>
          <w:szCs w:val="28"/>
        </w:rPr>
      </w:pPr>
      <w:r w:rsidRPr="001F454D">
        <w:rPr>
          <w:szCs w:val="28"/>
        </w:rPr>
        <w:t xml:space="preserve">Основными задачами </w:t>
      </w:r>
      <w:r w:rsidRPr="001F454D">
        <w:rPr>
          <w:b/>
          <w:szCs w:val="28"/>
        </w:rPr>
        <w:t>отдела бухгалтерского учета и отчетности</w:t>
      </w:r>
      <w:r w:rsidRPr="001F454D">
        <w:rPr>
          <w:szCs w:val="28"/>
        </w:rPr>
        <w:t xml:space="preserve"> являются:</w:t>
      </w:r>
    </w:p>
    <w:p w14:paraId="61DA9116" w14:textId="77777777" w:rsidR="00E77471" w:rsidRPr="00574040" w:rsidRDefault="00E77471" w:rsidP="00782000">
      <w:pPr>
        <w:ind w:firstLine="709"/>
        <w:rPr>
          <w:szCs w:val="28"/>
        </w:rPr>
      </w:pPr>
      <w:r w:rsidRPr="00574040">
        <w:rPr>
          <w:szCs w:val="28"/>
        </w:rPr>
        <w:t>- осуществление организации бухгалтерского учета по исполнению бюджета Южского муниципального района и Южского городского поселения;</w:t>
      </w:r>
    </w:p>
    <w:p w14:paraId="18FCD289" w14:textId="77777777" w:rsidR="00E77471" w:rsidRPr="00574040" w:rsidRDefault="00E77471" w:rsidP="00782000">
      <w:pPr>
        <w:ind w:firstLine="709"/>
        <w:rPr>
          <w:szCs w:val="28"/>
        </w:rPr>
      </w:pPr>
      <w:r w:rsidRPr="00574040">
        <w:rPr>
          <w:szCs w:val="28"/>
        </w:rPr>
        <w:t>- формирование и своевременное представление полной и достоверной консолидированной отчетности о доходах и расходах бюджета Южского муниципального района и Южского городского поселения, а также поселений, входящих в состав Южского муниципального района;</w:t>
      </w:r>
    </w:p>
    <w:p w14:paraId="36258792" w14:textId="4ACEC6E1" w:rsidR="00E77471" w:rsidRPr="00574040" w:rsidRDefault="00E77471" w:rsidP="00782000">
      <w:pPr>
        <w:ind w:firstLine="709"/>
        <w:rPr>
          <w:szCs w:val="28"/>
        </w:rPr>
      </w:pPr>
      <w:r w:rsidRPr="00574040">
        <w:rPr>
          <w:szCs w:val="28"/>
        </w:rPr>
        <w:t xml:space="preserve">- формирование в соответствии с законодательством о бухгалтерском учете учетной политики Финансового отдела </w:t>
      </w:r>
      <w:r w:rsidR="006B561D">
        <w:rPr>
          <w:szCs w:val="28"/>
        </w:rPr>
        <w:t>А</w:t>
      </w:r>
      <w:r w:rsidRPr="00574040">
        <w:rPr>
          <w:szCs w:val="28"/>
        </w:rPr>
        <w:t>дминистрации Южского муниципального района;</w:t>
      </w:r>
    </w:p>
    <w:p w14:paraId="58CEAF8C" w14:textId="04F28D3B" w:rsidR="00E77471" w:rsidRPr="00574040" w:rsidRDefault="00E77471" w:rsidP="00782000">
      <w:pPr>
        <w:ind w:firstLine="709"/>
        <w:rPr>
          <w:szCs w:val="28"/>
        </w:rPr>
      </w:pPr>
      <w:r w:rsidRPr="00574040">
        <w:rPr>
          <w:szCs w:val="28"/>
        </w:rPr>
        <w:t xml:space="preserve">- осуществление работы по составлению и исполнению сметы расходов, ведение бухгалтерского учета Финансового отдела </w:t>
      </w:r>
      <w:r w:rsidR="006B561D">
        <w:rPr>
          <w:szCs w:val="28"/>
        </w:rPr>
        <w:t>А</w:t>
      </w:r>
      <w:r w:rsidRPr="00574040">
        <w:rPr>
          <w:szCs w:val="28"/>
        </w:rPr>
        <w:t>дминистрации Южского муниципального района;</w:t>
      </w:r>
    </w:p>
    <w:p w14:paraId="0C3180F4" w14:textId="77777777" w:rsidR="00E77471" w:rsidRPr="00574040" w:rsidRDefault="00E77471" w:rsidP="00782000">
      <w:pPr>
        <w:ind w:firstLine="709"/>
        <w:rPr>
          <w:szCs w:val="28"/>
        </w:rPr>
      </w:pPr>
      <w:r w:rsidRPr="00574040">
        <w:rPr>
          <w:szCs w:val="28"/>
        </w:rPr>
        <w:t>- осуществление организации бюджетного учета по исполнению бюджетов поселений, контроль и оказание практической помощи специалистам администраций поселений, свод консолидированной отчетности;</w:t>
      </w:r>
    </w:p>
    <w:p w14:paraId="6A6C8491" w14:textId="3334EE2B" w:rsidR="00E77471" w:rsidRPr="00574040" w:rsidRDefault="00E77471" w:rsidP="009E6E2F">
      <w:pPr>
        <w:ind w:firstLine="709"/>
        <w:rPr>
          <w:szCs w:val="28"/>
        </w:rPr>
      </w:pPr>
      <w:r w:rsidRPr="00574040">
        <w:rPr>
          <w:szCs w:val="28"/>
        </w:rPr>
        <w:t>- проведение в соответствии с действующими инструкциями и положениями по поручению руководителя плановые и по специальным заданиям документальные ревизии финансово-хозяйственной деятельности учреждений, финансируемых из бюджета Южского муниципального района и Южского городского поселения.</w:t>
      </w:r>
    </w:p>
    <w:p w14:paraId="6026AE6D" w14:textId="4E307A7C" w:rsidR="00E77471" w:rsidRPr="00574040" w:rsidRDefault="00E77471" w:rsidP="00782000">
      <w:pPr>
        <w:ind w:firstLine="709"/>
        <w:rPr>
          <w:szCs w:val="28"/>
        </w:rPr>
      </w:pPr>
      <w:r w:rsidRPr="00574040">
        <w:rPr>
          <w:szCs w:val="28"/>
        </w:rPr>
        <w:t xml:space="preserve">      Финансовым отделом </w:t>
      </w:r>
      <w:r w:rsidR="006B561D">
        <w:rPr>
          <w:szCs w:val="28"/>
        </w:rPr>
        <w:t>А</w:t>
      </w:r>
      <w:r w:rsidRPr="00574040">
        <w:rPr>
          <w:szCs w:val="28"/>
        </w:rPr>
        <w:t>дминистрации Южского муниципального района в 2023 году проведено 4 проверки из них:</w:t>
      </w:r>
    </w:p>
    <w:p w14:paraId="46FE8030" w14:textId="77777777" w:rsidR="00E77471" w:rsidRPr="00574040" w:rsidRDefault="00E77471" w:rsidP="00782000">
      <w:pPr>
        <w:ind w:firstLine="709"/>
        <w:rPr>
          <w:szCs w:val="28"/>
        </w:rPr>
      </w:pPr>
      <w:r w:rsidRPr="00574040">
        <w:rPr>
          <w:szCs w:val="28"/>
        </w:rPr>
        <w:t>- 3 ревизии финансово-хозяйственной деятельности;</w:t>
      </w:r>
    </w:p>
    <w:p w14:paraId="2C887D31" w14:textId="77777777" w:rsidR="00E77471" w:rsidRPr="00574040" w:rsidRDefault="00E77471" w:rsidP="00782000">
      <w:pPr>
        <w:ind w:firstLine="709"/>
        <w:rPr>
          <w:szCs w:val="28"/>
        </w:rPr>
      </w:pPr>
      <w:r w:rsidRPr="00574040">
        <w:rPr>
          <w:szCs w:val="28"/>
        </w:rPr>
        <w:t xml:space="preserve">     1. Муниципальное бюджетное учреждение «Южский Дом ремесел» </w:t>
      </w:r>
    </w:p>
    <w:p w14:paraId="0B378CC8" w14:textId="77777777" w:rsidR="00E77471" w:rsidRPr="00574040" w:rsidRDefault="00E77471" w:rsidP="00782000">
      <w:pPr>
        <w:ind w:firstLine="709"/>
        <w:rPr>
          <w:szCs w:val="28"/>
        </w:rPr>
      </w:pPr>
      <w:r w:rsidRPr="00574040">
        <w:rPr>
          <w:szCs w:val="28"/>
        </w:rPr>
        <w:t xml:space="preserve">     Ревизия финансово-хозяйственной деятельности, за период с 01.01.2022 года по 31.03.2023 года, нарушений не установлено.</w:t>
      </w:r>
    </w:p>
    <w:p w14:paraId="6D208F2C" w14:textId="77777777" w:rsidR="00E77471" w:rsidRPr="00574040" w:rsidRDefault="00E77471" w:rsidP="00782000">
      <w:pPr>
        <w:ind w:firstLine="709"/>
        <w:rPr>
          <w:szCs w:val="28"/>
        </w:rPr>
      </w:pPr>
      <w:r w:rsidRPr="00574040">
        <w:rPr>
          <w:szCs w:val="28"/>
        </w:rPr>
        <w:t xml:space="preserve">     2. Муниципальное казенное общеобразовательное учреждение вечерняя (сменная) общеобразовательная школа г. Южи.</w:t>
      </w:r>
    </w:p>
    <w:p w14:paraId="152185DF" w14:textId="77777777" w:rsidR="00E77471" w:rsidRPr="00574040" w:rsidRDefault="00E77471" w:rsidP="00782000">
      <w:pPr>
        <w:ind w:firstLine="709"/>
        <w:rPr>
          <w:szCs w:val="28"/>
        </w:rPr>
      </w:pPr>
      <w:r w:rsidRPr="00574040">
        <w:rPr>
          <w:szCs w:val="28"/>
        </w:rPr>
        <w:t xml:space="preserve">     Ревизия финансово-хозяйственной деятельности, за период с 01.01.2022 года по 31.03.2023 года, нарушений не установлено.</w:t>
      </w:r>
    </w:p>
    <w:p w14:paraId="42196B4B" w14:textId="77777777" w:rsidR="00E77471" w:rsidRPr="00574040" w:rsidRDefault="00E77471" w:rsidP="00782000">
      <w:pPr>
        <w:ind w:firstLine="709"/>
        <w:rPr>
          <w:szCs w:val="28"/>
        </w:rPr>
      </w:pPr>
      <w:r w:rsidRPr="00574040">
        <w:rPr>
          <w:szCs w:val="28"/>
        </w:rPr>
        <w:t xml:space="preserve">     3. Муниципальное казённое общеобразовательное учреждение средняя общеобразовательная школа с. Мугреево-Никольское Южского района Ивановской области. </w:t>
      </w:r>
    </w:p>
    <w:p w14:paraId="6435E753" w14:textId="77777777" w:rsidR="00E77471" w:rsidRPr="00574040" w:rsidRDefault="00E77471" w:rsidP="00782000">
      <w:pPr>
        <w:ind w:firstLine="709"/>
        <w:rPr>
          <w:szCs w:val="28"/>
        </w:rPr>
      </w:pPr>
      <w:r w:rsidRPr="00574040">
        <w:rPr>
          <w:szCs w:val="28"/>
        </w:rPr>
        <w:t xml:space="preserve">    Ревизия финансово-хозяйственной деятельности за период с 01.01.2022 года по 31.03.2023 года, нарушений не установлено.</w:t>
      </w:r>
    </w:p>
    <w:p w14:paraId="02F83525" w14:textId="34D7CED3" w:rsidR="00E77471" w:rsidRPr="00574040" w:rsidRDefault="00E77471" w:rsidP="00782000">
      <w:pPr>
        <w:ind w:firstLine="709"/>
        <w:rPr>
          <w:szCs w:val="28"/>
        </w:rPr>
      </w:pPr>
      <w:r w:rsidRPr="00574040">
        <w:rPr>
          <w:szCs w:val="28"/>
        </w:rPr>
        <w:t xml:space="preserve">     4. Муниципальное казенное общеобразовательное учреждение средняя общеобразовательная школа с. Холуй</w:t>
      </w:r>
      <w:r w:rsidR="006B561D">
        <w:rPr>
          <w:szCs w:val="28"/>
        </w:rPr>
        <w:t>.</w:t>
      </w:r>
      <w:r w:rsidRPr="00574040">
        <w:rPr>
          <w:szCs w:val="28"/>
        </w:rPr>
        <w:t xml:space="preserve"> </w:t>
      </w:r>
    </w:p>
    <w:p w14:paraId="45E48216" w14:textId="25A4AA66" w:rsidR="00E77471" w:rsidRPr="009E6E2F" w:rsidRDefault="00E77471" w:rsidP="009E6E2F">
      <w:pPr>
        <w:ind w:firstLine="709"/>
        <w:rPr>
          <w:szCs w:val="28"/>
        </w:rPr>
      </w:pPr>
      <w:r w:rsidRPr="00574040">
        <w:rPr>
          <w:szCs w:val="28"/>
        </w:rPr>
        <w:t xml:space="preserve">     Ревизия финансово-хозяйственной деятельности за период с 01.01.2022 года по 31.03.2023 года, нарушений не установлено.</w:t>
      </w:r>
    </w:p>
    <w:p w14:paraId="6A5F6BF5" w14:textId="142885C5" w:rsidR="00E77471" w:rsidRDefault="00E77471" w:rsidP="00782000">
      <w:pPr>
        <w:ind w:firstLine="709"/>
        <w:rPr>
          <w:szCs w:val="28"/>
        </w:rPr>
      </w:pPr>
      <w:r>
        <w:rPr>
          <w:szCs w:val="28"/>
        </w:rPr>
        <w:t xml:space="preserve">В 2023 году Финансовым отделом </w:t>
      </w:r>
      <w:r w:rsidR="006B561D">
        <w:rPr>
          <w:szCs w:val="28"/>
        </w:rPr>
        <w:t>А</w:t>
      </w:r>
      <w:r>
        <w:rPr>
          <w:szCs w:val="28"/>
        </w:rPr>
        <w:t>дминистрации Южского муниципального района разработаны следующие муниципальные правовые акты:</w:t>
      </w:r>
    </w:p>
    <w:p w14:paraId="69BD8F16" w14:textId="77777777" w:rsidR="00E77471" w:rsidRDefault="00E77471" w:rsidP="00782000">
      <w:pPr>
        <w:pStyle w:val="210"/>
        <w:spacing w:after="0"/>
        <w:ind w:left="0" w:firstLine="709"/>
      </w:pPr>
      <w:r>
        <w:t>- Решение Совета Южского муниципального района «Об утверждении отчета об исполнении бюджета Южского муниципального района за 2022 год» в количестве - 1;</w:t>
      </w:r>
    </w:p>
    <w:p w14:paraId="28272D37" w14:textId="77777777" w:rsidR="00E77471" w:rsidRDefault="00E77471" w:rsidP="00782000">
      <w:pPr>
        <w:pStyle w:val="210"/>
        <w:spacing w:after="0"/>
        <w:ind w:left="0" w:firstLine="709"/>
      </w:pPr>
      <w:r>
        <w:t>- Решение Совета Южского городского поселения «Об утверждении отчета об исполнении бюджета Южского городского поселения за 2022 год» в количестве - 1;</w:t>
      </w:r>
    </w:p>
    <w:p w14:paraId="01FE51E1" w14:textId="77777777" w:rsidR="00E77471" w:rsidRDefault="00E77471" w:rsidP="00782000">
      <w:pPr>
        <w:pStyle w:val="210"/>
        <w:spacing w:after="0"/>
        <w:ind w:left="0" w:firstLine="709"/>
      </w:pPr>
      <w:r>
        <w:t>- Решения Совета Южского муниципального района «О внесении изменений в бюджет Южского муниципального района на 2023 год и на плановый период 2024 и 2025 годов» в количестве – 23;</w:t>
      </w:r>
    </w:p>
    <w:p w14:paraId="1497CF60" w14:textId="77777777" w:rsidR="00E77471" w:rsidRDefault="00E77471" w:rsidP="00782000">
      <w:pPr>
        <w:pStyle w:val="210"/>
        <w:spacing w:after="0"/>
        <w:ind w:left="0" w:firstLine="709"/>
      </w:pPr>
      <w:r>
        <w:t>- Решения Совета Южского городского поселения «О внесении изменений в бюджет Южского городского поселения на 2023 год и на плановый период 2024 и 2025 годов» в количестве – 21;</w:t>
      </w:r>
    </w:p>
    <w:p w14:paraId="1EFB56EB" w14:textId="77777777" w:rsidR="00E77471" w:rsidRDefault="00E77471" w:rsidP="00782000">
      <w:pPr>
        <w:pStyle w:val="210"/>
        <w:spacing w:after="0"/>
        <w:ind w:left="0" w:firstLine="709"/>
      </w:pPr>
      <w:r>
        <w:t>- Решение Совета Южского муниципального района «О бюджете Южского муниципального района на 2024 год и плановый период 2025 и 2026 годов» в количестве – 1;</w:t>
      </w:r>
    </w:p>
    <w:p w14:paraId="2B4232F7" w14:textId="77777777" w:rsidR="00E77471" w:rsidRDefault="00E77471" w:rsidP="00782000">
      <w:pPr>
        <w:pStyle w:val="210"/>
        <w:spacing w:after="0"/>
        <w:ind w:left="0" w:firstLine="709"/>
      </w:pPr>
      <w:r>
        <w:t>- Решение Совета Южского городского поселения «О бюджете Южского городского поселения на 2024 год и плановый период 2025 и 2026 годов» в количестве – 1;</w:t>
      </w:r>
    </w:p>
    <w:p w14:paraId="25A9ED0C" w14:textId="77777777" w:rsidR="00E77471" w:rsidRPr="002F0BC0" w:rsidRDefault="00E77471" w:rsidP="00782000">
      <w:pPr>
        <w:pStyle w:val="210"/>
        <w:spacing w:after="0"/>
        <w:ind w:left="0" w:firstLine="709"/>
      </w:pPr>
      <w:r w:rsidRPr="002F0BC0">
        <w:t xml:space="preserve">- другие решения Совета Южского муниципального района и Южского городского поселения, регулирующие осуществление бюджетного процесса, работы муниципальных учреждений и органов местного самоуправления Южского муниципального района и Южского городского поселения – </w:t>
      </w:r>
      <w:r>
        <w:t>45</w:t>
      </w:r>
      <w:r w:rsidRPr="00F20453">
        <w:t>;</w:t>
      </w:r>
    </w:p>
    <w:p w14:paraId="02F7AB7F" w14:textId="77777777" w:rsidR="00E77471" w:rsidRPr="002F0BC0" w:rsidRDefault="00E77471" w:rsidP="00782000">
      <w:pPr>
        <w:pStyle w:val="210"/>
        <w:spacing w:after="0"/>
        <w:ind w:left="0" w:firstLine="709"/>
      </w:pPr>
      <w:r w:rsidRPr="002F0BC0">
        <w:t xml:space="preserve">- Постановления Администрации Южского муниципального района в количестве </w:t>
      </w:r>
      <w:r>
        <w:t>– 51</w:t>
      </w:r>
      <w:r w:rsidRPr="002F0BC0">
        <w:t>;</w:t>
      </w:r>
    </w:p>
    <w:p w14:paraId="4238E15D" w14:textId="39D097A8" w:rsidR="0017219E" w:rsidRPr="0017219E" w:rsidRDefault="00E77471" w:rsidP="00782000">
      <w:pPr>
        <w:pStyle w:val="210"/>
        <w:spacing w:after="0"/>
        <w:ind w:left="0" w:firstLine="709"/>
      </w:pPr>
      <w:r w:rsidRPr="002F0BC0">
        <w:t xml:space="preserve">- Приказы Финансового отдела </w:t>
      </w:r>
      <w:r w:rsidR="006B561D">
        <w:t>А</w:t>
      </w:r>
      <w:r w:rsidRPr="002F0BC0">
        <w:t xml:space="preserve">дминистрации Южского муниципального района в количестве – </w:t>
      </w:r>
      <w:r w:rsidRPr="00D66829">
        <w:t>220</w:t>
      </w:r>
      <w:r w:rsidRPr="008532CF">
        <w:t xml:space="preserve"> (</w:t>
      </w:r>
      <w:r>
        <w:t>связанные</w:t>
      </w:r>
      <w:r w:rsidRPr="002F0BC0">
        <w:t xml:space="preserve"> с осуществлением процесса исполнения в текущем году и составления бюджета на очередной финансовый год).</w:t>
      </w:r>
    </w:p>
    <w:p w14:paraId="5ADADF09" w14:textId="77777777" w:rsidR="0017219E" w:rsidRDefault="0017219E"/>
    <w:p w14:paraId="19AB4F4A" w14:textId="77777777" w:rsidR="0017219E" w:rsidRDefault="0017219E" w:rsidP="0017219E">
      <w:pPr>
        <w:jc w:val="center"/>
        <w:rPr>
          <w:b/>
        </w:rPr>
      </w:pPr>
      <w:r w:rsidRPr="006026CF">
        <w:rPr>
          <w:b/>
        </w:rPr>
        <w:t>УПРАВЛЕНИЕ ЗАКУПКАМИ</w:t>
      </w:r>
    </w:p>
    <w:p w14:paraId="5C0D7664" w14:textId="2735E38C" w:rsidR="0017219E" w:rsidRDefault="0017219E" w:rsidP="0017219E">
      <w:pPr>
        <w:jc w:val="center"/>
        <w:rPr>
          <w:b/>
        </w:rPr>
      </w:pPr>
    </w:p>
    <w:p w14:paraId="47EE109A" w14:textId="77777777" w:rsidR="00AA7E19" w:rsidRPr="00396F0D" w:rsidRDefault="00AA7E19" w:rsidP="00AA7E19">
      <w:pPr>
        <w:ind w:firstLine="709"/>
        <w:rPr>
          <w:color w:val="373737"/>
          <w:szCs w:val="28"/>
          <w:lang w:eastAsia="ru-RU"/>
        </w:rPr>
      </w:pPr>
      <w:r w:rsidRPr="00E96CAC">
        <w:rPr>
          <w:szCs w:val="28"/>
        </w:rPr>
        <w:t xml:space="preserve">Деятельность </w:t>
      </w:r>
      <w:r>
        <w:rPr>
          <w:szCs w:val="28"/>
        </w:rPr>
        <w:t xml:space="preserve">отдела управления закупками Администрации Южского муниципального района (далее – Отдел), как Отдела </w:t>
      </w:r>
      <w:r w:rsidRPr="00E96CAC">
        <w:rPr>
          <w:szCs w:val="28"/>
        </w:rPr>
        <w:t>по осуществлению закупок, направлена на повышение эффективности расходования бюджетных средств</w:t>
      </w:r>
      <w:r>
        <w:rPr>
          <w:szCs w:val="28"/>
        </w:rPr>
        <w:t xml:space="preserve"> из бюджета Южского муниципального района</w:t>
      </w:r>
      <w:r w:rsidRPr="00E96CAC">
        <w:rPr>
          <w:szCs w:val="28"/>
        </w:rPr>
        <w:t xml:space="preserve">, обеспечение гласности и прозрачности процесса формирования и </w:t>
      </w:r>
      <w:r>
        <w:rPr>
          <w:szCs w:val="28"/>
        </w:rPr>
        <w:t>осуществления закупок товаров, работ, услуг</w:t>
      </w:r>
      <w:r w:rsidRPr="00E96CAC">
        <w:rPr>
          <w:szCs w:val="28"/>
        </w:rPr>
        <w:t xml:space="preserve">, в рамках осуществления единой политики в области формирования и размещения </w:t>
      </w:r>
      <w:r>
        <w:rPr>
          <w:szCs w:val="28"/>
        </w:rPr>
        <w:t xml:space="preserve">информации об осуществлении закупки товара, работы, услуги для обеспечения муниципальных нужд </w:t>
      </w:r>
      <w:r w:rsidRPr="00E96CAC">
        <w:rPr>
          <w:szCs w:val="28"/>
        </w:rPr>
        <w:t>и обеспечения исполнения требований законодательства Российской Федерации об осуществлении закупок.</w:t>
      </w:r>
    </w:p>
    <w:p w14:paraId="12FFC32F" w14:textId="77777777" w:rsidR="00AA7E19" w:rsidRDefault="00AA7E19" w:rsidP="00AA7E19">
      <w:pPr>
        <w:ind w:firstLine="709"/>
        <w:rPr>
          <w:szCs w:val="28"/>
        </w:rPr>
      </w:pPr>
      <w:r>
        <w:rPr>
          <w:szCs w:val="28"/>
        </w:rPr>
        <w:t>Отдел</w:t>
      </w:r>
      <w:r w:rsidRPr="00E96CAC">
        <w:rPr>
          <w:szCs w:val="28"/>
        </w:rPr>
        <w:t xml:space="preserve"> руководствуется в своей деятельности Федеральным законом от 05.04.2013 № </w:t>
      </w:r>
      <w:r w:rsidRPr="00E96CAC">
        <w:rPr>
          <w:color w:val="232323"/>
          <w:szCs w:val="28"/>
        </w:rPr>
        <w:t>44 - ФЗ «О контрактной системе в сфере закупок товаров, работ, услуг для обеспечения государственных и муниципальных нужд»</w:t>
      </w:r>
      <w:r>
        <w:rPr>
          <w:color w:val="232323"/>
          <w:szCs w:val="28"/>
        </w:rPr>
        <w:t xml:space="preserve"> (далее – Закон о контрактной системе)</w:t>
      </w:r>
      <w:r w:rsidRPr="00E96CAC">
        <w:rPr>
          <w:color w:val="232323"/>
          <w:szCs w:val="28"/>
        </w:rPr>
        <w:t xml:space="preserve"> </w:t>
      </w:r>
      <w:r>
        <w:rPr>
          <w:szCs w:val="28"/>
        </w:rPr>
        <w:t xml:space="preserve">и </w:t>
      </w:r>
      <w:r w:rsidRPr="00E96CAC">
        <w:rPr>
          <w:szCs w:val="28"/>
        </w:rPr>
        <w:t>нормативными актами, принятыми на уровне федерации, субъекта и муниципального образования.</w:t>
      </w:r>
    </w:p>
    <w:p w14:paraId="78EF9060" w14:textId="77777777" w:rsidR="00AA7E19" w:rsidRDefault="00AA7E19" w:rsidP="00AA7E19">
      <w:pPr>
        <w:ind w:firstLine="709"/>
        <w:rPr>
          <w:szCs w:val="28"/>
        </w:rPr>
      </w:pPr>
      <w:r>
        <w:rPr>
          <w:szCs w:val="28"/>
        </w:rPr>
        <w:t>Основными функциями работы отдела являются:</w:t>
      </w:r>
    </w:p>
    <w:p w14:paraId="1982BCD2" w14:textId="70DF3128" w:rsidR="00AA7E19" w:rsidRPr="001C32B5" w:rsidRDefault="00AA7E19" w:rsidP="00AA7E19">
      <w:pPr>
        <w:ind w:firstLine="709"/>
        <w:rPr>
          <w:szCs w:val="28"/>
        </w:rPr>
      </w:pPr>
      <w:r w:rsidRPr="001C32B5">
        <w:rPr>
          <w:rFonts w:cs="Calibri"/>
          <w:szCs w:val="28"/>
        </w:rPr>
        <w:t xml:space="preserve">- </w:t>
      </w:r>
      <w:r w:rsidR="00624BE7">
        <w:rPr>
          <w:rFonts w:cs="Calibri"/>
          <w:szCs w:val="28"/>
        </w:rPr>
        <w:t>п</w:t>
      </w:r>
      <w:r w:rsidRPr="001C32B5">
        <w:rPr>
          <w:rFonts w:cs="Calibri"/>
          <w:szCs w:val="28"/>
        </w:rPr>
        <w:t>ланирование закупок</w:t>
      </w:r>
      <w:r w:rsidR="00624BE7">
        <w:rPr>
          <w:rFonts w:cs="Calibri"/>
          <w:szCs w:val="28"/>
        </w:rPr>
        <w:t>;</w:t>
      </w:r>
    </w:p>
    <w:p w14:paraId="47928733" w14:textId="2B8B9094" w:rsidR="00AA7E19" w:rsidRPr="001C32B5" w:rsidRDefault="00AA7E19" w:rsidP="00AA7E19">
      <w:pPr>
        <w:ind w:firstLine="709"/>
        <w:rPr>
          <w:rFonts w:cs="Calibri"/>
          <w:szCs w:val="28"/>
        </w:rPr>
      </w:pPr>
      <w:r>
        <w:rPr>
          <w:szCs w:val="28"/>
        </w:rPr>
        <w:t>-</w:t>
      </w:r>
      <w:r w:rsidR="00624BE7">
        <w:rPr>
          <w:szCs w:val="28"/>
        </w:rPr>
        <w:t xml:space="preserve"> </w:t>
      </w:r>
      <w:r w:rsidR="00624BE7">
        <w:rPr>
          <w:rFonts w:cs="Calibri"/>
          <w:szCs w:val="28"/>
        </w:rPr>
        <w:t>о</w:t>
      </w:r>
      <w:r w:rsidRPr="001C32B5">
        <w:rPr>
          <w:rFonts w:cs="Calibri"/>
          <w:szCs w:val="28"/>
        </w:rPr>
        <w:t xml:space="preserve">пределение поставщиков (подрядчиков, исполнителей) для </w:t>
      </w:r>
      <w:r>
        <w:rPr>
          <w:rFonts w:cs="Calibri"/>
          <w:szCs w:val="28"/>
        </w:rPr>
        <w:t xml:space="preserve">муниципальных </w:t>
      </w:r>
      <w:r w:rsidRPr="001C32B5">
        <w:rPr>
          <w:rFonts w:cs="Calibri"/>
          <w:szCs w:val="28"/>
        </w:rPr>
        <w:t>нужд Администрации Южского муниципального района путем проведения закупок способами, указанными в Законе о контрактной системе,</w:t>
      </w:r>
      <w:r w:rsidRPr="001C32B5">
        <w:rPr>
          <w:color w:val="000000"/>
          <w:szCs w:val="28"/>
        </w:rPr>
        <w:t xml:space="preserve"> начиная с размещения </w:t>
      </w:r>
      <w:r>
        <w:rPr>
          <w:rFonts w:cs="Calibri"/>
          <w:szCs w:val="28"/>
        </w:rPr>
        <w:t xml:space="preserve">в единой информационной системе </w:t>
      </w:r>
      <w:r>
        <w:rPr>
          <w:szCs w:val="28"/>
          <w:lang w:eastAsia="ru-RU"/>
        </w:rPr>
        <w:t xml:space="preserve">в сфере закупок </w:t>
      </w:r>
      <w:r w:rsidRPr="001C32B5">
        <w:rPr>
          <w:color w:val="000000"/>
          <w:szCs w:val="28"/>
        </w:rPr>
        <w:t xml:space="preserve">извещения об осуществлении закупки товара, работы, </w:t>
      </w:r>
      <w:r>
        <w:rPr>
          <w:color w:val="000000"/>
          <w:szCs w:val="28"/>
        </w:rPr>
        <w:t xml:space="preserve">услуги </w:t>
      </w:r>
      <w:r w:rsidRPr="001C32B5">
        <w:rPr>
          <w:color w:val="000000"/>
          <w:szCs w:val="28"/>
        </w:rPr>
        <w:t>и завершаются заключением контракта</w:t>
      </w:r>
      <w:r w:rsidR="00624BE7">
        <w:rPr>
          <w:color w:val="000000"/>
          <w:szCs w:val="28"/>
        </w:rPr>
        <w:t>;</w:t>
      </w:r>
    </w:p>
    <w:p w14:paraId="5B59913C" w14:textId="40391B4A" w:rsidR="00AA7E19" w:rsidRDefault="00AA7E19" w:rsidP="00AA7E19">
      <w:pPr>
        <w:suppressAutoHyphens w:val="0"/>
        <w:autoSpaceDE w:val="0"/>
        <w:autoSpaceDN w:val="0"/>
        <w:adjustRightInd w:val="0"/>
        <w:ind w:firstLine="709"/>
        <w:rPr>
          <w:szCs w:val="28"/>
          <w:lang w:eastAsia="ru-RU"/>
        </w:rPr>
      </w:pPr>
      <w:r>
        <w:rPr>
          <w:rFonts w:cs="Calibri"/>
          <w:szCs w:val="28"/>
        </w:rPr>
        <w:t xml:space="preserve">- </w:t>
      </w:r>
      <w:r w:rsidR="00624BE7">
        <w:rPr>
          <w:rFonts w:cs="Calibri"/>
          <w:szCs w:val="28"/>
        </w:rPr>
        <w:t>з</w:t>
      </w:r>
      <w:r>
        <w:rPr>
          <w:rFonts w:cs="Calibri"/>
          <w:szCs w:val="28"/>
        </w:rPr>
        <w:t>аключение контрактов</w:t>
      </w:r>
      <w:r w:rsidR="00624BE7">
        <w:rPr>
          <w:rFonts w:cs="Calibri"/>
          <w:szCs w:val="28"/>
        </w:rPr>
        <w:t>;</w:t>
      </w:r>
      <w:r w:rsidRPr="00600808">
        <w:rPr>
          <w:szCs w:val="28"/>
          <w:lang w:eastAsia="ru-RU"/>
        </w:rPr>
        <w:t xml:space="preserve"> </w:t>
      </w:r>
    </w:p>
    <w:p w14:paraId="16257F3E" w14:textId="54A8EE3C" w:rsidR="00AA7E19" w:rsidRDefault="00AA7E19" w:rsidP="00AA7E19">
      <w:pPr>
        <w:suppressAutoHyphens w:val="0"/>
        <w:autoSpaceDE w:val="0"/>
        <w:autoSpaceDN w:val="0"/>
        <w:adjustRightInd w:val="0"/>
        <w:ind w:firstLine="709"/>
        <w:rPr>
          <w:szCs w:val="28"/>
          <w:lang w:eastAsia="ru-RU"/>
        </w:rPr>
      </w:pPr>
      <w:r>
        <w:rPr>
          <w:szCs w:val="28"/>
          <w:lang w:eastAsia="ru-RU"/>
        </w:rPr>
        <w:t xml:space="preserve">- </w:t>
      </w:r>
      <w:r w:rsidR="00624BE7">
        <w:rPr>
          <w:szCs w:val="28"/>
          <w:lang w:eastAsia="ru-RU"/>
        </w:rPr>
        <w:t>и</w:t>
      </w:r>
      <w:r>
        <w:rPr>
          <w:szCs w:val="28"/>
          <w:lang w:eastAsia="ru-RU"/>
        </w:rPr>
        <w:t>сполнение, изменение, расторжение контрактов</w:t>
      </w:r>
      <w:r w:rsidR="00624BE7">
        <w:rPr>
          <w:szCs w:val="28"/>
          <w:lang w:eastAsia="ru-RU"/>
        </w:rPr>
        <w:t>;</w:t>
      </w:r>
    </w:p>
    <w:p w14:paraId="378F3C33" w14:textId="18CF9FE4" w:rsidR="00AA7E19" w:rsidRDefault="00AA7E19" w:rsidP="00AA7E19">
      <w:pPr>
        <w:suppressAutoHyphens w:val="0"/>
        <w:autoSpaceDE w:val="0"/>
        <w:autoSpaceDN w:val="0"/>
        <w:adjustRightInd w:val="0"/>
        <w:ind w:firstLine="709"/>
        <w:rPr>
          <w:szCs w:val="28"/>
          <w:lang w:eastAsia="ru-RU"/>
        </w:rPr>
      </w:pPr>
      <w:r>
        <w:rPr>
          <w:rFonts w:cs="Calibri"/>
          <w:szCs w:val="28"/>
        </w:rPr>
        <w:t xml:space="preserve">- </w:t>
      </w:r>
      <w:r w:rsidR="00624BE7">
        <w:rPr>
          <w:rFonts w:cs="Calibri"/>
          <w:szCs w:val="28"/>
        </w:rPr>
        <w:t>о</w:t>
      </w:r>
      <w:r>
        <w:rPr>
          <w:rFonts w:cs="Calibri"/>
          <w:szCs w:val="28"/>
        </w:rPr>
        <w:t xml:space="preserve">существление </w:t>
      </w:r>
      <w:r>
        <w:rPr>
          <w:szCs w:val="28"/>
          <w:lang w:eastAsia="ru-RU"/>
        </w:rPr>
        <w:t>иных функций и полномочий, предусмотренных Положением об отделе.</w:t>
      </w:r>
    </w:p>
    <w:p w14:paraId="0D053FBB" w14:textId="70359C35" w:rsidR="00AA7E19" w:rsidRPr="00891B98" w:rsidRDefault="00AA7E19" w:rsidP="00AA7E19">
      <w:pPr>
        <w:pStyle w:val="a0"/>
        <w:spacing w:after="0"/>
        <w:ind w:firstLine="709"/>
        <w:rPr>
          <w:szCs w:val="28"/>
        </w:rPr>
      </w:pPr>
      <w:r w:rsidRPr="00891B98">
        <w:rPr>
          <w:szCs w:val="28"/>
          <w:lang w:eastAsia="ru-RU"/>
        </w:rPr>
        <w:t xml:space="preserve">Планирование закупок осуществлялось в соответствии со статьей 16 </w:t>
      </w:r>
      <w:r w:rsidRPr="00891B98">
        <w:rPr>
          <w:color w:val="232323"/>
          <w:szCs w:val="28"/>
        </w:rPr>
        <w:t>Закона о контрактной системе</w:t>
      </w:r>
      <w:r w:rsidRPr="00891B98">
        <w:rPr>
          <w:szCs w:val="28"/>
          <w:lang w:eastAsia="ru-RU"/>
        </w:rPr>
        <w:t xml:space="preserve"> посредством формирования, утверждения, ведения Плана графика </w:t>
      </w:r>
      <w:r w:rsidRPr="00891B98">
        <w:rPr>
          <w:szCs w:val="28"/>
        </w:rPr>
        <w:t xml:space="preserve">закупок товаров, работ, услуг на </w:t>
      </w:r>
      <w:r>
        <w:rPr>
          <w:szCs w:val="28"/>
        </w:rPr>
        <w:t xml:space="preserve">очередной финансовый </w:t>
      </w:r>
      <w:r w:rsidRPr="00891B98">
        <w:rPr>
          <w:szCs w:val="28"/>
        </w:rPr>
        <w:t>год и на плановый период</w:t>
      </w:r>
      <w:r>
        <w:rPr>
          <w:szCs w:val="28"/>
        </w:rPr>
        <w:t>ы</w:t>
      </w:r>
      <w:r w:rsidRPr="00891B98">
        <w:rPr>
          <w:szCs w:val="28"/>
        </w:rPr>
        <w:t xml:space="preserve"> для обеспечения муниципальных нужд Администрации Южского муниципального района.</w:t>
      </w:r>
    </w:p>
    <w:p w14:paraId="1D6A9C30" w14:textId="0605B4F1" w:rsidR="00AA7E19" w:rsidRDefault="00AA7E19" w:rsidP="00AA7E19">
      <w:pPr>
        <w:ind w:firstLine="709"/>
        <w:rPr>
          <w:szCs w:val="28"/>
          <w:lang w:eastAsia="ru-RU"/>
        </w:rPr>
      </w:pPr>
      <w:r w:rsidRPr="000623E6">
        <w:rPr>
          <w:szCs w:val="28"/>
          <w:lang w:eastAsia="ru-RU"/>
        </w:rPr>
        <w:t>С</w:t>
      </w:r>
      <w:r w:rsidRPr="00871E45">
        <w:rPr>
          <w:szCs w:val="28"/>
          <w:lang w:eastAsia="ru-RU"/>
        </w:rPr>
        <w:t>овокупный объем закупок за счёт бюджет</w:t>
      </w:r>
      <w:r>
        <w:rPr>
          <w:szCs w:val="28"/>
          <w:lang w:eastAsia="ru-RU"/>
        </w:rPr>
        <w:t>а</w:t>
      </w:r>
      <w:r w:rsidRPr="00871E45">
        <w:rPr>
          <w:szCs w:val="28"/>
          <w:lang w:eastAsia="ru-RU"/>
        </w:rPr>
        <w:t xml:space="preserve"> Южского </w:t>
      </w:r>
      <w:r>
        <w:rPr>
          <w:szCs w:val="28"/>
          <w:lang w:eastAsia="ru-RU"/>
        </w:rPr>
        <w:t>муниципального района с учетом подведомственных учреждений в 20</w:t>
      </w:r>
      <w:r w:rsidRPr="007074E3">
        <w:rPr>
          <w:szCs w:val="28"/>
          <w:lang w:eastAsia="ru-RU"/>
        </w:rPr>
        <w:t>2</w:t>
      </w:r>
      <w:r>
        <w:rPr>
          <w:szCs w:val="28"/>
          <w:lang w:eastAsia="ru-RU"/>
        </w:rPr>
        <w:t xml:space="preserve">3 году </w:t>
      </w:r>
      <w:r w:rsidRPr="00871E45">
        <w:rPr>
          <w:szCs w:val="28"/>
          <w:lang w:eastAsia="ru-RU"/>
        </w:rPr>
        <w:t>составил</w:t>
      </w:r>
      <w:r>
        <w:rPr>
          <w:szCs w:val="28"/>
          <w:lang w:eastAsia="ru-RU"/>
        </w:rPr>
        <w:t xml:space="preserve"> </w:t>
      </w:r>
      <w:r w:rsidRPr="00871E45">
        <w:rPr>
          <w:szCs w:val="28"/>
          <w:lang w:eastAsia="ru-RU"/>
        </w:rPr>
        <w:t xml:space="preserve">в </w:t>
      </w:r>
      <w:r w:rsidRPr="00B8709A">
        <w:rPr>
          <w:szCs w:val="28"/>
          <w:lang w:eastAsia="ru-RU"/>
        </w:rPr>
        <w:t xml:space="preserve">сумме </w:t>
      </w:r>
      <w:r>
        <w:rPr>
          <w:szCs w:val="28"/>
          <w:lang w:eastAsia="ru-RU"/>
        </w:rPr>
        <w:t>212824</w:t>
      </w:r>
      <w:r w:rsidR="00616565">
        <w:rPr>
          <w:szCs w:val="28"/>
          <w:lang w:eastAsia="ru-RU"/>
        </w:rPr>
        <w:t>,</w:t>
      </w:r>
      <w:r>
        <w:rPr>
          <w:szCs w:val="28"/>
          <w:lang w:eastAsia="ru-RU"/>
        </w:rPr>
        <w:t xml:space="preserve">77 </w:t>
      </w:r>
      <w:r w:rsidRPr="00B8709A">
        <w:rPr>
          <w:szCs w:val="28"/>
          <w:lang w:eastAsia="ru-RU"/>
        </w:rPr>
        <w:t xml:space="preserve">тыс. рублей </w:t>
      </w:r>
      <w:r>
        <w:rPr>
          <w:szCs w:val="28"/>
          <w:lang w:eastAsia="ru-RU"/>
        </w:rPr>
        <w:t xml:space="preserve">по состоянию на 31.12.2023 года </w:t>
      </w:r>
      <w:r w:rsidRPr="00B8709A">
        <w:rPr>
          <w:szCs w:val="28"/>
          <w:lang w:eastAsia="ru-RU"/>
        </w:rPr>
        <w:t>(с учётом</w:t>
      </w:r>
      <w:r>
        <w:rPr>
          <w:szCs w:val="28"/>
          <w:lang w:eastAsia="ru-RU"/>
        </w:rPr>
        <w:t xml:space="preserve"> </w:t>
      </w:r>
      <w:r w:rsidRPr="00871E45">
        <w:rPr>
          <w:szCs w:val="28"/>
          <w:lang w:eastAsia="ru-RU"/>
        </w:rPr>
        <w:t>изменени</w:t>
      </w:r>
      <w:r>
        <w:rPr>
          <w:szCs w:val="28"/>
          <w:lang w:eastAsia="ru-RU"/>
        </w:rPr>
        <w:t>й</w:t>
      </w:r>
      <w:r w:rsidRPr="00871E45">
        <w:rPr>
          <w:szCs w:val="28"/>
          <w:lang w:eastAsia="ru-RU"/>
        </w:rPr>
        <w:t xml:space="preserve"> </w:t>
      </w:r>
      <w:r>
        <w:rPr>
          <w:szCs w:val="28"/>
          <w:lang w:eastAsia="ru-RU"/>
        </w:rPr>
        <w:t>в течении года</w:t>
      </w:r>
      <w:r w:rsidRPr="00871E45">
        <w:rPr>
          <w:szCs w:val="28"/>
          <w:lang w:eastAsia="ru-RU"/>
        </w:rPr>
        <w:t>)</w:t>
      </w:r>
      <w:r>
        <w:rPr>
          <w:szCs w:val="28"/>
          <w:lang w:eastAsia="ru-RU"/>
        </w:rPr>
        <w:t>, в том числе:</w:t>
      </w:r>
    </w:p>
    <w:p w14:paraId="1DF69A35" w14:textId="1C84A8B4" w:rsidR="00AA7E19" w:rsidRPr="00D118B7" w:rsidRDefault="00AA7E19" w:rsidP="00AA7E19">
      <w:pPr>
        <w:ind w:firstLine="709"/>
        <w:rPr>
          <w:szCs w:val="28"/>
          <w:lang w:eastAsia="ru-RU"/>
        </w:rPr>
      </w:pPr>
      <w:r w:rsidRPr="005F1B83">
        <w:rPr>
          <w:szCs w:val="28"/>
          <w:lang w:eastAsia="ru-RU"/>
        </w:rPr>
        <w:t xml:space="preserve">- Администрация Южского муниципального района – </w:t>
      </w:r>
      <w:r>
        <w:rPr>
          <w:szCs w:val="28"/>
          <w:lang w:eastAsia="ru-RU"/>
        </w:rPr>
        <w:t>33977</w:t>
      </w:r>
      <w:r w:rsidR="00624BE7">
        <w:rPr>
          <w:szCs w:val="28"/>
          <w:lang w:eastAsia="ru-RU"/>
        </w:rPr>
        <w:t>,</w:t>
      </w:r>
      <w:r>
        <w:rPr>
          <w:szCs w:val="28"/>
          <w:lang w:eastAsia="ru-RU"/>
        </w:rPr>
        <w:t xml:space="preserve">1 </w:t>
      </w:r>
      <w:r w:rsidRPr="00D118B7">
        <w:rPr>
          <w:szCs w:val="28"/>
          <w:lang w:eastAsia="ru-RU"/>
        </w:rPr>
        <w:t>тыс. рублей;</w:t>
      </w:r>
    </w:p>
    <w:p w14:paraId="1886A2A5" w14:textId="0A970012" w:rsidR="00AA7E19" w:rsidRPr="0095535B" w:rsidRDefault="00AA7E19" w:rsidP="00AA7E19">
      <w:pPr>
        <w:ind w:firstLine="709"/>
        <w:rPr>
          <w:szCs w:val="28"/>
          <w:lang w:eastAsia="ru-RU"/>
        </w:rPr>
      </w:pPr>
      <w:r w:rsidRPr="005F1B83">
        <w:rPr>
          <w:szCs w:val="28"/>
          <w:lang w:eastAsia="ru-RU"/>
        </w:rPr>
        <w:t>- Управление ЖКХ Администрации Южского муниципального района –</w:t>
      </w:r>
      <w:r>
        <w:rPr>
          <w:szCs w:val="28"/>
          <w:lang w:eastAsia="ru-RU"/>
        </w:rPr>
        <w:t xml:space="preserve"> 31905</w:t>
      </w:r>
      <w:r w:rsidR="00624BE7">
        <w:rPr>
          <w:szCs w:val="28"/>
          <w:lang w:eastAsia="ru-RU"/>
        </w:rPr>
        <w:t>,</w:t>
      </w:r>
      <w:r>
        <w:rPr>
          <w:szCs w:val="28"/>
          <w:lang w:eastAsia="ru-RU"/>
        </w:rPr>
        <w:t>95</w:t>
      </w:r>
      <w:r w:rsidRPr="0095535B">
        <w:rPr>
          <w:szCs w:val="28"/>
          <w:lang w:eastAsia="ru-RU"/>
        </w:rPr>
        <w:t xml:space="preserve"> тыс. руб. </w:t>
      </w:r>
    </w:p>
    <w:p w14:paraId="001A610C" w14:textId="26AB7148" w:rsidR="00AA7E19" w:rsidRDefault="00AA7E19" w:rsidP="00AA7E19">
      <w:pPr>
        <w:ind w:firstLine="709"/>
        <w:rPr>
          <w:szCs w:val="28"/>
          <w:lang w:eastAsia="ru-RU"/>
        </w:rPr>
      </w:pPr>
      <w:r>
        <w:rPr>
          <w:szCs w:val="28"/>
          <w:lang w:eastAsia="ru-RU"/>
        </w:rPr>
        <w:t xml:space="preserve">- Южский отдел образования – </w:t>
      </w:r>
      <w:r w:rsidRPr="00583793">
        <w:rPr>
          <w:szCs w:val="28"/>
          <w:lang w:eastAsia="ru-RU"/>
        </w:rPr>
        <w:t>96704</w:t>
      </w:r>
      <w:r w:rsidR="00624BE7">
        <w:rPr>
          <w:szCs w:val="28"/>
          <w:lang w:eastAsia="ru-RU"/>
        </w:rPr>
        <w:t>,</w:t>
      </w:r>
      <w:r w:rsidRPr="00583793">
        <w:rPr>
          <w:szCs w:val="28"/>
          <w:lang w:eastAsia="ru-RU"/>
        </w:rPr>
        <w:t>49 тыс.</w:t>
      </w:r>
      <w:r w:rsidR="00624BE7">
        <w:rPr>
          <w:szCs w:val="28"/>
          <w:lang w:eastAsia="ru-RU"/>
        </w:rPr>
        <w:t xml:space="preserve"> </w:t>
      </w:r>
      <w:r w:rsidRPr="00583793">
        <w:rPr>
          <w:szCs w:val="28"/>
          <w:lang w:eastAsia="ru-RU"/>
        </w:rPr>
        <w:t>ру</w:t>
      </w:r>
      <w:r w:rsidRPr="00624BE7">
        <w:rPr>
          <w:szCs w:val="28"/>
          <w:lang w:eastAsia="ru-RU"/>
        </w:rPr>
        <w:t>б</w:t>
      </w:r>
      <w:r w:rsidR="00624BE7" w:rsidRPr="00624BE7">
        <w:rPr>
          <w:szCs w:val="28"/>
          <w:lang w:eastAsia="ru-RU"/>
        </w:rPr>
        <w:t>.</w:t>
      </w:r>
    </w:p>
    <w:p w14:paraId="0F09B951" w14:textId="31380D00" w:rsidR="00AA7E19" w:rsidRDefault="00AA7E19" w:rsidP="00AA7E19">
      <w:pPr>
        <w:ind w:firstLine="709"/>
        <w:rPr>
          <w:szCs w:val="28"/>
          <w:lang w:eastAsia="ru-RU"/>
        </w:rPr>
      </w:pPr>
      <w:r>
        <w:rPr>
          <w:szCs w:val="28"/>
          <w:lang w:eastAsia="ru-RU"/>
        </w:rPr>
        <w:t xml:space="preserve">- МКУК «Южская межпоселенческая центральная библиотека» - </w:t>
      </w:r>
      <w:r w:rsidRPr="00327E79">
        <w:rPr>
          <w:szCs w:val="28"/>
          <w:lang w:eastAsia="ru-RU"/>
        </w:rPr>
        <w:t>17077</w:t>
      </w:r>
      <w:r w:rsidR="00624BE7">
        <w:rPr>
          <w:szCs w:val="28"/>
          <w:lang w:eastAsia="ru-RU"/>
        </w:rPr>
        <w:t>,</w:t>
      </w:r>
      <w:r w:rsidRPr="00327E79">
        <w:rPr>
          <w:szCs w:val="28"/>
          <w:lang w:eastAsia="ru-RU"/>
        </w:rPr>
        <w:t>00</w:t>
      </w:r>
      <w:r>
        <w:rPr>
          <w:szCs w:val="28"/>
          <w:lang w:eastAsia="ru-RU"/>
        </w:rPr>
        <w:t xml:space="preserve"> тыс. руб.</w:t>
      </w:r>
    </w:p>
    <w:p w14:paraId="0317157F" w14:textId="1D35A186" w:rsidR="00AA7E19" w:rsidRPr="00B8709A" w:rsidRDefault="00AA7E19" w:rsidP="00AA7E19">
      <w:pPr>
        <w:ind w:firstLine="709"/>
        <w:rPr>
          <w:szCs w:val="28"/>
          <w:lang w:eastAsia="ru-RU"/>
        </w:rPr>
      </w:pPr>
      <w:r w:rsidRPr="00B8709A">
        <w:rPr>
          <w:szCs w:val="28"/>
          <w:lang w:eastAsia="ru-RU"/>
        </w:rPr>
        <w:t>-Комитет по управлению муниципальным имуществом Администрации Южского муниципального района –</w:t>
      </w:r>
      <w:r>
        <w:rPr>
          <w:szCs w:val="28"/>
          <w:lang w:eastAsia="ru-RU"/>
        </w:rPr>
        <w:t xml:space="preserve"> 17622</w:t>
      </w:r>
      <w:r w:rsidR="00616565">
        <w:rPr>
          <w:szCs w:val="28"/>
          <w:lang w:eastAsia="ru-RU"/>
        </w:rPr>
        <w:t>,</w:t>
      </w:r>
      <w:r>
        <w:rPr>
          <w:szCs w:val="28"/>
          <w:lang w:eastAsia="ru-RU"/>
        </w:rPr>
        <w:t xml:space="preserve">79 </w:t>
      </w:r>
      <w:r w:rsidRPr="00B8709A">
        <w:rPr>
          <w:szCs w:val="28"/>
          <w:lang w:eastAsia="ru-RU"/>
        </w:rPr>
        <w:t>тыс.</w:t>
      </w:r>
      <w:r>
        <w:rPr>
          <w:szCs w:val="28"/>
          <w:lang w:eastAsia="ru-RU"/>
        </w:rPr>
        <w:t xml:space="preserve"> </w:t>
      </w:r>
      <w:r w:rsidRPr="00B8709A">
        <w:rPr>
          <w:szCs w:val="28"/>
          <w:lang w:eastAsia="ru-RU"/>
        </w:rPr>
        <w:t>руб.</w:t>
      </w:r>
    </w:p>
    <w:p w14:paraId="27A06C68" w14:textId="7C7E005A" w:rsidR="00AA7E19" w:rsidRDefault="00AA7E19" w:rsidP="00AA7E19">
      <w:pPr>
        <w:ind w:firstLine="709"/>
        <w:rPr>
          <w:szCs w:val="28"/>
          <w:lang w:eastAsia="ru-RU"/>
        </w:rPr>
      </w:pPr>
      <w:r>
        <w:rPr>
          <w:szCs w:val="28"/>
          <w:lang w:eastAsia="ru-RU"/>
        </w:rPr>
        <w:t xml:space="preserve">- МБУДО «Южская детская школа искусств» </w:t>
      </w:r>
      <w:r w:rsidRPr="000D6AA4">
        <w:rPr>
          <w:szCs w:val="28"/>
          <w:lang w:eastAsia="ru-RU"/>
        </w:rPr>
        <w:t>- 2290</w:t>
      </w:r>
      <w:r w:rsidR="00616565">
        <w:rPr>
          <w:szCs w:val="28"/>
          <w:lang w:eastAsia="ru-RU"/>
        </w:rPr>
        <w:t>,</w:t>
      </w:r>
      <w:r w:rsidRPr="000D6AA4">
        <w:rPr>
          <w:szCs w:val="28"/>
          <w:lang w:eastAsia="ru-RU"/>
        </w:rPr>
        <w:t>1</w:t>
      </w:r>
      <w:r>
        <w:rPr>
          <w:szCs w:val="28"/>
          <w:lang w:eastAsia="ru-RU"/>
        </w:rPr>
        <w:t xml:space="preserve"> тыс. руб.</w:t>
      </w:r>
    </w:p>
    <w:p w14:paraId="506B9174" w14:textId="45259B86" w:rsidR="00AA7E19" w:rsidRDefault="00AA7E19" w:rsidP="00AA7E19">
      <w:pPr>
        <w:ind w:firstLine="709"/>
        <w:rPr>
          <w:szCs w:val="28"/>
          <w:lang w:eastAsia="ru-RU"/>
        </w:rPr>
      </w:pPr>
      <w:r>
        <w:rPr>
          <w:szCs w:val="28"/>
          <w:lang w:eastAsia="ru-RU"/>
        </w:rPr>
        <w:t>- МКУ «</w:t>
      </w:r>
      <w:r w:rsidRPr="007074E3">
        <w:rPr>
          <w:szCs w:val="28"/>
          <w:lang w:eastAsia="ru-RU"/>
        </w:rPr>
        <w:t>Управление физической культуры, спорта и молодежной политики</w:t>
      </w:r>
      <w:r w:rsidR="00616565">
        <w:rPr>
          <w:szCs w:val="28"/>
          <w:lang w:eastAsia="ru-RU"/>
        </w:rPr>
        <w:t>»</w:t>
      </w:r>
      <w:r>
        <w:rPr>
          <w:szCs w:val="28"/>
          <w:lang w:eastAsia="ru-RU"/>
        </w:rPr>
        <w:t xml:space="preserve"> – 1512</w:t>
      </w:r>
      <w:r w:rsidR="00616565">
        <w:rPr>
          <w:szCs w:val="28"/>
          <w:lang w:eastAsia="ru-RU"/>
        </w:rPr>
        <w:t>,</w:t>
      </w:r>
      <w:r>
        <w:rPr>
          <w:szCs w:val="28"/>
          <w:lang w:eastAsia="ru-RU"/>
        </w:rPr>
        <w:t>75 тыс. руб.</w:t>
      </w:r>
    </w:p>
    <w:p w14:paraId="49B7F096" w14:textId="0DAB7A1F" w:rsidR="00AA7E19" w:rsidRPr="00863782" w:rsidRDefault="00AA7E19" w:rsidP="00AA7E19">
      <w:pPr>
        <w:ind w:firstLine="709"/>
        <w:rPr>
          <w:szCs w:val="28"/>
          <w:lang w:eastAsia="ru-RU"/>
        </w:rPr>
      </w:pPr>
      <w:r w:rsidRPr="00863782">
        <w:rPr>
          <w:szCs w:val="28"/>
          <w:lang w:eastAsia="ru-RU"/>
        </w:rPr>
        <w:t xml:space="preserve">- Совет Южского муниципального района – </w:t>
      </w:r>
      <w:r>
        <w:rPr>
          <w:szCs w:val="28"/>
          <w:lang w:eastAsia="ru-RU"/>
        </w:rPr>
        <w:t>366</w:t>
      </w:r>
      <w:r w:rsidR="00616565">
        <w:rPr>
          <w:szCs w:val="28"/>
          <w:lang w:eastAsia="ru-RU"/>
        </w:rPr>
        <w:t>,</w:t>
      </w:r>
      <w:r>
        <w:rPr>
          <w:szCs w:val="28"/>
          <w:lang w:eastAsia="ru-RU"/>
        </w:rPr>
        <w:t xml:space="preserve">2 </w:t>
      </w:r>
      <w:r w:rsidRPr="00863782">
        <w:rPr>
          <w:szCs w:val="28"/>
          <w:lang w:eastAsia="ru-RU"/>
        </w:rPr>
        <w:t>тыс.</w:t>
      </w:r>
      <w:r>
        <w:rPr>
          <w:szCs w:val="28"/>
          <w:lang w:eastAsia="ru-RU"/>
        </w:rPr>
        <w:t xml:space="preserve"> </w:t>
      </w:r>
      <w:r w:rsidRPr="00863782">
        <w:rPr>
          <w:szCs w:val="28"/>
          <w:lang w:eastAsia="ru-RU"/>
        </w:rPr>
        <w:t>руб.</w:t>
      </w:r>
    </w:p>
    <w:p w14:paraId="309579C5" w14:textId="405DE7D2" w:rsidR="00AA7E19" w:rsidRDefault="00AA7E19" w:rsidP="00AA7E19">
      <w:pPr>
        <w:ind w:firstLine="709"/>
        <w:rPr>
          <w:szCs w:val="28"/>
          <w:lang w:eastAsia="ru-RU"/>
        </w:rPr>
      </w:pPr>
      <w:r>
        <w:rPr>
          <w:szCs w:val="28"/>
          <w:lang w:eastAsia="ru-RU"/>
        </w:rPr>
        <w:t>- Финансовый отдел Администрации Южского муниципального района –</w:t>
      </w:r>
      <w:r w:rsidR="003368F3">
        <w:rPr>
          <w:szCs w:val="28"/>
          <w:lang w:eastAsia="ru-RU"/>
        </w:rPr>
        <w:t xml:space="preserve"> </w:t>
      </w:r>
      <w:r>
        <w:rPr>
          <w:szCs w:val="28"/>
          <w:lang w:eastAsia="ru-RU"/>
        </w:rPr>
        <w:t>906</w:t>
      </w:r>
      <w:r w:rsidR="003368F3">
        <w:rPr>
          <w:szCs w:val="28"/>
          <w:lang w:eastAsia="ru-RU"/>
        </w:rPr>
        <w:t>,</w:t>
      </w:r>
      <w:r>
        <w:rPr>
          <w:szCs w:val="28"/>
          <w:lang w:eastAsia="ru-RU"/>
        </w:rPr>
        <w:t>59 тыс. руб.</w:t>
      </w:r>
    </w:p>
    <w:p w14:paraId="716D34C8" w14:textId="42D6C118" w:rsidR="00AA7E19" w:rsidRDefault="00AA7E19" w:rsidP="00AA7E19">
      <w:pPr>
        <w:ind w:firstLine="709"/>
        <w:rPr>
          <w:szCs w:val="28"/>
          <w:lang w:eastAsia="ru-RU"/>
        </w:rPr>
      </w:pPr>
      <w:r>
        <w:rPr>
          <w:szCs w:val="28"/>
          <w:lang w:eastAsia="ru-RU"/>
        </w:rPr>
        <w:t>- МБУ Южский МФЦ «Мои документы» - 1148</w:t>
      </w:r>
      <w:r w:rsidR="003368F3">
        <w:rPr>
          <w:szCs w:val="28"/>
          <w:lang w:eastAsia="ru-RU"/>
        </w:rPr>
        <w:t>,</w:t>
      </w:r>
      <w:r>
        <w:rPr>
          <w:szCs w:val="28"/>
          <w:lang w:eastAsia="ru-RU"/>
        </w:rPr>
        <w:t>00 тыс. руб.</w:t>
      </w:r>
    </w:p>
    <w:p w14:paraId="058EE208" w14:textId="66E8B535" w:rsidR="00AA7E19" w:rsidRDefault="00AA7E19" w:rsidP="00AA7E19">
      <w:pPr>
        <w:ind w:firstLine="709"/>
        <w:rPr>
          <w:szCs w:val="28"/>
          <w:lang w:eastAsia="ru-RU"/>
        </w:rPr>
      </w:pPr>
      <w:r>
        <w:rPr>
          <w:szCs w:val="28"/>
          <w:lang w:eastAsia="ru-RU"/>
        </w:rPr>
        <w:t xml:space="preserve">- МКУ «Служба по обеспечению деятельности органов местного самоуправления Южского муниципального района» - </w:t>
      </w:r>
      <w:r w:rsidRPr="00327E79">
        <w:rPr>
          <w:szCs w:val="28"/>
          <w:lang w:eastAsia="ru-RU"/>
        </w:rPr>
        <w:t>9313</w:t>
      </w:r>
      <w:r w:rsidR="003368F3">
        <w:rPr>
          <w:szCs w:val="28"/>
          <w:lang w:eastAsia="ru-RU"/>
        </w:rPr>
        <w:t>,</w:t>
      </w:r>
      <w:r w:rsidRPr="00327E79">
        <w:rPr>
          <w:szCs w:val="28"/>
          <w:lang w:eastAsia="ru-RU"/>
        </w:rPr>
        <w:t>8</w:t>
      </w:r>
      <w:r>
        <w:rPr>
          <w:color w:val="FF0000"/>
          <w:szCs w:val="28"/>
          <w:lang w:eastAsia="ru-RU"/>
        </w:rPr>
        <w:t xml:space="preserve"> </w:t>
      </w:r>
      <w:r>
        <w:rPr>
          <w:szCs w:val="28"/>
          <w:lang w:eastAsia="ru-RU"/>
        </w:rPr>
        <w:t>тыс. руб.</w:t>
      </w:r>
    </w:p>
    <w:p w14:paraId="55820CAB" w14:textId="77777777" w:rsidR="00AA7E19" w:rsidRPr="00A55BCA" w:rsidRDefault="00AA7E19" w:rsidP="00AA7E19">
      <w:pPr>
        <w:ind w:firstLine="709"/>
        <w:rPr>
          <w:szCs w:val="28"/>
        </w:rPr>
      </w:pPr>
      <w:r w:rsidRPr="00A55BCA">
        <w:rPr>
          <w:szCs w:val="28"/>
        </w:rPr>
        <w:t>В 202</w:t>
      </w:r>
      <w:r>
        <w:rPr>
          <w:szCs w:val="28"/>
        </w:rPr>
        <w:t>3</w:t>
      </w:r>
      <w:r w:rsidRPr="00A55BCA">
        <w:rPr>
          <w:szCs w:val="28"/>
        </w:rPr>
        <w:t xml:space="preserve"> году учреждениями проведено </w:t>
      </w:r>
      <w:r>
        <w:rPr>
          <w:szCs w:val="28"/>
        </w:rPr>
        <w:t xml:space="preserve">2937 </w:t>
      </w:r>
      <w:r w:rsidRPr="00A55BCA">
        <w:rPr>
          <w:szCs w:val="28"/>
        </w:rPr>
        <w:t xml:space="preserve">закупок товаров, работ, услуг для обеспечения муниципальных нужд, из них </w:t>
      </w:r>
      <w:r>
        <w:rPr>
          <w:szCs w:val="28"/>
        </w:rPr>
        <w:t xml:space="preserve">2764 </w:t>
      </w:r>
      <w:r w:rsidRPr="00A55BCA">
        <w:rPr>
          <w:szCs w:val="28"/>
        </w:rPr>
        <w:t>закупок малого объёма.</w:t>
      </w:r>
    </w:p>
    <w:p w14:paraId="792CEC10" w14:textId="20E059CE" w:rsidR="00AA7E19" w:rsidRPr="00A55BCA" w:rsidRDefault="00AA7E19" w:rsidP="00AA7E19">
      <w:pPr>
        <w:ind w:firstLine="709"/>
        <w:rPr>
          <w:szCs w:val="28"/>
          <w:lang w:eastAsia="ru-RU"/>
        </w:rPr>
      </w:pPr>
      <w:r w:rsidRPr="00A55BCA">
        <w:rPr>
          <w:szCs w:val="28"/>
        </w:rPr>
        <w:t xml:space="preserve">Все контракты и иные гражданско-правовые договора заключены с отечественными участниками торгов. </w:t>
      </w:r>
    </w:p>
    <w:p w14:paraId="4B6909E3" w14:textId="77777777" w:rsidR="00AA7E19" w:rsidRDefault="00AA7E19" w:rsidP="00AA7E19">
      <w:pPr>
        <w:ind w:firstLine="709"/>
        <w:rPr>
          <w:szCs w:val="28"/>
        </w:rPr>
      </w:pPr>
      <w:r>
        <w:rPr>
          <w:szCs w:val="28"/>
        </w:rPr>
        <w:t>По способам определения поставщика (подрядчика, исполнителя) проведенные закупки в 2023 году распределились следующим образом:</w:t>
      </w:r>
    </w:p>
    <w:p w14:paraId="17AD2ED8" w14:textId="77777777" w:rsidR="00AA7E19" w:rsidRDefault="00AA7E19" w:rsidP="00AA7E19">
      <w:pPr>
        <w:ind w:firstLine="567"/>
        <w:rPr>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5"/>
        <w:gridCol w:w="3102"/>
        <w:gridCol w:w="3128"/>
      </w:tblGrid>
      <w:tr w:rsidR="00AA7E19" w:rsidRPr="003368F3" w14:paraId="4920EB8C" w14:textId="77777777" w:rsidTr="00DB4D12">
        <w:tc>
          <w:tcPr>
            <w:tcW w:w="3190" w:type="dxa"/>
            <w:shd w:val="clear" w:color="auto" w:fill="auto"/>
          </w:tcPr>
          <w:p w14:paraId="69EAE517" w14:textId="77777777" w:rsidR="00AA7E19" w:rsidRPr="003368F3" w:rsidRDefault="00AA7E19" w:rsidP="00DB4D12">
            <w:pPr>
              <w:jc w:val="center"/>
              <w:rPr>
                <w:b/>
                <w:sz w:val="24"/>
              </w:rPr>
            </w:pPr>
            <w:r w:rsidRPr="003368F3">
              <w:rPr>
                <w:b/>
                <w:sz w:val="24"/>
              </w:rPr>
              <w:t>Способ определения поставщика (подрядчика, исполнителя)</w:t>
            </w:r>
          </w:p>
        </w:tc>
        <w:tc>
          <w:tcPr>
            <w:tcW w:w="3190" w:type="dxa"/>
            <w:shd w:val="clear" w:color="auto" w:fill="auto"/>
          </w:tcPr>
          <w:p w14:paraId="73638E46" w14:textId="77777777" w:rsidR="00AA7E19" w:rsidRPr="003368F3" w:rsidRDefault="00AA7E19" w:rsidP="00DB4D12">
            <w:pPr>
              <w:jc w:val="center"/>
              <w:rPr>
                <w:b/>
                <w:sz w:val="24"/>
              </w:rPr>
            </w:pPr>
            <w:r w:rsidRPr="003368F3">
              <w:rPr>
                <w:b/>
                <w:sz w:val="24"/>
              </w:rPr>
              <w:t>Количество закупок</w:t>
            </w:r>
          </w:p>
        </w:tc>
        <w:tc>
          <w:tcPr>
            <w:tcW w:w="3191" w:type="dxa"/>
            <w:shd w:val="clear" w:color="auto" w:fill="auto"/>
          </w:tcPr>
          <w:p w14:paraId="4D561B59" w14:textId="77777777" w:rsidR="00AA7E19" w:rsidRPr="003368F3" w:rsidRDefault="00AA7E19" w:rsidP="00DB4D12">
            <w:pPr>
              <w:jc w:val="center"/>
              <w:rPr>
                <w:b/>
                <w:sz w:val="24"/>
              </w:rPr>
            </w:pPr>
            <w:r w:rsidRPr="003368F3">
              <w:rPr>
                <w:b/>
                <w:sz w:val="24"/>
              </w:rPr>
              <w:t>Суммарная начальная (максимальная) цена контрактов и договоров, объявленных и заключенных в отчетном периоде</w:t>
            </w:r>
          </w:p>
          <w:p w14:paraId="7B641259" w14:textId="77777777" w:rsidR="00AA7E19" w:rsidRPr="003368F3" w:rsidRDefault="00AA7E19" w:rsidP="00DB4D12">
            <w:pPr>
              <w:jc w:val="center"/>
              <w:rPr>
                <w:b/>
                <w:sz w:val="24"/>
              </w:rPr>
            </w:pPr>
            <w:r w:rsidRPr="003368F3">
              <w:rPr>
                <w:b/>
                <w:sz w:val="24"/>
              </w:rPr>
              <w:t>тыс. руб.</w:t>
            </w:r>
          </w:p>
        </w:tc>
      </w:tr>
      <w:tr w:rsidR="00AA7E19" w:rsidRPr="003368F3" w14:paraId="11170932" w14:textId="77777777" w:rsidTr="00DB4D12">
        <w:tc>
          <w:tcPr>
            <w:tcW w:w="3190" w:type="dxa"/>
            <w:shd w:val="clear" w:color="auto" w:fill="auto"/>
          </w:tcPr>
          <w:p w14:paraId="0EF94695" w14:textId="77777777" w:rsidR="00AA7E19" w:rsidRPr="003368F3" w:rsidRDefault="00AA7E19" w:rsidP="00DB4D12">
            <w:pPr>
              <w:rPr>
                <w:sz w:val="24"/>
              </w:rPr>
            </w:pPr>
            <w:r w:rsidRPr="003368F3">
              <w:rPr>
                <w:sz w:val="24"/>
              </w:rPr>
              <w:t>Электронный аукцион</w:t>
            </w:r>
          </w:p>
        </w:tc>
        <w:tc>
          <w:tcPr>
            <w:tcW w:w="3190" w:type="dxa"/>
            <w:shd w:val="clear" w:color="auto" w:fill="auto"/>
          </w:tcPr>
          <w:p w14:paraId="0C158B1D" w14:textId="77777777" w:rsidR="00AA7E19" w:rsidRPr="003368F3" w:rsidRDefault="00AA7E19" w:rsidP="00DB4D12">
            <w:pPr>
              <w:jc w:val="center"/>
              <w:rPr>
                <w:sz w:val="24"/>
                <w:lang w:val="en-US"/>
              </w:rPr>
            </w:pPr>
            <w:r w:rsidRPr="003368F3">
              <w:rPr>
                <w:sz w:val="24"/>
              </w:rPr>
              <w:t>46</w:t>
            </w:r>
          </w:p>
        </w:tc>
        <w:tc>
          <w:tcPr>
            <w:tcW w:w="3191" w:type="dxa"/>
            <w:shd w:val="clear" w:color="auto" w:fill="auto"/>
          </w:tcPr>
          <w:p w14:paraId="318687DD" w14:textId="2DE07D57" w:rsidR="00AA7E19" w:rsidRPr="003368F3" w:rsidRDefault="00AA7E19" w:rsidP="00DB4D12">
            <w:pPr>
              <w:jc w:val="center"/>
              <w:rPr>
                <w:sz w:val="24"/>
              </w:rPr>
            </w:pPr>
            <w:r w:rsidRPr="003368F3">
              <w:rPr>
                <w:sz w:val="24"/>
              </w:rPr>
              <w:t>26910</w:t>
            </w:r>
            <w:r w:rsidR="003368F3">
              <w:rPr>
                <w:sz w:val="24"/>
              </w:rPr>
              <w:t>,</w:t>
            </w:r>
            <w:r w:rsidRPr="003368F3">
              <w:rPr>
                <w:sz w:val="24"/>
              </w:rPr>
              <w:t>97</w:t>
            </w:r>
          </w:p>
        </w:tc>
      </w:tr>
      <w:tr w:rsidR="00AA7E19" w:rsidRPr="003368F3" w14:paraId="6343E0B6" w14:textId="77777777" w:rsidTr="00DB4D12">
        <w:tc>
          <w:tcPr>
            <w:tcW w:w="3190" w:type="dxa"/>
            <w:shd w:val="clear" w:color="auto" w:fill="auto"/>
          </w:tcPr>
          <w:p w14:paraId="3BC889D2" w14:textId="77777777" w:rsidR="00AA7E19" w:rsidRPr="003368F3" w:rsidRDefault="00AA7E19" w:rsidP="00DB4D12">
            <w:pPr>
              <w:rPr>
                <w:sz w:val="24"/>
              </w:rPr>
            </w:pPr>
            <w:r w:rsidRPr="003368F3">
              <w:rPr>
                <w:sz w:val="24"/>
              </w:rPr>
              <w:t>Открытый конкурс</w:t>
            </w:r>
          </w:p>
        </w:tc>
        <w:tc>
          <w:tcPr>
            <w:tcW w:w="3190" w:type="dxa"/>
            <w:shd w:val="clear" w:color="auto" w:fill="auto"/>
          </w:tcPr>
          <w:p w14:paraId="175C2225" w14:textId="77777777" w:rsidR="00AA7E19" w:rsidRPr="003368F3" w:rsidRDefault="00AA7E19" w:rsidP="00DB4D12">
            <w:pPr>
              <w:jc w:val="center"/>
              <w:rPr>
                <w:sz w:val="24"/>
              </w:rPr>
            </w:pPr>
            <w:r w:rsidRPr="003368F3">
              <w:rPr>
                <w:sz w:val="24"/>
              </w:rPr>
              <w:t>21</w:t>
            </w:r>
          </w:p>
        </w:tc>
        <w:tc>
          <w:tcPr>
            <w:tcW w:w="3191" w:type="dxa"/>
            <w:shd w:val="clear" w:color="auto" w:fill="auto"/>
          </w:tcPr>
          <w:p w14:paraId="4496ABA6" w14:textId="4CB4A643" w:rsidR="00AA7E19" w:rsidRPr="003368F3" w:rsidRDefault="00AA7E19" w:rsidP="00DB4D12">
            <w:pPr>
              <w:jc w:val="center"/>
              <w:rPr>
                <w:sz w:val="24"/>
              </w:rPr>
            </w:pPr>
            <w:r w:rsidRPr="003368F3">
              <w:rPr>
                <w:sz w:val="24"/>
              </w:rPr>
              <w:t>39715</w:t>
            </w:r>
            <w:r w:rsidR="003368F3">
              <w:rPr>
                <w:sz w:val="24"/>
              </w:rPr>
              <w:t>,</w:t>
            </w:r>
            <w:r w:rsidRPr="003368F3">
              <w:rPr>
                <w:sz w:val="24"/>
              </w:rPr>
              <w:t>92</w:t>
            </w:r>
          </w:p>
        </w:tc>
      </w:tr>
      <w:tr w:rsidR="00AA7E19" w:rsidRPr="003368F3" w14:paraId="43AB712C" w14:textId="77777777" w:rsidTr="00DB4D12">
        <w:tc>
          <w:tcPr>
            <w:tcW w:w="3190" w:type="dxa"/>
            <w:shd w:val="clear" w:color="auto" w:fill="auto"/>
          </w:tcPr>
          <w:p w14:paraId="3E10850D" w14:textId="77777777" w:rsidR="00AA7E19" w:rsidRPr="003368F3" w:rsidRDefault="00AA7E19" w:rsidP="00DB4D12">
            <w:pPr>
              <w:rPr>
                <w:sz w:val="24"/>
              </w:rPr>
            </w:pPr>
            <w:r w:rsidRPr="003368F3">
              <w:rPr>
                <w:sz w:val="24"/>
              </w:rPr>
              <w:t>Запрос котировок в электронной форме</w:t>
            </w:r>
          </w:p>
        </w:tc>
        <w:tc>
          <w:tcPr>
            <w:tcW w:w="3190" w:type="dxa"/>
            <w:shd w:val="clear" w:color="auto" w:fill="auto"/>
          </w:tcPr>
          <w:p w14:paraId="1ACD22E2" w14:textId="77777777" w:rsidR="00AA7E19" w:rsidRPr="003368F3" w:rsidRDefault="00AA7E19" w:rsidP="00DB4D12">
            <w:pPr>
              <w:jc w:val="center"/>
              <w:rPr>
                <w:sz w:val="24"/>
              </w:rPr>
            </w:pPr>
            <w:r w:rsidRPr="003368F3">
              <w:rPr>
                <w:sz w:val="24"/>
              </w:rPr>
              <w:t>53</w:t>
            </w:r>
          </w:p>
        </w:tc>
        <w:tc>
          <w:tcPr>
            <w:tcW w:w="3191" w:type="dxa"/>
            <w:shd w:val="clear" w:color="auto" w:fill="auto"/>
          </w:tcPr>
          <w:p w14:paraId="4AC005CD" w14:textId="4BD192AD" w:rsidR="00AA7E19" w:rsidRPr="003368F3" w:rsidRDefault="00AA7E19" w:rsidP="00DB4D12">
            <w:pPr>
              <w:jc w:val="center"/>
              <w:rPr>
                <w:sz w:val="24"/>
              </w:rPr>
            </w:pPr>
            <w:r w:rsidRPr="003368F3">
              <w:rPr>
                <w:sz w:val="24"/>
              </w:rPr>
              <w:t>21939</w:t>
            </w:r>
            <w:r w:rsidR="003368F3">
              <w:rPr>
                <w:sz w:val="24"/>
              </w:rPr>
              <w:t>,</w:t>
            </w:r>
            <w:r w:rsidRPr="003368F3">
              <w:rPr>
                <w:sz w:val="24"/>
              </w:rPr>
              <w:t>25</w:t>
            </w:r>
          </w:p>
        </w:tc>
      </w:tr>
      <w:tr w:rsidR="00AA7E19" w:rsidRPr="003368F3" w14:paraId="30713647" w14:textId="77777777" w:rsidTr="00DB4D12">
        <w:tc>
          <w:tcPr>
            <w:tcW w:w="3190" w:type="dxa"/>
            <w:shd w:val="clear" w:color="auto" w:fill="auto"/>
          </w:tcPr>
          <w:p w14:paraId="23218DD0" w14:textId="77777777" w:rsidR="00AA7E19" w:rsidRPr="003368F3" w:rsidRDefault="00AA7E19" w:rsidP="00DB4D12">
            <w:pPr>
              <w:rPr>
                <w:sz w:val="24"/>
              </w:rPr>
            </w:pPr>
            <w:r w:rsidRPr="003368F3">
              <w:rPr>
                <w:sz w:val="24"/>
              </w:rPr>
              <w:t>Закупка у единственного поставщика (подрядчика, исполнителя) по части 1 статьи 93 Закона о контрактной системе, за исключением закупок малого объема.</w:t>
            </w:r>
          </w:p>
        </w:tc>
        <w:tc>
          <w:tcPr>
            <w:tcW w:w="3190" w:type="dxa"/>
            <w:shd w:val="clear" w:color="auto" w:fill="auto"/>
          </w:tcPr>
          <w:p w14:paraId="594A1C75" w14:textId="77777777" w:rsidR="00AA7E19" w:rsidRPr="003368F3" w:rsidRDefault="00AA7E19" w:rsidP="00DB4D12">
            <w:pPr>
              <w:jc w:val="center"/>
              <w:rPr>
                <w:color w:val="000000"/>
                <w:sz w:val="24"/>
              </w:rPr>
            </w:pPr>
            <w:r w:rsidRPr="003368F3">
              <w:rPr>
                <w:color w:val="000000"/>
                <w:sz w:val="24"/>
              </w:rPr>
              <w:t>53</w:t>
            </w:r>
          </w:p>
        </w:tc>
        <w:tc>
          <w:tcPr>
            <w:tcW w:w="3191" w:type="dxa"/>
            <w:shd w:val="clear" w:color="auto" w:fill="auto"/>
          </w:tcPr>
          <w:p w14:paraId="0B32A1AE" w14:textId="65AC5BFD" w:rsidR="00AA7E19" w:rsidRPr="003368F3" w:rsidRDefault="00AA7E19" w:rsidP="00DB4D12">
            <w:pPr>
              <w:jc w:val="center"/>
              <w:rPr>
                <w:sz w:val="24"/>
              </w:rPr>
            </w:pPr>
            <w:r w:rsidRPr="003368F3">
              <w:rPr>
                <w:sz w:val="24"/>
              </w:rPr>
              <w:t>59956</w:t>
            </w:r>
            <w:r w:rsidR="003368F3">
              <w:rPr>
                <w:sz w:val="24"/>
              </w:rPr>
              <w:t>,</w:t>
            </w:r>
            <w:r w:rsidRPr="003368F3">
              <w:rPr>
                <w:sz w:val="24"/>
              </w:rPr>
              <w:t>43</w:t>
            </w:r>
          </w:p>
        </w:tc>
      </w:tr>
      <w:tr w:rsidR="00AA7E19" w:rsidRPr="003368F3" w14:paraId="6A91E156" w14:textId="77777777" w:rsidTr="00DB4D12">
        <w:tc>
          <w:tcPr>
            <w:tcW w:w="3190" w:type="dxa"/>
            <w:shd w:val="clear" w:color="auto" w:fill="auto"/>
          </w:tcPr>
          <w:p w14:paraId="023BFFC3" w14:textId="77777777" w:rsidR="00AA7E19" w:rsidRPr="003368F3" w:rsidRDefault="00AA7E19" w:rsidP="00DB4D12">
            <w:pPr>
              <w:rPr>
                <w:sz w:val="24"/>
              </w:rPr>
            </w:pPr>
            <w:r w:rsidRPr="003368F3">
              <w:rPr>
                <w:sz w:val="24"/>
              </w:rPr>
              <w:t>Закупок малого объема, согласно пунктам 4,5 части 1 статьи 93 Закона о контрактной системе</w:t>
            </w:r>
          </w:p>
        </w:tc>
        <w:tc>
          <w:tcPr>
            <w:tcW w:w="3190" w:type="dxa"/>
            <w:shd w:val="clear" w:color="auto" w:fill="auto"/>
          </w:tcPr>
          <w:p w14:paraId="52CF97A2" w14:textId="77777777" w:rsidR="00AA7E19" w:rsidRPr="003368F3" w:rsidRDefault="00AA7E19" w:rsidP="00DB4D12">
            <w:pPr>
              <w:jc w:val="center"/>
              <w:rPr>
                <w:color w:val="000000"/>
                <w:sz w:val="24"/>
              </w:rPr>
            </w:pPr>
            <w:r w:rsidRPr="003368F3">
              <w:rPr>
                <w:color w:val="000000"/>
                <w:sz w:val="24"/>
              </w:rPr>
              <w:t>2764</w:t>
            </w:r>
          </w:p>
        </w:tc>
        <w:tc>
          <w:tcPr>
            <w:tcW w:w="3191" w:type="dxa"/>
            <w:shd w:val="clear" w:color="auto" w:fill="auto"/>
          </w:tcPr>
          <w:p w14:paraId="00F8F9C0" w14:textId="033EE5AD" w:rsidR="00AA7E19" w:rsidRPr="003368F3" w:rsidRDefault="00AA7E19" w:rsidP="00DB4D12">
            <w:pPr>
              <w:jc w:val="center"/>
              <w:rPr>
                <w:color w:val="000000"/>
                <w:sz w:val="24"/>
              </w:rPr>
            </w:pPr>
            <w:r w:rsidRPr="003368F3">
              <w:rPr>
                <w:color w:val="000000"/>
                <w:sz w:val="24"/>
              </w:rPr>
              <w:t>75395</w:t>
            </w:r>
            <w:r w:rsidR="003368F3">
              <w:rPr>
                <w:color w:val="000000"/>
                <w:sz w:val="24"/>
              </w:rPr>
              <w:t>,</w:t>
            </w:r>
            <w:r w:rsidRPr="003368F3">
              <w:rPr>
                <w:color w:val="000000"/>
                <w:sz w:val="24"/>
              </w:rPr>
              <w:t>33</w:t>
            </w:r>
          </w:p>
        </w:tc>
      </w:tr>
      <w:tr w:rsidR="00AA7E19" w:rsidRPr="003368F3" w14:paraId="209B7799" w14:textId="77777777" w:rsidTr="00DB4D12">
        <w:tc>
          <w:tcPr>
            <w:tcW w:w="3190" w:type="dxa"/>
            <w:shd w:val="clear" w:color="auto" w:fill="auto"/>
          </w:tcPr>
          <w:p w14:paraId="797E8EFC" w14:textId="77777777" w:rsidR="00AA7E19" w:rsidRPr="003368F3" w:rsidRDefault="00AA7E19" w:rsidP="00DB4D12">
            <w:pPr>
              <w:rPr>
                <w:sz w:val="24"/>
              </w:rPr>
            </w:pPr>
            <w:r w:rsidRPr="003368F3">
              <w:rPr>
                <w:sz w:val="24"/>
              </w:rPr>
              <w:t>Всего:</w:t>
            </w:r>
          </w:p>
        </w:tc>
        <w:tc>
          <w:tcPr>
            <w:tcW w:w="3190" w:type="dxa"/>
            <w:shd w:val="clear" w:color="auto" w:fill="auto"/>
          </w:tcPr>
          <w:p w14:paraId="074050B0" w14:textId="77777777" w:rsidR="00AA7E19" w:rsidRPr="003368F3" w:rsidRDefault="00AA7E19" w:rsidP="00DB4D12">
            <w:pPr>
              <w:jc w:val="center"/>
              <w:rPr>
                <w:color w:val="000000"/>
                <w:sz w:val="24"/>
              </w:rPr>
            </w:pPr>
            <w:r w:rsidRPr="003368F3">
              <w:rPr>
                <w:color w:val="000000"/>
                <w:sz w:val="24"/>
              </w:rPr>
              <w:t>2937</w:t>
            </w:r>
          </w:p>
        </w:tc>
        <w:tc>
          <w:tcPr>
            <w:tcW w:w="3191" w:type="dxa"/>
            <w:shd w:val="clear" w:color="auto" w:fill="auto"/>
          </w:tcPr>
          <w:p w14:paraId="49641C38" w14:textId="4B7DF7E1" w:rsidR="00AA7E19" w:rsidRPr="003368F3" w:rsidRDefault="00AA7E19" w:rsidP="00DB4D12">
            <w:pPr>
              <w:jc w:val="center"/>
              <w:rPr>
                <w:color w:val="000000"/>
                <w:sz w:val="24"/>
              </w:rPr>
            </w:pPr>
            <w:r w:rsidRPr="003368F3">
              <w:rPr>
                <w:color w:val="000000"/>
                <w:sz w:val="24"/>
              </w:rPr>
              <w:t>223917</w:t>
            </w:r>
            <w:r w:rsidR="003368F3">
              <w:rPr>
                <w:color w:val="000000"/>
                <w:sz w:val="24"/>
              </w:rPr>
              <w:t>,</w:t>
            </w:r>
            <w:r w:rsidRPr="003368F3">
              <w:rPr>
                <w:color w:val="000000"/>
                <w:sz w:val="24"/>
              </w:rPr>
              <w:t>9</w:t>
            </w:r>
          </w:p>
        </w:tc>
      </w:tr>
    </w:tbl>
    <w:p w14:paraId="0747E79A" w14:textId="77777777" w:rsidR="00AA7E19" w:rsidRDefault="00AA7E19" w:rsidP="00CC45EE">
      <w:pPr>
        <w:autoSpaceDE w:val="0"/>
        <w:autoSpaceDN w:val="0"/>
        <w:adjustRightInd w:val="0"/>
        <w:ind w:firstLine="709"/>
        <w:rPr>
          <w:sz w:val="26"/>
          <w:szCs w:val="26"/>
          <w:lang w:eastAsia="ru-RU"/>
        </w:rPr>
      </w:pPr>
      <w:r w:rsidRPr="00EE3BC7">
        <w:rPr>
          <w:szCs w:val="28"/>
          <w:lang w:eastAsia="ru-RU"/>
        </w:rPr>
        <w:t xml:space="preserve">Сравнительная характеристика структуры </w:t>
      </w:r>
      <w:r>
        <w:rPr>
          <w:szCs w:val="28"/>
          <w:lang w:eastAsia="ru-RU"/>
        </w:rPr>
        <w:t xml:space="preserve">закупок </w:t>
      </w:r>
      <w:r w:rsidRPr="00EE3BC7">
        <w:rPr>
          <w:szCs w:val="28"/>
          <w:lang w:eastAsia="ru-RU"/>
        </w:rPr>
        <w:t xml:space="preserve">по способу определения поставщика (подрядчика, исполнителя) </w:t>
      </w:r>
      <w:r>
        <w:rPr>
          <w:szCs w:val="28"/>
          <w:lang w:eastAsia="ru-RU"/>
        </w:rPr>
        <w:t xml:space="preserve">конкурентными способами </w:t>
      </w:r>
      <w:r w:rsidRPr="00EE3BC7">
        <w:rPr>
          <w:szCs w:val="28"/>
          <w:lang w:eastAsia="ru-RU"/>
        </w:rPr>
        <w:t>за 20</w:t>
      </w:r>
      <w:r>
        <w:rPr>
          <w:szCs w:val="28"/>
          <w:lang w:eastAsia="ru-RU"/>
        </w:rPr>
        <w:t>23</w:t>
      </w:r>
      <w:r w:rsidRPr="00EE3BC7">
        <w:rPr>
          <w:szCs w:val="28"/>
          <w:lang w:eastAsia="ru-RU"/>
        </w:rPr>
        <w:t xml:space="preserve"> год представлена на диаграмме 1</w:t>
      </w:r>
      <w:r w:rsidRPr="00322A36">
        <w:rPr>
          <w:sz w:val="26"/>
          <w:szCs w:val="26"/>
          <w:lang w:eastAsia="ru-RU"/>
        </w:rPr>
        <w:t>.</w:t>
      </w:r>
    </w:p>
    <w:p w14:paraId="6C8CA934" w14:textId="283CC1AE" w:rsidR="00AA7E19" w:rsidRDefault="00376F87" w:rsidP="00376F87">
      <w:pPr>
        <w:autoSpaceDE w:val="0"/>
        <w:autoSpaceDN w:val="0"/>
        <w:adjustRightInd w:val="0"/>
        <w:ind w:firstLine="540"/>
        <w:jc w:val="center"/>
        <w:rPr>
          <w:sz w:val="26"/>
          <w:szCs w:val="26"/>
          <w:lang w:eastAsia="ru-RU"/>
        </w:rPr>
      </w:pPr>
      <w:r>
        <w:rPr>
          <w:noProof/>
          <w:lang w:eastAsia="ru-RU"/>
        </w:rPr>
        <w:drawing>
          <wp:inline distT="0" distB="0" distL="0" distR="0" wp14:anchorId="3DDEF1EC" wp14:editId="4D2289CE">
            <wp:extent cx="4493569" cy="2495550"/>
            <wp:effectExtent l="0" t="0" r="254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4520998" cy="2510783"/>
                    </a:xfrm>
                    <a:prstGeom prst="rect">
                      <a:avLst/>
                    </a:prstGeom>
                  </pic:spPr>
                </pic:pic>
              </a:graphicData>
            </a:graphic>
          </wp:inline>
        </w:drawing>
      </w:r>
    </w:p>
    <w:p w14:paraId="3D7D3C3F" w14:textId="77777777" w:rsidR="00AA7E19" w:rsidRDefault="00AA7E19" w:rsidP="00CC45EE">
      <w:pPr>
        <w:ind w:firstLine="709"/>
        <w:rPr>
          <w:szCs w:val="28"/>
          <w:lang w:eastAsia="ru-RU"/>
        </w:rPr>
      </w:pPr>
      <w:r>
        <w:rPr>
          <w:szCs w:val="28"/>
          <w:lang w:eastAsia="ru-RU"/>
        </w:rPr>
        <w:t xml:space="preserve">Как видно из диаграммы, среди конкурентных способов определения поставщиков (подрядчиков, исполнителей) в 2023 году запрос котировок в электронной форме </w:t>
      </w:r>
      <w:r w:rsidRPr="001D3019">
        <w:rPr>
          <w:szCs w:val="28"/>
          <w:lang w:eastAsia="ru-RU"/>
        </w:rPr>
        <w:t>является самым востребованным способом</w:t>
      </w:r>
      <w:r>
        <w:rPr>
          <w:szCs w:val="28"/>
          <w:lang w:eastAsia="ru-RU"/>
        </w:rPr>
        <w:t>.</w:t>
      </w:r>
    </w:p>
    <w:p w14:paraId="087D0798" w14:textId="77777777" w:rsidR="00AA7E19" w:rsidRDefault="00AA7E19" w:rsidP="00CC45EE">
      <w:pPr>
        <w:ind w:firstLine="709"/>
        <w:rPr>
          <w:szCs w:val="28"/>
        </w:rPr>
      </w:pPr>
      <w:r>
        <w:rPr>
          <w:szCs w:val="28"/>
          <w:lang w:eastAsia="ru-RU"/>
        </w:rPr>
        <w:t>Доля проведения запроса котировок в электронной форме за 2023 год составила 44,2 % от общего объёма закупок, проведенных конкурентными способами.</w:t>
      </w:r>
    </w:p>
    <w:p w14:paraId="3F99095E" w14:textId="77777777" w:rsidR="00AA7E19" w:rsidRDefault="00AA7E19" w:rsidP="00CC45EE">
      <w:pPr>
        <w:ind w:firstLine="709"/>
        <w:rPr>
          <w:szCs w:val="28"/>
          <w:lang w:eastAsia="ru-RU"/>
        </w:rPr>
      </w:pPr>
      <w:r>
        <w:rPr>
          <w:szCs w:val="28"/>
          <w:lang w:eastAsia="ru-RU"/>
        </w:rPr>
        <w:t xml:space="preserve"> Д</w:t>
      </w:r>
      <w:r w:rsidRPr="001D3019">
        <w:rPr>
          <w:szCs w:val="28"/>
          <w:lang w:eastAsia="ru-RU"/>
        </w:rPr>
        <w:t xml:space="preserve">оля </w:t>
      </w:r>
      <w:r>
        <w:rPr>
          <w:szCs w:val="28"/>
          <w:lang w:eastAsia="ru-RU"/>
        </w:rPr>
        <w:t xml:space="preserve">проведения аукционов в электронной форме за 2023 год составила 38,3 % от общего объёма закупок, проведенных конкурентными способами. </w:t>
      </w:r>
    </w:p>
    <w:p w14:paraId="6D0928FF" w14:textId="77777777" w:rsidR="00AA7E19" w:rsidRDefault="00AA7E19" w:rsidP="00CC45EE">
      <w:pPr>
        <w:ind w:firstLine="709"/>
        <w:rPr>
          <w:szCs w:val="28"/>
          <w:lang w:eastAsia="ru-RU"/>
        </w:rPr>
      </w:pPr>
      <w:r>
        <w:rPr>
          <w:szCs w:val="28"/>
          <w:lang w:eastAsia="ru-RU"/>
        </w:rPr>
        <w:t>Д</w:t>
      </w:r>
      <w:r w:rsidRPr="001D3019">
        <w:rPr>
          <w:szCs w:val="28"/>
          <w:lang w:eastAsia="ru-RU"/>
        </w:rPr>
        <w:t xml:space="preserve">оля </w:t>
      </w:r>
      <w:r>
        <w:rPr>
          <w:szCs w:val="28"/>
          <w:lang w:eastAsia="ru-RU"/>
        </w:rPr>
        <w:t xml:space="preserve">проведения открытых конкурсов в электронной форме за 2023 год составила 17,5 % от общего объёма закупок, проведенных конкурентными способами. </w:t>
      </w:r>
    </w:p>
    <w:p w14:paraId="1376B447" w14:textId="77777777" w:rsidR="00AA7E19" w:rsidRDefault="00AA7E19" w:rsidP="00CC45EE">
      <w:pPr>
        <w:ind w:firstLine="709"/>
        <w:rPr>
          <w:szCs w:val="28"/>
        </w:rPr>
      </w:pPr>
      <w:r w:rsidRPr="006D7271">
        <w:rPr>
          <w:szCs w:val="28"/>
        </w:rPr>
        <w:t>Из общего числа конкурентных способов закупок товаров, работ, услуг, проведенных в 20</w:t>
      </w:r>
      <w:r>
        <w:rPr>
          <w:szCs w:val="28"/>
        </w:rPr>
        <w:t>23</w:t>
      </w:r>
      <w:r w:rsidRPr="006D7271">
        <w:rPr>
          <w:szCs w:val="28"/>
        </w:rPr>
        <w:t xml:space="preserve"> году, </w:t>
      </w:r>
      <w:r>
        <w:rPr>
          <w:szCs w:val="28"/>
        </w:rPr>
        <w:t>было объявлено</w:t>
      </w:r>
      <w:r w:rsidRPr="006D7271">
        <w:rPr>
          <w:szCs w:val="28"/>
        </w:rPr>
        <w:t xml:space="preserve"> </w:t>
      </w:r>
      <w:r>
        <w:rPr>
          <w:szCs w:val="28"/>
        </w:rPr>
        <w:t>62</w:t>
      </w:r>
      <w:r w:rsidRPr="00107AD6">
        <w:rPr>
          <w:szCs w:val="28"/>
        </w:rPr>
        <w:t xml:space="preserve"> </w:t>
      </w:r>
      <w:r w:rsidRPr="006D7271">
        <w:rPr>
          <w:szCs w:val="28"/>
        </w:rPr>
        <w:t>закуп</w:t>
      </w:r>
      <w:r>
        <w:rPr>
          <w:szCs w:val="28"/>
        </w:rPr>
        <w:t xml:space="preserve">ки </w:t>
      </w:r>
      <w:r w:rsidRPr="006D7271">
        <w:rPr>
          <w:szCs w:val="28"/>
        </w:rPr>
        <w:t>для субъектов малого предпринимательства, социально ориентированных некоммерческих организаций</w:t>
      </w:r>
      <w:r>
        <w:rPr>
          <w:szCs w:val="28"/>
        </w:rPr>
        <w:t>, что составляет 53,4 % от общего числа закупок</w:t>
      </w:r>
      <w:r w:rsidRPr="00153605">
        <w:rPr>
          <w:szCs w:val="28"/>
        </w:rPr>
        <w:t>.</w:t>
      </w:r>
      <w:r>
        <w:rPr>
          <w:szCs w:val="28"/>
        </w:rPr>
        <w:t xml:space="preserve"> </w:t>
      </w:r>
    </w:p>
    <w:p w14:paraId="4BEEC229" w14:textId="77777777" w:rsidR="00AA7E19" w:rsidRDefault="00AA7E19" w:rsidP="00CC45EE">
      <w:pPr>
        <w:ind w:firstLine="709"/>
        <w:rPr>
          <w:color w:val="000000"/>
          <w:szCs w:val="28"/>
        </w:rPr>
      </w:pPr>
      <w:r w:rsidRPr="00922F87">
        <w:rPr>
          <w:szCs w:val="28"/>
        </w:rPr>
        <w:t>За 20</w:t>
      </w:r>
      <w:r>
        <w:rPr>
          <w:szCs w:val="28"/>
        </w:rPr>
        <w:t>23</w:t>
      </w:r>
      <w:r w:rsidRPr="00922F87">
        <w:rPr>
          <w:szCs w:val="28"/>
        </w:rPr>
        <w:t xml:space="preserve"> год по результатам проведенных закупок заключено </w:t>
      </w:r>
      <w:r>
        <w:rPr>
          <w:szCs w:val="28"/>
        </w:rPr>
        <w:t>2930</w:t>
      </w:r>
      <w:r w:rsidRPr="005A7B14">
        <w:rPr>
          <w:color w:val="FF0000"/>
          <w:szCs w:val="28"/>
        </w:rPr>
        <w:t xml:space="preserve"> </w:t>
      </w:r>
      <w:r w:rsidRPr="00922F87">
        <w:rPr>
          <w:szCs w:val="28"/>
        </w:rPr>
        <w:t>контрактов на общую сумму</w:t>
      </w:r>
      <w:r>
        <w:rPr>
          <w:szCs w:val="28"/>
        </w:rPr>
        <w:t xml:space="preserve"> 197627,4 </w:t>
      </w:r>
      <w:r>
        <w:rPr>
          <w:szCs w:val="28"/>
          <w:lang w:eastAsia="ru-RU"/>
        </w:rPr>
        <w:t xml:space="preserve">тыс. рублей, </w:t>
      </w:r>
      <w:r w:rsidRPr="008E0E13">
        <w:rPr>
          <w:szCs w:val="28"/>
        </w:rPr>
        <w:t xml:space="preserve">в том числе по итогам </w:t>
      </w:r>
      <w:r>
        <w:rPr>
          <w:szCs w:val="28"/>
        </w:rPr>
        <w:t xml:space="preserve">проведения конкурентных способов определения поставщиков (подрядчиков, исполнителей) заключено 114 муниципальных контрактов на сумму 65654,46 </w:t>
      </w:r>
      <w:r>
        <w:rPr>
          <w:color w:val="000000"/>
          <w:szCs w:val="28"/>
        </w:rPr>
        <w:t>тыс. рублей.</w:t>
      </w:r>
    </w:p>
    <w:p w14:paraId="675094FD" w14:textId="320DDE07" w:rsidR="00AA7E19" w:rsidRDefault="00AA7E19" w:rsidP="00CC45EE">
      <w:pPr>
        <w:ind w:firstLine="709"/>
        <w:rPr>
          <w:szCs w:val="28"/>
        </w:rPr>
      </w:pPr>
      <w:r w:rsidRPr="009E5569">
        <w:rPr>
          <w:szCs w:val="28"/>
        </w:rPr>
        <w:t>Из общей стоимости заключенных контрактов в 202</w:t>
      </w:r>
      <w:r>
        <w:rPr>
          <w:szCs w:val="28"/>
        </w:rPr>
        <w:t>3</w:t>
      </w:r>
      <w:r w:rsidRPr="009E5569">
        <w:rPr>
          <w:szCs w:val="28"/>
        </w:rPr>
        <w:t xml:space="preserve"> году заключено</w:t>
      </w:r>
      <w:r w:rsidRPr="006D7271">
        <w:rPr>
          <w:szCs w:val="28"/>
        </w:rPr>
        <w:t xml:space="preserve"> с субъек</w:t>
      </w:r>
      <w:r>
        <w:rPr>
          <w:szCs w:val="28"/>
        </w:rPr>
        <w:t xml:space="preserve">тами малого предпринимательства </w:t>
      </w:r>
      <w:r>
        <w:rPr>
          <w:color w:val="000000"/>
          <w:szCs w:val="28"/>
        </w:rPr>
        <w:t xml:space="preserve">58 муниципальных контрактов </w:t>
      </w:r>
      <w:r w:rsidRPr="00153605">
        <w:rPr>
          <w:szCs w:val="28"/>
        </w:rPr>
        <w:t xml:space="preserve">на сумму </w:t>
      </w:r>
      <w:r>
        <w:rPr>
          <w:szCs w:val="28"/>
        </w:rPr>
        <w:t xml:space="preserve">26178,54 </w:t>
      </w:r>
      <w:r w:rsidRPr="006B2A13">
        <w:rPr>
          <w:szCs w:val="28"/>
        </w:rPr>
        <w:t>тыс. рублей.</w:t>
      </w:r>
    </w:p>
    <w:p w14:paraId="19709E9B" w14:textId="77777777" w:rsidR="00AA7E19" w:rsidRPr="006300B5" w:rsidRDefault="00AA7E19" w:rsidP="00CC45EE">
      <w:pPr>
        <w:ind w:firstLine="709"/>
        <w:rPr>
          <w:color w:val="000000"/>
          <w:szCs w:val="28"/>
        </w:rPr>
      </w:pPr>
      <w:r w:rsidRPr="00376902">
        <w:rPr>
          <w:color w:val="000000"/>
          <w:szCs w:val="28"/>
        </w:rPr>
        <w:t xml:space="preserve">В процедурах </w:t>
      </w:r>
      <w:r>
        <w:rPr>
          <w:color w:val="000000"/>
          <w:szCs w:val="28"/>
        </w:rPr>
        <w:t>определения поставщика (подрядчика, исполнителя) для муниципальных нужд конкурентными способами</w:t>
      </w:r>
      <w:r w:rsidRPr="00376902">
        <w:rPr>
          <w:color w:val="000000"/>
          <w:szCs w:val="28"/>
        </w:rPr>
        <w:t xml:space="preserve"> </w:t>
      </w:r>
      <w:r>
        <w:rPr>
          <w:color w:val="000000"/>
          <w:szCs w:val="28"/>
        </w:rPr>
        <w:t xml:space="preserve">в 2023 году приняли </w:t>
      </w:r>
      <w:r w:rsidRPr="006B7B77">
        <w:rPr>
          <w:szCs w:val="28"/>
        </w:rPr>
        <w:t xml:space="preserve">участие </w:t>
      </w:r>
      <w:r>
        <w:rPr>
          <w:szCs w:val="28"/>
        </w:rPr>
        <w:t>268</w:t>
      </w:r>
      <w:r w:rsidRPr="00F16BF6">
        <w:rPr>
          <w:szCs w:val="28"/>
        </w:rPr>
        <w:t xml:space="preserve"> поставщик</w:t>
      </w:r>
      <w:r>
        <w:rPr>
          <w:szCs w:val="28"/>
        </w:rPr>
        <w:t>ов</w:t>
      </w:r>
      <w:r>
        <w:rPr>
          <w:color w:val="000000"/>
          <w:szCs w:val="28"/>
        </w:rPr>
        <w:t xml:space="preserve"> (подрядчиков, исполнителей).</w:t>
      </w:r>
    </w:p>
    <w:p w14:paraId="10815AFB" w14:textId="77777777" w:rsidR="00AA7E19" w:rsidRDefault="00AA7E19" w:rsidP="00CC45EE">
      <w:pPr>
        <w:ind w:firstLine="709"/>
        <w:rPr>
          <w:szCs w:val="28"/>
        </w:rPr>
      </w:pPr>
      <w:r>
        <w:rPr>
          <w:szCs w:val="28"/>
        </w:rPr>
        <w:t>В отчетном периоде сохраняется положительная тенденция роста осуществления закупок с преференциями для СМП выраженная, как в увеличении таких закупок, так и в увеличении доли экономии денежных средств при их проведении.</w:t>
      </w:r>
    </w:p>
    <w:p w14:paraId="4D8C0B47" w14:textId="77777777" w:rsidR="00AA7E19" w:rsidRPr="00241313" w:rsidRDefault="00AA7E19" w:rsidP="00CC45EE">
      <w:pPr>
        <w:ind w:firstLine="709"/>
        <w:rPr>
          <w:color w:val="000000"/>
          <w:szCs w:val="28"/>
        </w:rPr>
      </w:pPr>
      <w:r w:rsidRPr="00241313">
        <w:rPr>
          <w:color w:val="000000"/>
          <w:szCs w:val="28"/>
        </w:rPr>
        <w:t xml:space="preserve">Наблюдается </w:t>
      </w:r>
      <w:r>
        <w:rPr>
          <w:color w:val="000000"/>
          <w:szCs w:val="28"/>
        </w:rPr>
        <w:t xml:space="preserve">увеличение </w:t>
      </w:r>
      <w:r w:rsidRPr="00241313">
        <w:rPr>
          <w:color w:val="000000"/>
          <w:szCs w:val="28"/>
        </w:rPr>
        <w:t>объема закупок у единственного поставщика по результатам несостоявшихся процедур, за 20</w:t>
      </w:r>
      <w:r>
        <w:rPr>
          <w:color w:val="000000"/>
          <w:szCs w:val="28"/>
        </w:rPr>
        <w:t>23</w:t>
      </w:r>
      <w:r w:rsidRPr="00241313">
        <w:rPr>
          <w:color w:val="000000"/>
          <w:szCs w:val="28"/>
        </w:rPr>
        <w:t xml:space="preserve"> год число несостоявшихся закупок </w:t>
      </w:r>
      <w:r w:rsidRPr="00882819">
        <w:rPr>
          <w:szCs w:val="28"/>
        </w:rPr>
        <w:t xml:space="preserve">составило </w:t>
      </w:r>
      <w:r w:rsidRPr="00284005">
        <w:rPr>
          <w:szCs w:val="28"/>
        </w:rPr>
        <w:t>39 или 32,5 % от</w:t>
      </w:r>
      <w:r w:rsidRPr="00882819">
        <w:rPr>
          <w:szCs w:val="28"/>
        </w:rPr>
        <w:t xml:space="preserve"> общего</w:t>
      </w:r>
      <w:r w:rsidRPr="00241313">
        <w:rPr>
          <w:color w:val="000000"/>
          <w:szCs w:val="28"/>
        </w:rPr>
        <w:t xml:space="preserve"> числа объявленных закупок по причинам:</w:t>
      </w:r>
    </w:p>
    <w:p w14:paraId="10997032" w14:textId="77777777" w:rsidR="00AA7E19" w:rsidRPr="002E1E7A" w:rsidRDefault="00AA7E19" w:rsidP="00CC45EE">
      <w:pPr>
        <w:ind w:firstLine="709"/>
        <w:rPr>
          <w:color w:val="000000"/>
          <w:szCs w:val="28"/>
        </w:rPr>
      </w:pPr>
      <w:r w:rsidRPr="002E1E7A">
        <w:rPr>
          <w:color w:val="000000"/>
          <w:szCs w:val="28"/>
        </w:rPr>
        <w:t xml:space="preserve">- подана только одна заявка на участие </w:t>
      </w:r>
      <w:r>
        <w:rPr>
          <w:color w:val="000000"/>
          <w:szCs w:val="28"/>
        </w:rPr>
        <w:t>в определение поставщика (</w:t>
      </w:r>
      <w:r w:rsidRPr="002E1E7A">
        <w:rPr>
          <w:color w:val="000000"/>
          <w:szCs w:val="28"/>
        </w:rPr>
        <w:t>подрядчика, исполнителя) или не подан</w:t>
      </w:r>
      <w:r>
        <w:rPr>
          <w:color w:val="000000"/>
          <w:szCs w:val="28"/>
        </w:rPr>
        <w:t xml:space="preserve">о </w:t>
      </w:r>
      <w:r w:rsidRPr="002E1E7A">
        <w:rPr>
          <w:color w:val="000000"/>
          <w:szCs w:val="28"/>
        </w:rPr>
        <w:t>ни одн</w:t>
      </w:r>
      <w:r>
        <w:rPr>
          <w:color w:val="000000"/>
          <w:szCs w:val="28"/>
        </w:rPr>
        <w:t xml:space="preserve">ой </w:t>
      </w:r>
      <w:r w:rsidRPr="002E1E7A">
        <w:rPr>
          <w:color w:val="000000"/>
          <w:szCs w:val="28"/>
        </w:rPr>
        <w:t>заявк</w:t>
      </w:r>
      <w:r>
        <w:rPr>
          <w:color w:val="000000"/>
          <w:szCs w:val="28"/>
        </w:rPr>
        <w:t>и</w:t>
      </w:r>
      <w:r w:rsidRPr="002E1E7A">
        <w:rPr>
          <w:color w:val="000000"/>
          <w:szCs w:val="28"/>
        </w:rPr>
        <w:t>;</w:t>
      </w:r>
    </w:p>
    <w:p w14:paraId="6971F9FD" w14:textId="77777777" w:rsidR="00AA7E19" w:rsidRDefault="00AA7E19" w:rsidP="00CC45EE">
      <w:pPr>
        <w:ind w:firstLine="709"/>
        <w:rPr>
          <w:color w:val="000000"/>
          <w:szCs w:val="28"/>
        </w:rPr>
      </w:pPr>
      <w:r w:rsidRPr="002E1E7A">
        <w:rPr>
          <w:color w:val="000000"/>
          <w:szCs w:val="28"/>
        </w:rPr>
        <w:t xml:space="preserve">- отказано в допуске к участию в </w:t>
      </w:r>
      <w:r>
        <w:rPr>
          <w:color w:val="000000"/>
          <w:szCs w:val="28"/>
        </w:rPr>
        <w:t xml:space="preserve">торгах </w:t>
      </w:r>
      <w:r w:rsidRPr="002E1E7A">
        <w:rPr>
          <w:color w:val="000000"/>
          <w:szCs w:val="28"/>
        </w:rPr>
        <w:t>всех участников, подавших заявки, или только один участник, подавший заявку, признан участником</w:t>
      </w:r>
      <w:r>
        <w:rPr>
          <w:color w:val="000000"/>
          <w:szCs w:val="28"/>
        </w:rPr>
        <w:t xml:space="preserve"> закупки.</w:t>
      </w:r>
    </w:p>
    <w:p w14:paraId="54905838" w14:textId="3DE30449" w:rsidR="00AA7E19" w:rsidRDefault="00AA7E19" w:rsidP="00CC45EE">
      <w:pPr>
        <w:ind w:firstLine="709"/>
        <w:rPr>
          <w:color w:val="000000"/>
          <w:szCs w:val="28"/>
        </w:rPr>
      </w:pPr>
      <w:r>
        <w:rPr>
          <w:szCs w:val="28"/>
        </w:rPr>
        <w:t>Результато</w:t>
      </w:r>
      <w:r w:rsidRPr="005478E3">
        <w:rPr>
          <w:szCs w:val="28"/>
        </w:rPr>
        <w:t xml:space="preserve">м проведения торгов является экономия </w:t>
      </w:r>
      <w:r w:rsidRPr="00AA79A2">
        <w:rPr>
          <w:szCs w:val="28"/>
        </w:rPr>
        <w:t xml:space="preserve">бюджетных средств при осуществлении закупок товаров, работ, услуг. </w:t>
      </w:r>
      <w:r w:rsidRPr="00AA79A2">
        <w:rPr>
          <w:color w:val="000000"/>
          <w:szCs w:val="28"/>
          <w:lang w:eastAsia="ru-RU"/>
        </w:rPr>
        <w:t xml:space="preserve">Расчётная (условная) экономия бюджетных средств </w:t>
      </w:r>
      <w:r>
        <w:rPr>
          <w:color w:val="000000"/>
          <w:szCs w:val="28"/>
          <w:lang w:eastAsia="ru-RU"/>
        </w:rPr>
        <w:t xml:space="preserve">по результатам торгов составила 10472,04 </w:t>
      </w:r>
      <w:r w:rsidRPr="000F692D">
        <w:rPr>
          <w:szCs w:val="28"/>
          <w:lang w:eastAsia="ru-RU"/>
        </w:rPr>
        <w:t xml:space="preserve">тыс. рублей </w:t>
      </w:r>
      <w:r>
        <w:rPr>
          <w:szCs w:val="28"/>
          <w:lang w:eastAsia="ru-RU"/>
        </w:rPr>
        <w:t xml:space="preserve">или 11.8 </w:t>
      </w:r>
      <w:r w:rsidRPr="00FA771B">
        <w:rPr>
          <w:szCs w:val="28"/>
          <w:lang w:eastAsia="ru-RU"/>
        </w:rPr>
        <w:t xml:space="preserve">% к начальной </w:t>
      </w:r>
      <w:r w:rsidRPr="000F692D">
        <w:rPr>
          <w:szCs w:val="28"/>
          <w:lang w:eastAsia="ru-RU"/>
        </w:rPr>
        <w:t>(максимальной) цене контрактов</w:t>
      </w:r>
      <w:r>
        <w:rPr>
          <w:color w:val="000000"/>
          <w:szCs w:val="28"/>
          <w:lang w:eastAsia="ru-RU"/>
        </w:rPr>
        <w:t xml:space="preserve">. </w:t>
      </w:r>
      <w:r>
        <w:rPr>
          <w:color w:val="000000"/>
          <w:szCs w:val="28"/>
          <w:lang w:eastAsia="ru-RU"/>
        </w:rPr>
        <w:tab/>
      </w:r>
      <w:r w:rsidRPr="00241313">
        <w:rPr>
          <w:color w:val="000000"/>
          <w:szCs w:val="28"/>
          <w:lang w:eastAsia="ru-RU"/>
        </w:rPr>
        <w:t>Сэкономленные денежные средства были направлены на</w:t>
      </w:r>
      <w:r w:rsidR="00376F87">
        <w:rPr>
          <w:color w:val="000000"/>
          <w:szCs w:val="28"/>
          <w:lang w:eastAsia="ru-RU"/>
        </w:rPr>
        <w:t xml:space="preserve"> </w:t>
      </w:r>
      <w:r w:rsidRPr="00241313">
        <w:rPr>
          <w:color w:val="000000"/>
          <w:szCs w:val="28"/>
          <w:lang w:eastAsia="ru-RU"/>
        </w:rPr>
        <w:t>дополнительное приобретение товаров, вы</w:t>
      </w:r>
      <w:r>
        <w:rPr>
          <w:color w:val="000000"/>
          <w:szCs w:val="28"/>
          <w:lang w:eastAsia="ru-RU"/>
        </w:rPr>
        <w:t>полнение работ, оказание услуг и возвращены в бюджет Ивановской области.</w:t>
      </w:r>
    </w:p>
    <w:p w14:paraId="4095391B" w14:textId="590B8231" w:rsidR="00AA7E19" w:rsidRPr="00F34F41" w:rsidRDefault="00AA7E19" w:rsidP="00CC45EE">
      <w:pPr>
        <w:autoSpaceDE w:val="0"/>
        <w:autoSpaceDN w:val="0"/>
        <w:adjustRightInd w:val="0"/>
        <w:ind w:firstLine="709"/>
        <w:rPr>
          <w:szCs w:val="28"/>
        </w:rPr>
      </w:pPr>
      <w:r w:rsidRPr="00F34F41">
        <w:rPr>
          <w:szCs w:val="28"/>
        </w:rPr>
        <w:t>В течение 202</w:t>
      </w:r>
      <w:r>
        <w:rPr>
          <w:szCs w:val="28"/>
        </w:rPr>
        <w:t>3</w:t>
      </w:r>
      <w:r w:rsidRPr="00F34F41">
        <w:rPr>
          <w:szCs w:val="28"/>
        </w:rPr>
        <w:t xml:space="preserve"> года в органы, осуществляющие контроль в сфере закупок </w:t>
      </w:r>
      <w:r w:rsidRPr="00467889">
        <w:rPr>
          <w:szCs w:val="28"/>
        </w:rPr>
        <w:t xml:space="preserve">на действия </w:t>
      </w:r>
      <w:r>
        <w:rPr>
          <w:szCs w:val="28"/>
        </w:rPr>
        <w:t>(бездействи</w:t>
      </w:r>
      <w:r w:rsidRPr="00467889">
        <w:rPr>
          <w:szCs w:val="28"/>
        </w:rPr>
        <w:t>я</w:t>
      </w:r>
      <w:r>
        <w:rPr>
          <w:szCs w:val="28"/>
        </w:rPr>
        <w:t xml:space="preserve">) </w:t>
      </w:r>
      <w:r w:rsidRPr="00467889">
        <w:rPr>
          <w:szCs w:val="28"/>
        </w:rPr>
        <w:t xml:space="preserve">заказчиков, </w:t>
      </w:r>
      <w:r>
        <w:rPr>
          <w:szCs w:val="28"/>
        </w:rPr>
        <w:t>контрактн</w:t>
      </w:r>
      <w:r w:rsidRPr="00467889">
        <w:rPr>
          <w:szCs w:val="28"/>
        </w:rPr>
        <w:t>ых</w:t>
      </w:r>
      <w:r>
        <w:rPr>
          <w:szCs w:val="28"/>
        </w:rPr>
        <w:t xml:space="preserve"> управляющ</w:t>
      </w:r>
      <w:r w:rsidRPr="00467889">
        <w:rPr>
          <w:szCs w:val="28"/>
        </w:rPr>
        <w:t xml:space="preserve">их, членов комиссий </w:t>
      </w:r>
      <w:r w:rsidRPr="00FA771B">
        <w:rPr>
          <w:szCs w:val="28"/>
        </w:rPr>
        <w:t>жалоб не поступало.</w:t>
      </w:r>
      <w:r w:rsidRPr="00F34F41">
        <w:rPr>
          <w:szCs w:val="28"/>
        </w:rPr>
        <w:t xml:space="preserve"> </w:t>
      </w:r>
    </w:p>
    <w:p w14:paraId="37BC95B4" w14:textId="298E6EDD" w:rsidR="00AA7E19" w:rsidRPr="005C7B55" w:rsidRDefault="00AA7E19" w:rsidP="00CC45EE">
      <w:pPr>
        <w:ind w:firstLine="709"/>
        <w:rPr>
          <w:szCs w:val="28"/>
        </w:rPr>
      </w:pPr>
      <w:r w:rsidRPr="005C7B55">
        <w:rPr>
          <w:szCs w:val="28"/>
        </w:rPr>
        <w:t>В рамках осуществления ведомственного контроля в сфере закупок для обеспеч</w:t>
      </w:r>
      <w:r>
        <w:rPr>
          <w:szCs w:val="28"/>
        </w:rPr>
        <w:t xml:space="preserve">ения муниципальных нужд Южского </w:t>
      </w:r>
      <w:r w:rsidRPr="005C7B55">
        <w:rPr>
          <w:szCs w:val="28"/>
        </w:rPr>
        <w:t>муниципального района в 20</w:t>
      </w:r>
      <w:r>
        <w:rPr>
          <w:szCs w:val="28"/>
        </w:rPr>
        <w:t>23</w:t>
      </w:r>
      <w:r w:rsidRPr="005C7B55">
        <w:rPr>
          <w:szCs w:val="28"/>
        </w:rPr>
        <w:t xml:space="preserve"> году проведено 1 (одно) плановое мероприятие в отношении </w:t>
      </w:r>
      <w:r>
        <w:rPr>
          <w:szCs w:val="28"/>
          <w:lang w:eastAsia="ru-RU"/>
        </w:rPr>
        <w:t xml:space="preserve">МКУ «Служба по обеспечению деятельности органов местного самоуправления Администрации Южского муниципального района». </w:t>
      </w:r>
      <w:r>
        <w:rPr>
          <w:szCs w:val="28"/>
        </w:rPr>
        <w:t>По р</w:t>
      </w:r>
      <w:r w:rsidRPr="005C7B55">
        <w:rPr>
          <w:szCs w:val="28"/>
        </w:rPr>
        <w:t>езультатам проведения мероприятий ведомственного контроля составлен акт проверки.</w:t>
      </w:r>
    </w:p>
    <w:p w14:paraId="58C7EC83" w14:textId="77777777" w:rsidR="00AA7E19" w:rsidRDefault="00AA7E19" w:rsidP="00CC45EE">
      <w:pPr>
        <w:ind w:firstLine="709"/>
        <w:rPr>
          <w:szCs w:val="28"/>
        </w:rPr>
      </w:pPr>
      <w:r w:rsidRPr="00DB549D">
        <w:rPr>
          <w:szCs w:val="28"/>
          <w:lang w:eastAsia="ru-RU"/>
        </w:rPr>
        <w:t>Контрактная</w:t>
      </w:r>
      <w:r>
        <w:rPr>
          <w:szCs w:val="28"/>
          <w:lang w:eastAsia="ru-RU"/>
        </w:rPr>
        <w:t xml:space="preserve"> система в сфере закупок товаров, работ, услуг </w:t>
      </w:r>
      <w:r w:rsidRPr="007A3E64">
        <w:rPr>
          <w:szCs w:val="28"/>
          <w:lang w:eastAsia="ru-RU"/>
        </w:rPr>
        <w:t xml:space="preserve">постоянно оптимизируется. По мере изменений нормативных правовых актов, а также с вступлением в силу новых, корректируется нормативная правовая база муниципальных закупок </w:t>
      </w:r>
      <w:r>
        <w:rPr>
          <w:szCs w:val="28"/>
          <w:lang w:eastAsia="ru-RU"/>
        </w:rPr>
        <w:t xml:space="preserve">муниципального образования, </w:t>
      </w:r>
      <w:r w:rsidRPr="000C1F9F">
        <w:rPr>
          <w:szCs w:val="28"/>
        </w:rPr>
        <w:t>в отчетном периоде выполнялся большой объем работы, связанной с разработкой новых нормативных правовых актов в сфере осуществления закупок и приведением в соответствие с действующим законодательством действующих нормативных правовых актов.</w:t>
      </w:r>
    </w:p>
    <w:p w14:paraId="0CD5E8D4" w14:textId="583FDEB0" w:rsidR="00AA7E19" w:rsidRDefault="00AA7E19" w:rsidP="00CC45EE">
      <w:pPr>
        <w:autoSpaceDE w:val="0"/>
        <w:autoSpaceDN w:val="0"/>
        <w:adjustRightInd w:val="0"/>
        <w:ind w:firstLine="709"/>
        <w:rPr>
          <w:color w:val="000000"/>
          <w:szCs w:val="28"/>
        </w:rPr>
      </w:pPr>
      <w:r>
        <w:rPr>
          <w:color w:val="000000"/>
          <w:szCs w:val="28"/>
        </w:rPr>
        <w:t>Проведена большая работа по планированию закупок на 2024 финансовый год и на плановый период 2025-2026 годы по осуществлению закупок для муниципальных нужд. В 20</w:t>
      </w:r>
      <w:r w:rsidRPr="00467889">
        <w:rPr>
          <w:color w:val="000000"/>
          <w:szCs w:val="28"/>
        </w:rPr>
        <w:t>2</w:t>
      </w:r>
      <w:r>
        <w:rPr>
          <w:color w:val="000000"/>
          <w:szCs w:val="28"/>
        </w:rPr>
        <w:t>3 году</w:t>
      </w:r>
      <w:r w:rsidRPr="00467889">
        <w:rPr>
          <w:color w:val="000000"/>
          <w:szCs w:val="28"/>
        </w:rPr>
        <w:t xml:space="preserve"> </w:t>
      </w:r>
      <w:r>
        <w:rPr>
          <w:color w:val="000000"/>
          <w:szCs w:val="28"/>
        </w:rPr>
        <w:t xml:space="preserve">сформированы Планы-графики закупок и размещены в </w:t>
      </w:r>
      <w:r>
        <w:rPr>
          <w:szCs w:val="28"/>
        </w:rPr>
        <w:t>структурированном виде в</w:t>
      </w:r>
      <w:r w:rsidRPr="00CE47B2">
        <w:rPr>
          <w:szCs w:val="28"/>
        </w:rPr>
        <w:t xml:space="preserve"> единой информационной системе </w:t>
      </w:r>
      <w:r>
        <w:rPr>
          <w:color w:val="000000"/>
          <w:szCs w:val="28"/>
        </w:rPr>
        <w:t>в сроки, установленные законодательством.</w:t>
      </w:r>
    </w:p>
    <w:p w14:paraId="0A7E74AE" w14:textId="4DFA0D1D" w:rsidR="00AA7E19" w:rsidRPr="00FE33E9" w:rsidRDefault="00AA7E19" w:rsidP="00CC45EE">
      <w:pPr>
        <w:autoSpaceDE w:val="0"/>
        <w:autoSpaceDN w:val="0"/>
        <w:adjustRightInd w:val="0"/>
        <w:ind w:firstLine="709"/>
        <w:rPr>
          <w:color w:val="000000"/>
          <w:szCs w:val="28"/>
        </w:rPr>
      </w:pPr>
      <w:r w:rsidRPr="00FE33E9">
        <w:rPr>
          <w:szCs w:val="28"/>
        </w:rPr>
        <w:t>Проводилась постоянная работа, нацеленная на проведение закупочных процедур в максимально прозрачном формате с неукоснительным соблюдением требований законодательства о контрактной системе. Для этих целей специалисты отдела принимали активное участие в семинарах и вебинарах.</w:t>
      </w:r>
      <w:r w:rsidRPr="00FE33E9">
        <w:rPr>
          <w:color w:val="FF0000"/>
          <w:szCs w:val="28"/>
        </w:rPr>
        <w:t xml:space="preserve"> </w:t>
      </w:r>
      <w:r w:rsidRPr="00FE33E9">
        <w:rPr>
          <w:color w:val="000000"/>
          <w:szCs w:val="28"/>
        </w:rPr>
        <w:t xml:space="preserve">В 2023 году специалисты отдела приняли участие в вебинарах, проводимых Департаментом конкурсов и аукционов Ивановской области, специалистами Федеральной Антимонопольной службы, ведущими специалистами компании «Росэлторг» на темы: </w:t>
      </w:r>
    </w:p>
    <w:p w14:paraId="304EE1B2" w14:textId="1B0D6FE0" w:rsidR="00AA7E19" w:rsidRPr="00CC45EE" w:rsidRDefault="00AA7E19" w:rsidP="00CC45EE">
      <w:pPr>
        <w:suppressAutoHyphens w:val="0"/>
        <w:autoSpaceDE w:val="0"/>
        <w:autoSpaceDN w:val="0"/>
        <w:adjustRightInd w:val="0"/>
        <w:ind w:firstLine="709"/>
        <w:rPr>
          <w:szCs w:val="28"/>
        </w:rPr>
      </w:pPr>
      <w:r w:rsidRPr="00CC45EE">
        <w:rPr>
          <w:szCs w:val="28"/>
          <w:lang w:eastAsia="ru-RU"/>
        </w:rPr>
        <w:t>- «Обзор изменений в 2024 году»;</w:t>
      </w:r>
    </w:p>
    <w:p w14:paraId="5D354321" w14:textId="6D899C32" w:rsidR="00AA7E19" w:rsidRPr="00FE33E9" w:rsidRDefault="00AA7E19" w:rsidP="00CC45EE">
      <w:pPr>
        <w:suppressAutoHyphens w:val="0"/>
        <w:ind w:firstLine="709"/>
        <w:rPr>
          <w:color w:val="000000"/>
          <w:szCs w:val="28"/>
        </w:rPr>
      </w:pPr>
      <w:r w:rsidRPr="00FE33E9">
        <w:rPr>
          <w:color w:val="000000"/>
          <w:szCs w:val="28"/>
        </w:rPr>
        <w:t>- «Закупки по ч.12 ст.93 Федерального закона № 44-Ф»;</w:t>
      </w:r>
    </w:p>
    <w:p w14:paraId="5F5D1E2E" w14:textId="2B3BB63C" w:rsidR="00AA7E19" w:rsidRPr="00FE33E9" w:rsidRDefault="00AA7E19" w:rsidP="00CC45EE">
      <w:pPr>
        <w:suppressAutoHyphens w:val="0"/>
        <w:autoSpaceDE w:val="0"/>
        <w:autoSpaceDN w:val="0"/>
        <w:adjustRightInd w:val="0"/>
        <w:ind w:firstLine="709"/>
        <w:rPr>
          <w:szCs w:val="28"/>
          <w:lang w:eastAsia="ru-RU"/>
        </w:rPr>
      </w:pPr>
      <w:r w:rsidRPr="00FE33E9">
        <w:rPr>
          <w:szCs w:val="28"/>
        </w:rPr>
        <w:t>- «Риски заказчика и пути их преодоления»</w:t>
      </w:r>
      <w:r w:rsidRPr="00FE33E9">
        <w:rPr>
          <w:bCs/>
          <w:szCs w:val="28"/>
        </w:rPr>
        <w:t>;</w:t>
      </w:r>
    </w:p>
    <w:p w14:paraId="125BB8B5" w14:textId="7592B6B2" w:rsidR="00AA7E19" w:rsidRPr="00FE33E9" w:rsidRDefault="00AA7E19" w:rsidP="00CC45EE">
      <w:pPr>
        <w:suppressAutoHyphens w:val="0"/>
        <w:ind w:firstLine="709"/>
        <w:rPr>
          <w:color w:val="000000"/>
          <w:szCs w:val="28"/>
        </w:rPr>
      </w:pPr>
      <w:r w:rsidRPr="00FE33E9">
        <w:rPr>
          <w:bCs/>
          <w:color w:val="000000"/>
          <w:szCs w:val="28"/>
        </w:rPr>
        <w:t>- «Электронный контракт»;</w:t>
      </w:r>
    </w:p>
    <w:p w14:paraId="63C9C41B" w14:textId="2CCAF38A" w:rsidR="00AA7E19" w:rsidRPr="00FE33E9" w:rsidRDefault="00AA7E19" w:rsidP="00CC45EE">
      <w:pPr>
        <w:suppressAutoHyphens w:val="0"/>
        <w:ind w:firstLine="709"/>
        <w:rPr>
          <w:color w:val="000000"/>
          <w:szCs w:val="28"/>
        </w:rPr>
      </w:pPr>
      <w:r w:rsidRPr="00FE33E9">
        <w:rPr>
          <w:color w:val="000000"/>
          <w:szCs w:val="28"/>
        </w:rPr>
        <w:t>- «Практика рассмотрения жалоб ФАС России на действия субъектов контроля. Распространенные ошибки заказчиков по 44-ФЗ»;</w:t>
      </w:r>
    </w:p>
    <w:p w14:paraId="4E751D2B" w14:textId="00EDC383" w:rsidR="00AA7E19" w:rsidRPr="00FE33E9" w:rsidRDefault="00AA7E19" w:rsidP="00CC45EE">
      <w:pPr>
        <w:suppressAutoHyphens w:val="0"/>
        <w:ind w:firstLine="709"/>
        <w:rPr>
          <w:color w:val="000000"/>
          <w:szCs w:val="28"/>
        </w:rPr>
      </w:pPr>
      <w:r w:rsidRPr="00FE33E9">
        <w:rPr>
          <w:color w:val="000000"/>
          <w:szCs w:val="28"/>
        </w:rPr>
        <w:t>- «Планирование закупок в рамках 44-ФЗ в 2024 году. Организация работы закупочных служб и подразделений по 44-ФЗ»;</w:t>
      </w:r>
    </w:p>
    <w:p w14:paraId="7DECE0E5" w14:textId="3C722BEB" w:rsidR="00AA7E19" w:rsidRPr="00FE33E9" w:rsidRDefault="00AA7E19" w:rsidP="00CC45EE">
      <w:pPr>
        <w:suppressAutoHyphens w:val="0"/>
        <w:ind w:firstLine="709"/>
        <w:rPr>
          <w:color w:val="000000"/>
          <w:szCs w:val="28"/>
        </w:rPr>
      </w:pPr>
      <w:r w:rsidRPr="00FE33E9">
        <w:rPr>
          <w:color w:val="000000"/>
          <w:szCs w:val="28"/>
        </w:rPr>
        <w:t>- «Ведение реестров контрактов в ЕИС в новых условиях»;</w:t>
      </w:r>
    </w:p>
    <w:p w14:paraId="037CAF13" w14:textId="030B9A1D" w:rsidR="00AA7E19" w:rsidRPr="00FE33E9" w:rsidRDefault="00AA7E19" w:rsidP="00CC45EE">
      <w:pPr>
        <w:suppressAutoHyphens w:val="0"/>
        <w:ind w:firstLine="709"/>
        <w:rPr>
          <w:color w:val="000000"/>
          <w:szCs w:val="28"/>
        </w:rPr>
      </w:pPr>
      <w:r w:rsidRPr="00FE33E9">
        <w:rPr>
          <w:szCs w:val="28"/>
        </w:rPr>
        <w:t>- «Строительные закупки в 2024 году от Извещения до заключения контракта»</w:t>
      </w:r>
      <w:r w:rsidRPr="00FE33E9">
        <w:rPr>
          <w:color w:val="000000"/>
          <w:szCs w:val="28"/>
        </w:rPr>
        <w:t xml:space="preserve">      </w:t>
      </w:r>
    </w:p>
    <w:p w14:paraId="6155255F" w14:textId="6F23EAE7" w:rsidR="00AA7E19" w:rsidRPr="00FE33E9" w:rsidRDefault="00AA7E19" w:rsidP="00CC45EE">
      <w:pPr>
        <w:suppressAutoHyphens w:val="0"/>
        <w:ind w:firstLine="709"/>
        <w:rPr>
          <w:color w:val="000000"/>
          <w:szCs w:val="28"/>
        </w:rPr>
      </w:pPr>
      <w:r w:rsidRPr="00FE33E9">
        <w:rPr>
          <w:color w:val="000000"/>
          <w:szCs w:val="28"/>
        </w:rPr>
        <w:t>- «Электронное описание объекта закупки»;</w:t>
      </w:r>
    </w:p>
    <w:p w14:paraId="1A879391" w14:textId="4FF78BBE" w:rsidR="00AA7E19" w:rsidRPr="00FE33E9" w:rsidRDefault="00AA7E19" w:rsidP="00CC45EE">
      <w:pPr>
        <w:suppressAutoHyphens w:val="0"/>
        <w:autoSpaceDE w:val="0"/>
        <w:autoSpaceDN w:val="0"/>
        <w:adjustRightInd w:val="0"/>
        <w:ind w:firstLine="709"/>
        <w:rPr>
          <w:color w:val="000000"/>
          <w:szCs w:val="28"/>
        </w:rPr>
      </w:pPr>
      <w:r w:rsidRPr="00FE33E9">
        <w:rPr>
          <w:color w:val="000000"/>
          <w:szCs w:val="28"/>
        </w:rPr>
        <w:t>- Актуальные вопросы применения Закона №44-ФЗ. Планы на 2024 год».</w:t>
      </w:r>
      <w:r w:rsidRPr="00FE33E9">
        <w:rPr>
          <w:szCs w:val="28"/>
          <w:lang w:eastAsia="ru-RU"/>
        </w:rPr>
        <w:t xml:space="preserve"> </w:t>
      </w:r>
    </w:p>
    <w:p w14:paraId="5E34E449" w14:textId="66B8D11C" w:rsidR="00AA7E19" w:rsidRPr="00FE33E9" w:rsidRDefault="00AA7E19" w:rsidP="00CC45EE">
      <w:pPr>
        <w:suppressAutoHyphens w:val="0"/>
        <w:ind w:firstLine="709"/>
        <w:rPr>
          <w:szCs w:val="28"/>
        </w:rPr>
      </w:pPr>
      <w:r w:rsidRPr="00FE33E9">
        <w:rPr>
          <w:szCs w:val="28"/>
          <w:lang w:eastAsia="ru-RU"/>
        </w:rPr>
        <w:t>В связи с изменением законодательства в 2023 году в сфере закупок специалисты Отдела также самостоятельно осуществляли самообразование.</w:t>
      </w:r>
    </w:p>
    <w:p w14:paraId="2E26B0B8" w14:textId="77777777" w:rsidR="00AA7E19" w:rsidRPr="00FE33E9" w:rsidRDefault="00AA7E19" w:rsidP="00CC45EE">
      <w:pPr>
        <w:autoSpaceDE w:val="0"/>
        <w:autoSpaceDN w:val="0"/>
        <w:adjustRightInd w:val="0"/>
        <w:ind w:firstLine="709"/>
        <w:rPr>
          <w:szCs w:val="28"/>
        </w:rPr>
      </w:pPr>
      <w:r w:rsidRPr="00FE33E9">
        <w:rPr>
          <w:szCs w:val="28"/>
        </w:rPr>
        <w:t>В течение 2023 года специалистами Отдела проводилась разъяснительная и консультационная работа по вопросам в сфере закупок, а также оказывалась практическая помощь муниципальным заказчикам:</w:t>
      </w:r>
    </w:p>
    <w:p w14:paraId="1D564169" w14:textId="77777777" w:rsidR="00AA7E19" w:rsidRPr="00FE33E9" w:rsidRDefault="00AA7E19" w:rsidP="00CC45EE">
      <w:pPr>
        <w:autoSpaceDE w:val="0"/>
        <w:autoSpaceDN w:val="0"/>
        <w:adjustRightInd w:val="0"/>
        <w:ind w:firstLine="709"/>
        <w:rPr>
          <w:szCs w:val="28"/>
        </w:rPr>
      </w:pPr>
      <w:r w:rsidRPr="00FE33E9">
        <w:rPr>
          <w:szCs w:val="28"/>
        </w:rPr>
        <w:t>- в части подготовки извещений об осуществлении закупок путем проведения открытых конкурентных способов определения поставщиков (подрядчиков, исполнителей) в электронной форме и размещения на Официальном сайте единой информационной системы в сфере закупок в информационно-телекоммуникационной сети Интернет;</w:t>
      </w:r>
    </w:p>
    <w:p w14:paraId="11182653" w14:textId="77777777" w:rsidR="00AA7E19" w:rsidRPr="00FE33E9" w:rsidRDefault="00AA7E19" w:rsidP="00CC45EE">
      <w:pPr>
        <w:autoSpaceDE w:val="0"/>
        <w:autoSpaceDN w:val="0"/>
        <w:adjustRightInd w:val="0"/>
        <w:ind w:firstLine="709"/>
        <w:rPr>
          <w:szCs w:val="28"/>
        </w:rPr>
      </w:pPr>
      <w:r w:rsidRPr="00FE33E9">
        <w:rPr>
          <w:color w:val="FF0000"/>
          <w:szCs w:val="28"/>
        </w:rPr>
        <w:t xml:space="preserve"> </w:t>
      </w:r>
      <w:r w:rsidRPr="00FE33E9">
        <w:rPr>
          <w:szCs w:val="28"/>
        </w:rPr>
        <w:t>- по формированию Планов –графиков закупок товаров, работ, услуг на 2024 финансовый год и на плановый период 2025-2026 годы и размещению их в единой информационной системе;</w:t>
      </w:r>
    </w:p>
    <w:p w14:paraId="6682F513" w14:textId="77777777" w:rsidR="00AA7E19" w:rsidRPr="00FE33E9" w:rsidRDefault="00AA7E19" w:rsidP="00CC45EE">
      <w:pPr>
        <w:autoSpaceDE w:val="0"/>
        <w:autoSpaceDN w:val="0"/>
        <w:adjustRightInd w:val="0"/>
        <w:ind w:firstLine="709"/>
        <w:rPr>
          <w:szCs w:val="28"/>
        </w:rPr>
      </w:pPr>
      <w:r w:rsidRPr="00FE33E9">
        <w:rPr>
          <w:szCs w:val="28"/>
        </w:rPr>
        <w:t>- по внесению сведений о заключении и исполнении контрактов, подлежащих регистрации в реестре контрактов на официальном сайте единой информационной системы;</w:t>
      </w:r>
    </w:p>
    <w:p w14:paraId="4900B936" w14:textId="5B3B1E40" w:rsidR="00AA7E19" w:rsidRPr="00FE33E9" w:rsidRDefault="00AA7E19" w:rsidP="00CC45EE">
      <w:pPr>
        <w:suppressAutoHyphens w:val="0"/>
        <w:ind w:firstLine="709"/>
        <w:rPr>
          <w:szCs w:val="28"/>
        </w:rPr>
      </w:pPr>
      <w:r w:rsidRPr="00FE33E9">
        <w:rPr>
          <w:szCs w:val="28"/>
        </w:rPr>
        <w:t>-по формированию и размещению отчётов об объёме закупок у субъектов малого предпринимательства и социально ориентированных некоммерческих организаций за отчетный период;</w:t>
      </w:r>
    </w:p>
    <w:p w14:paraId="2C137F5F" w14:textId="0604597E" w:rsidR="00AA7E19" w:rsidRPr="00FE33E9" w:rsidRDefault="00AA7E19" w:rsidP="00CC45EE">
      <w:pPr>
        <w:suppressAutoHyphens w:val="0"/>
        <w:autoSpaceDE w:val="0"/>
        <w:autoSpaceDN w:val="0"/>
        <w:adjustRightInd w:val="0"/>
        <w:ind w:firstLine="709"/>
        <w:rPr>
          <w:rFonts w:eastAsia="Arial" w:cs="Arial"/>
          <w:szCs w:val="28"/>
        </w:rPr>
      </w:pPr>
      <w:r w:rsidRPr="00FE33E9">
        <w:rPr>
          <w:szCs w:val="28"/>
        </w:rPr>
        <w:t xml:space="preserve">- по формированию и размещению </w:t>
      </w:r>
      <w:r w:rsidRPr="00FE33E9">
        <w:rPr>
          <w:rFonts w:eastAsia="Arial" w:cs="Arial"/>
          <w:szCs w:val="28"/>
        </w:rPr>
        <w:t>отчетов</w:t>
      </w:r>
      <w:r w:rsidRPr="00FE33E9">
        <w:rPr>
          <w:szCs w:val="28"/>
          <w:lang w:eastAsia="ru-RU"/>
        </w:rPr>
        <w:t xml:space="preserve"> об объеме закупок российских товаров, в том числе товаров, поставляемых при выполнении</w:t>
      </w:r>
      <w:r>
        <w:rPr>
          <w:szCs w:val="28"/>
          <w:lang w:eastAsia="ru-RU"/>
        </w:rPr>
        <w:t xml:space="preserve"> </w:t>
      </w:r>
      <w:r w:rsidRPr="00FE33E9">
        <w:rPr>
          <w:szCs w:val="28"/>
          <w:lang w:eastAsia="ru-RU"/>
        </w:rPr>
        <w:t>закупаемых работ, оказании закупаемых услуг, осуществленных в целях достижения заказчиком минимальной обязательной доли закупок российских товаров, в том числе товаров, поставляемых при выполнении закупаемых работ, оказании закупаемых услуг, при осуществлении закупок которых установлены ограничения допуска товаров, происходящих из иностранных государств;</w:t>
      </w:r>
    </w:p>
    <w:p w14:paraId="13BD8C2A" w14:textId="77777777" w:rsidR="00376F87" w:rsidRDefault="00AA7E19" w:rsidP="00376F87">
      <w:pPr>
        <w:pStyle w:val="Default"/>
        <w:ind w:firstLine="709"/>
        <w:rPr>
          <w:bCs/>
          <w:sz w:val="28"/>
          <w:szCs w:val="28"/>
        </w:rPr>
      </w:pPr>
      <w:r w:rsidRPr="00FE33E9">
        <w:rPr>
          <w:sz w:val="28"/>
          <w:szCs w:val="28"/>
        </w:rPr>
        <w:t xml:space="preserve">-  по проведению </w:t>
      </w:r>
      <w:r w:rsidRPr="00FE33E9">
        <w:rPr>
          <w:bCs/>
          <w:sz w:val="28"/>
          <w:szCs w:val="28"/>
        </w:rPr>
        <w:t xml:space="preserve">электронной приемки товаров, работ, услуг в </w:t>
      </w:r>
      <w:r>
        <w:rPr>
          <w:bCs/>
          <w:sz w:val="28"/>
          <w:szCs w:val="28"/>
        </w:rPr>
        <w:t>единой информационной системе;</w:t>
      </w:r>
    </w:p>
    <w:p w14:paraId="04C35D31" w14:textId="29AAAD0D" w:rsidR="0017219E" w:rsidRPr="00376F87" w:rsidRDefault="00AA7E19" w:rsidP="00376F87">
      <w:pPr>
        <w:pStyle w:val="Default"/>
        <w:ind w:firstLine="709"/>
        <w:rPr>
          <w:bCs/>
          <w:sz w:val="28"/>
          <w:szCs w:val="28"/>
        </w:rPr>
      </w:pPr>
      <w:r w:rsidRPr="00376F87">
        <w:rPr>
          <w:bCs/>
          <w:sz w:val="28"/>
          <w:szCs w:val="28"/>
        </w:rPr>
        <w:t>- по формированию бюджетных документов в ГИС ЕИС.</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9225"/>
        <w:gridCol w:w="130"/>
      </w:tblGrid>
      <w:tr w:rsidR="0017219E" w:rsidRPr="0017219E" w14:paraId="1767F652" w14:textId="77777777" w:rsidTr="001E0CA5">
        <w:trPr>
          <w:tblCellSpacing w:w="0" w:type="dxa"/>
        </w:trPr>
        <w:tc>
          <w:tcPr>
            <w:tcW w:w="9253" w:type="dxa"/>
            <w:tcBorders>
              <w:top w:val="nil"/>
              <w:left w:val="nil"/>
              <w:bottom w:val="nil"/>
              <w:right w:val="nil"/>
            </w:tcBorders>
            <w:shd w:val="clear" w:color="auto" w:fill="FFFFFF"/>
            <w:hideMark/>
          </w:tcPr>
          <w:tbl>
            <w:tblPr>
              <w:tblW w:w="5000" w:type="pct"/>
              <w:tblCellSpacing w:w="0" w:type="dxa"/>
              <w:tblLook w:val="04A0" w:firstRow="1" w:lastRow="0" w:firstColumn="1" w:lastColumn="0" w:noHBand="0" w:noVBand="1"/>
            </w:tblPr>
            <w:tblGrid>
              <w:gridCol w:w="9225"/>
            </w:tblGrid>
            <w:tr w:rsidR="0017219E" w:rsidRPr="0017219E" w14:paraId="3C88BBAE" w14:textId="77777777" w:rsidTr="007800CB">
              <w:trPr>
                <w:tblCellSpacing w:w="0" w:type="dxa"/>
              </w:trPr>
              <w:tc>
                <w:tcPr>
                  <w:tcW w:w="9240" w:type="dxa"/>
                  <w:tcBorders>
                    <w:top w:val="nil"/>
                    <w:left w:val="nil"/>
                    <w:bottom w:val="nil"/>
                    <w:right w:val="nil"/>
                  </w:tcBorders>
                  <w:vAlign w:val="center"/>
                  <w:hideMark/>
                </w:tcPr>
                <w:p w14:paraId="2AC2A586" w14:textId="77777777" w:rsidR="0017219E" w:rsidRDefault="0017219E" w:rsidP="0017219E">
                  <w:pPr>
                    <w:autoSpaceDE w:val="0"/>
                    <w:autoSpaceDN w:val="0"/>
                    <w:adjustRightInd w:val="0"/>
                    <w:rPr>
                      <w:bCs/>
                      <w:szCs w:val="28"/>
                      <w:lang w:eastAsia="ru-RU"/>
                    </w:rPr>
                  </w:pPr>
                </w:p>
                <w:p w14:paraId="235C02EB" w14:textId="69F76253" w:rsidR="00B132B6" w:rsidRPr="008260C9" w:rsidRDefault="0017219E" w:rsidP="009456E6">
                  <w:pPr>
                    <w:pStyle w:val="210"/>
                    <w:spacing w:after="0"/>
                    <w:ind w:left="0" w:firstLine="709"/>
                    <w:jc w:val="center"/>
                    <w:rPr>
                      <w:b/>
                      <w:bCs/>
                      <w:szCs w:val="28"/>
                      <w:lang w:eastAsia="ru-RU"/>
                    </w:rPr>
                  </w:pPr>
                  <w:r w:rsidRPr="0017219E">
                    <w:rPr>
                      <w:b/>
                      <w:color w:val="000000"/>
                      <w:szCs w:val="28"/>
                      <w:lang w:eastAsia="zh-CN"/>
                    </w:rPr>
                    <w:t xml:space="preserve"> </w:t>
                  </w:r>
                  <w:r w:rsidR="00F6005B" w:rsidRPr="006026CF">
                    <w:rPr>
                      <w:b/>
                      <w:bCs/>
                      <w:szCs w:val="28"/>
                      <w:lang w:eastAsia="ru-RU"/>
                    </w:rPr>
                    <w:t>ЖИЛИЩНО-КОММУНАЛЬНОЕ ХОЗЯЙСТВО</w:t>
                  </w:r>
                </w:p>
                <w:p w14:paraId="2FEA7F30" w14:textId="77777777" w:rsidR="009456E6" w:rsidRDefault="009456E6" w:rsidP="009456E6">
                  <w:pPr>
                    <w:ind w:firstLine="709"/>
                    <w:jc w:val="center"/>
                    <w:rPr>
                      <w:b/>
                      <w:bCs/>
                      <w:szCs w:val="28"/>
                    </w:rPr>
                  </w:pPr>
                </w:p>
                <w:p w14:paraId="45889CE8" w14:textId="7F59B7BB" w:rsidR="007D70BE" w:rsidRDefault="007D70BE" w:rsidP="009456E6">
                  <w:pPr>
                    <w:ind w:firstLine="709"/>
                    <w:jc w:val="center"/>
                    <w:rPr>
                      <w:b/>
                      <w:bCs/>
                      <w:szCs w:val="28"/>
                    </w:rPr>
                  </w:pPr>
                  <w:r w:rsidRPr="00B132B6">
                    <w:rPr>
                      <w:b/>
                      <w:bCs/>
                      <w:szCs w:val="28"/>
                    </w:rPr>
                    <w:t>Водоснабжение и водоотведение</w:t>
                  </w:r>
                </w:p>
                <w:p w14:paraId="4A56047B" w14:textId="77777777" w:rsidR="00B132B6" w:rsidRPr="00B132B6" w:rsidRDefault="00B132B6" w:rsidP="009456E6">
                  <w:pPr>
                    <w:ind w:firstLine="709"/>
                    <w:jc w:val="center"/>
                    <w:rPr>
                      <w:b/>
                      <w:bCs/>
                      <w:szCs w:val="28"/>
                    </w:rPr>
                  </w:pPr>
                </w:p>
                <w:p w14:paraId="24F83BE3" w14:textId="77777777" w:rsidR="007D70BE" w:rsidRPr="004B7331" w:rsidRDefault="007D70BE" w:rsidP="00B132B6">
                  <w:pPr>
                    <w:ind w:firstLine="709"/>
                    <w:rPr>
                      <w:szCs w:val="28"/>
                    </w:rPr>
                  </w:pPr>
                  <w:bookmarkStart w:id="8" w:name="_Hlk160629121"/>
                  <w:r w:rsidRPr="004B7331">
                    <w:rPr>
                      <w:szCs w:val="28"/>
                    </w:rPr>
                    <w:t xml:space="preserve">В рамках улучшения качества водоснабжения на территории Южского городского поселения и Южского муниципального района </w:t>
                  </w:r>
                  <w:bookmarkEnd w:id="8"/>
                  <w:r w:rsidRPr="004B7331">
                    <w:rPr>
                      <w:szCs w:val="28"/>
                    </w:rPr>
                    <w:t>проведены работы по ремонту и содержанию централизованных и нецентрализованных источников водоснабжения.</w:t>
                  </w:r>
                </w:p>
                <w:p w14:paraId="621E3181" w14:textId="77777777" w:rsidR="007D70BE" w:rsidRPr="004B7331" w:rsidRDefault="007D70BE" w:rsidP="00B132B6">
                  <w:pPr>
                    <w:ind w:firstLine="709"/>
                    <w:rPr>
                      <w:szCs w:val="28"/>
                    </w:rPr>
                  </w:pPr>
                  <w:bookmarkStart w:id="9" w:name="_Hlk160627844"/>
                  <w:r w:rsidRPr="004B7331">
                    <w:rPr>
                      <w:szCs w:val="28"/>
                    </w:rPr>
                    <w:t xml:space="preserve">- </w:t>
                  </w:r>
                  <w:r>
                    <w:rPr>
                      <w:szCs w:val="28"/>
                    </w:rPr>
                    <w:t>Выполнены работы по ра</w:t>
                  </w:r>
                  <w:r w:rsidRPr="004B7331">
                    <w:rPr>
                      <w:szCs w:val="28"/>
                    </w:rPr>
                    <w:t>зработ</w:t>
                  </w:r>
                  <w:r>
                    <w:rPr>
                      <w:szCs w:val="28"/>
                    </w:rPr>
                    <w:t>ке</w:t>
                  </w:r>
                  <w:r w:rsidRPr="004B7331">
                    <w:rPr>
                      <w:szCs w:val="28"/>
                    </w:rPr>
                    <w:t xml:space="preserve"> проектно-сметн</w:t>
                  </w:r>
                  <w:r>
                    <w:rPr>
                      <w:szCs w:val="28"/>
                    </w:rPr>
                    <w:t>ой</w:t>
                  </w:r>
                  <w:r w:rsidRPr="004B7331">
                    <w:rPr>
                      <w:szCs w:val="28"/>
                    </w:rPr>
                    <w:t xml:space="preserve"> документации на строительство магистральных линий водоснабжения по ул. Ивановская, ул. Дзержинского, ул. Футбольная г. Южи</w:t>
                  </w:r>
                  <w:r>
                    <w:rPr>
                      <w:szCs w:val="28"/>
                    </w:rPr>
                    <w:t xml:space="preserve"> (сумма контракта составила 325 584 руб. 98 коп.)</w:t>
                  </w:r>
                </w:p>
                <w:p w14:paraId="3B5E0AFD" w14:textId="77777777" w:rsidR="007D70BE" w:rsidRDefault="007D70BE" w:rsidP="00B132B6">
                  <w:pPr>
                    <w:ind w:firstLine="709"/>
                    <w:rPr>
                      <w:szCs w:val="28"/>
                    </w:rPr>
                  </w:pPr>
                  <w:r w:rsidRPr="004B7331">
                    <w:rPr>
                      <w:szCs w:val="28"/>
                    </w:rPr>
                    <w:t>- Выполнены работы по капитальному ремонту участка системы водоснабжения Южского городского поселения: магистральной линии системы водоснабжения Южского городского поселения на Глушицком проезде – на сумму 225 000 руб</w:t>
                  </w:r>
                  <w:r w:rsidRPr="00F60AEC">
                    <w:rPr>
                      <w:szCs w:val="28"/>
                    </w:rPr>
                    <w:t>.</w:t>
                  </w:r>
                  <w:r w:rsidRPr="00A76583">
                    <w:rPr>
                      <w:szCs w:val="28"/>
                    </w:rPr>
                    <w:t xml:space="preserve"> </w:t>
                  </w:r>
                </w:p>
                <w:p w14:paraId="1D92DC35" w14:textId="60F6CC1B" w:rsidR="007D70BE" w:rsidRPr="004B7331" w:rsidRDefault="007D70BE" w:rsidP="00B132B6">
                  <w:pPr>
                    <w:ind w:firstLine="709"/>
                    <w:rPr>
                      <w:szCs w:val="28"/>
                    </w:rPr>
                  </w:pPr>
                  <w:r w:rsidRPr="004B7331">
                    <w:rPr>
                      <w:szCs w:val="28"/>
                    </w:rPr>
                    <w:t>- Выполнены работы по капитальному ремонту артезианских скважин: №4, расположенной по адресу: Ивановская область, г. Южа, ул. Дачная и №4а, расположенная по адресу: Ивановская область, г. Южа, ул. Лесная, с монтажом приборов автоматизации (преобразователей частоты и датчиков измерения давления АДМ) – на сумму 360 000 руб.</w:t>
                  </w:r>
                  <w:r>
                    <w:rPr>
                      <w:szCs w:val="28"/>
                    </w:rPr>
                    <w:t xml:space="preserve"> Решен вопрос по снабжению питьевой водой района улицы Механизаторов в летний период.</w:t>
                  </w:r>
                </w:p>
                <w:p w14:paraId="26169561" w14:textId="77777777" w:rsidR="007D70BE" w:rsidRDefault="007D70BE" w:rsidP="00B132B6">
                  <w:pPr>
                    <w:ind w:firstLine="709"/>
                    <w:rPr>
                      <w:szCs w:val="28"/>
                    </w:rPr>
                  </w:pPr>
                  <w:r w:rsidRPr="004B7331">
                    <w:rPr>
                      <w:szCs w:val="28"/>
                    </w:rPr>
                    <w:t>- Оказаны услуги по техническому обслуживанию станций водоподготовки, расположенных на артезианских скважинах Южского городского поселения №1 и №3 – на сумму 157098 руб. 49 коп.</w:t>
                  </w:r>
                </w:p>
                <w:p w14:paraId="1DF9297C" w14:textId="3204A5FA" w:rsidR="00F6005B" w:rsidRDefault="007D70BE" w:rsidP="00B132B6">
                  <w:pPr>
                    <w:suppressAutoHyphens w:val="0"/>
                    <w:ind w:firstLine="709"/>
                    <w:rPr>
                      <w:szCs w:val="28"/>
                    </w:rPr>
                  </w:pPr>
                  <w:r w:rsidRPr="004B7331">
                    <w:rPr>
                      <w:szCs w:val="28"/>
                    </w:rPr>
                    <w:t>- Проведена замена фильтрующей загрузки на станции водо</w:t>
                  </w:r>
                  <w:r>
                    <w:rPr>
                      <w:szCs w:val="28"/>
                    </w:rPr>
                    <w:t>очистки артезианской скважины №</w:t>
                  </w:r>
                  <w:r w:rsidRPr="004B7331">
                    <w:rPr>
                      <w:szCs w:val="28"/>
                    </w:rPr>
                    <w:t xml:space="preserve">3 Южского городского поселения - на сумму </w:t>
                  </w:r>
                  <w:r>
                    <w:rPr>
                      <w:szCs w:val="28"/>
                    </w:rPr>
                    <w:t xml:space="preserve">      </w:t>
                  </w:r>
                  <w:r w:rsidRPr="004B7331">
                    <w:rPr>
                      <w:szCs w:val="28"/>
                    </w:rPr>
                    <w:t>157240</w:t>
                  </w:r>
                  <w:r>
                    <w:rPr>
                      <w:szCs w:val="28"/>
                    </w:rPr>
                    <w:t>,0</w:t>
                  </w:r>
                  <w:r w:rsidRPr="004B7331">
                    <w:rPr>
                      <w:szCs w:val="28"/>
                    </w:rPr>
                    <w:t xml:space="preserve"> руб</w:t>
                  </w:r>
                  <w:r w:rsidR="00B132B6">
                    <w:rPr>
                      <w:szCs w:val="28"/>
                    </w:rPr>
                    <w:t>.</w:t>
                  </w:r>
                  <w:r w:rsidRPr="004B7331">
                    <w:rPr>
                      <w:szCs w:val="28"/>
                    </w:rPr>
                    <w:t>, а также замена магистральной трубы на входной линии водоочистки на артезианской скважине № 1 Южского городского поселения – на сумму 15963 руб. 69 коп.</w:t>
                  </w:r>
                </w:p>
                <w:p w14:paraId="6EBFA2FA" w14:textId="77777777" w:rsidR="007D70BE" w:rsidRDefault="007D70BE" w:rsidP="00B132B6">
                  <w:pPr>
                    <w:ind w:firstLine="709"/>
                    <w:rPr>
                      <w:szCs w:val="28"/>
                    </w:rPr>
                  </w:pPr>
                  <w:r w:rsidRPr="004B7331">
                    <w:rPr>
                      <w:szCs w:val="28"/>
                    </w:rPr>
                    <w:t>- Выполнены работы по техническому обслуживанию водоочистного оборудования скважины № 12 с заменой узла импульсного водосчетчика – на сумму 123 500 руб. 00 коп.</w:t>
                  </w:r>
                </w:p>
                <w:p w14:paraId="43968D89" w14:textId="77777777" w:rsidR="007D70BE" w:rsidRDefault="007D70BE" w:rsidP="00B132B6">
                  <w:pPr>
                    <w:ind w:firstLine="709"/>
                    <w:rPr>
                      <w:szCs w:val="28"/>
                    </w:rPr>
                  </w:pPr>
                  <w:r w:rsidRPr="00735672">
                    <w:rPr>
                      <w:szCs w:val="28"/>
                    </w:rPr>
                    <w:t>- Выполнены работы по текущему ремонту на станции водоподготовки артезианской скважины № 3 Южского городского поселения – на сумму      136100 руб. 00 коп.</w:t>
                  </w:r>
                </w:p>
                <w:p w14:paraId="54658AF0" w14:textId="77777777" w:rsidR="007D70BE" w:rsidRPr="00676153" w:rsidRDefault="007D70BE" w:rsidP="00B132B6">
                  <w:pPr>
                    <w:pStyle w:val="aff5"/>
                    <w:spacing w:before="0" w:beforeAutospacing="0" w:after="0" w:afterAutospacing="0"/>
                    <w:ind w:firstLine="709"/>
                    <w:jc w:val="both"/>
                  </w:pPr>
                  <w:r w:rsidRPr="004B7331">
                    <w:rPr>
                      <w:sz w:val="28"/>
                      <w:szCs w:val="28"/>
                      <w:lang w:eastAsia="ar-SA"/>
                    </w:rPr>
                    <w:t>- Выполнены работы по капитальному ремонту источника нецентрализованного водоснабжения (ул. Труда д.13) – на сумму 271 057 руб. 15 коп.</w:t>
                  </w:r>
                  <w:r w:rsidRPr="00676153">
                    <w:rPr>
                      <w:noProof/>
                    </w:rPr>
                    <w:t xml:space="preserve"> </w:t>
                  </w:r>
                </w:p>
                <w:p w14:paraId="244E8224" w14:textId="776034EB" w:rsidR="007D70BE" w:rsidRPr="004B7331" w:rsidRDefault="007D70BE" w:rsidP="00B132B6">
                  <w:pPr>
                    <w:ind w:firstLine="709"/>
                    <w:rPr>
                      <w:szCs w:val="28"/>
                    </w:rPr>
                  </w:pPr>
                  <w:r w:rsidRPr="004B7331">
                    <w:rPr>
                      <w:szCs w:val="28"/>
                    </w:rPr>
                    <w:t>- Выполнены работы по содержанию и ремонту источников нецентрализованного водоснабжения Южского городского поселения (32 колодца) – на сумму 346 796 руб. 55 коп.</w:t>
                  </w:r>
                </w:p>
                <w:bookmarkEnd w:id="9"/>
                <w:p w14:paraId="72E35327" w14:textId="77777777" w:rsidR="007D70BE" w:rsidRPr="004B7331" w:rsidRDefault="007D70BE" w:rsidP="00B132B6">
                  <w:pPr>
                    <w:ind w:firstLine="709"/>
                    <w:rPr>
                      <w:szCs w:val="28"/>
                    </w:rPr>
                  </w:pPr>
                  <w:r>
                    <w:rPr>
                      <w:szCs w:val="28"/>
                    </w:rPr>
                    <w:t xml:space="preserve">- </w:t>
                  </w:r>
                  <w:bookmarkStart w:id="10" w:name="_Hlk160628609"/>
                  <w:r w:rsidRPr="004B7331">
                    <w:rPr>
                      <w:szCs w:val="28"/>
                    </w:rPr>
                    <w:t xml:space="preserve">В рамках выделенной субсидии из областного бюджета в сумме </w:t>
                  </w:r>
                  <w:r>
                    <w:rPr>
                      <w:szCs w:val="28"/>
                    </w:rPr>
                    <w:t xml:space="preserve">        </w:t>
                  </w:r>
                  <w:r w:rsidRPr="004B7331">
                    <w:rPr>
                      <w:szCs w:val="28"/>
                    </w:rPr>
                    <w:t xml:space="preserve">639807,60 Управлением ЖКХ выполнены мероприятия по закупке материалов для ремонта участков системы водоснабжения в г. Южа по следующим адресам: ул. Чапаева, протяженностью 100  п. м. -Ду 110 мм, протяженностью 110 п.м. – Ду 63 мм., ул. Лесная, протяженностью 200 п.м. -Ду 110 мм, ул. Осипенко, протяженностью 260  п. м. -Ду 110 мм, протяженностью 100 п.м. – Ду 63 мм., ул. Вокзальная, протяженностью 220 п. м. -Ду 110 мм, протяженностью 190  п. м. -Ду 63 мм, ул. Стадионная, протяженностью 100 п. м. -Ду 110 мм, протяженностью 110 п. м. -Ду 63 мм, ул. проезд Глушицкий, протяженностью 100 п. м. -Ду 110 мм, протяженностью 100 п. м. -Ду 63 мм, ул. Дача, протяженностью 408 п. м. -Ду 110 мм, ул., ул. Южная, протяженностью 100 п. м. -Ду 110 мм., протяженностью 110 п.м. – Ду 63 мм., ул. Прогонная, протяженностью 180 п. м. -Ду 63 мм, </w:t>
                  </w:r>
                  <w:bookmarkStart w:id="11" w:name="_Hlk160628874"/>
                  <w:r w:rsidRPr="004B7331">
                    <w:rPr>
                      <w:szCs w:val="28"/>
                    </w:rPr>
                    <w:t>в однотрубном исчислении, общей протяженностью 2 388 м, Ду=110 мм – 1 488 м, Ду=63 мм – 900 м.</w:t>
                  </w:r>
                  <w:bookmarkEnd w:id="10"/>
                  <w:bookmarkEnd w:id="11"/>
                </w:p>
                <w:p w14:paraId="15F9E23A" w14:textId="77777777" w:rsidR="007D70BE" w:rsidRPr="004B7331" w:rsidRDefault="007D70BE" w:rsidP="00B132B6">
                  <w:pPr>
                    <w:ind w:firstLine="709"/>
                    <w:rPr>
                      <w:szCs w:val="28"/>
                    </w:rPr>
                  </w:pPr>
                </w:p>
                <w:p w14:paraId="2E6883A4" w14:textId="07A66C5F" w:rsidR="007D70BE" w:rsidRDefault="007D70BE" w:rsidP="00F74B25">
                  <w:pPr>
                    <w:ind w:firstLine="709"/>
                    <w:jc w:val="center"/>
                    <w:rPr>
                      <w:b/>
                      <w:szCs w:val="28"/>
                    </w:rPr>
                  </w:pPr>
                  <w:r w:rsidRPr="0099610F">
                    <w:rPr>
                      <w:b/>
                      <w:szCs w:val="28"/>
                    </w:rPr>
                    <w:t>Водоотведение</w:t>
                  </w:r>
                </w:p>
                <w:p w14:paraId="1698277F" w14:textId="77777777" w:rsidR="00F74B25" w:rsidRPr="0099610F" w:rsidRDefault="00F74B25" w:rsidP="00F74B25">
                  <w:pPr>
                    <w:ind w:firstLine="709"/>
                    <w:jc w:val="center"/>
                    <w:rPr>
                      <w:b/>
                      <w:szCs w:val="28"/>
                    </w:rPr>
                  </w:pPr>
                </w:p>
                <w:p w14:paraId="5C75655C" w14:textId="45562214" w:rsidR="007D70BE" w:rsidRPr="004B7331" w:rsidRDefault="007D70BE" w:rsidP="00046D92">
                  <w:pPr>
                    <w:ind w:firstLine="709"/>
                    <w:rPr>
                      <w:szCs w:val="28"/>
                    </w:rPr>
                  </w:pPr>
                  <w:bookmarkStart w:id="12" w:name="_Hlk160629089"/>
                  <w:r w:rsidRPr="004B7331">
                    <w:rPr>
                      <w:szCs w:val="28"/>
                    </w:rPr>
                    <w:t>- Проведено техническое обследование систем ливневой канализации на территории Южского городского поселения Южского муниципального района Ивановской области – на сумму 410 566 руб.</w:t>
                  </w:r>
                </w:p>
                <w:p w14:paraId="1EBE6233" w14:textId="77777777" w:rsidR="007D70BE" w:rsidRDefault="007D70BE" w:rsidP="00F74B25">
                  <w:pPr>
                    <w:ind w:firstLine="709"/>
                    <w:rPr>
                      <w:szCs w:val="28"/>
                    </w:rPr>
                  </w:pPr>
                  <w:r w:rsidRPr="004B7331">
                    <w:rPr>
                      <w:szCs w:val="28"/>
                    </w:rPr>
                    <w:t>- Выполнены работы по капитальному ремонту линий канализации на ул. Советская, д. 18, ул. Советская, д. 13, Глушицкий проезд, д. 4 г. Южа – на сумму 297 690 руб. 40 коп.</w:t>
                  </w:r>
                </w:p>
                <w:p w14:paraId="49A01C24" w14:textId="77777777" w:rsidR="007D70BE" w:rsidRDefault="007D70BE" w:rsidP="00F74B25">
                  <w:pPr>
                    <w:ind w:firstLine="709"/>
                    <w:rPr>
                      <w:szCs w:val="28"/>
                    </w:rPr>
                  </w:pPr>
                  <w:r w:rsidRPr="004B7331">
                    <w:rPr>
                      <w:szCs w:val="28"/>
                    </w:rPr>
                    <w:t>- Выполнены работы по ремонту участков канализационного коллектора в Южском городском поселении - на сумму 265 035 руб. 84 коп.</w:t>
                  </w:r>
                </w:p>
                <w:p w14:paraId="6B2F3BB5" w14:textId="2622D22D" w:rsidR="007D70BE" w:rsidRPr="004B7331" w:rsidRDefault="007D70BE" w:rsidP="00F74B25">
                  <w:pPr>
                    <w:ind w:firstLine="709"/>
                    <w:rPr>
                      <w:szCs w:val="28"/>
                    </w:rPr>
                  </w:pPr>
                  <w:r w:rsidRPr="004B7331">
                    <w:rPr>
                      <w:szCs w:val="28"/>
                    </w:rPr>
                    <w:t>Для обеспечения питьевой водой надлежащего качества с. Талицы разработана проектно-сметная документация на выполнение работ по «Капитальному ремонту двух артезианских скважин с установкой станции водоподготовки по адресу: Ивановская область, Южский район, с. Талицы, в районе ул. Железнодорожная» на сумму 290 000 руб.</w:t>
                  </w:r>
                </w:p>
                <w:p w14:paraId="75E9C271" w14:textId="20E5C4F8" w:rsidR="007D70BE" w:rsidRPr="004B7331" w:rsidRDefault="007D70BE" w:rsidP="00F74B25">
                  <w:pPr>
                    <w:ind w:firstLine="709"/>
                    <w:rPr>
                      <w:szCs w:val="28"/>
                    </w:rPr>
                  </w:pPr>
                  <w:r w:rsidRPr="004B7331">
                    <w:rPr>
                      <w:szCs w:val="28"/>
                    </w:rPr>
                    <w:t>- Управлением ЖКХ закуплены глубинные насосы в количестве пяти штук: Насос ЭЦВ 5-6,5-80 (3 шт), Насос ЭЦВ 6-10-80, Насос ЭЦВ 6-16-110 – на сумму 197 898 руб. 00 коп.</w:t>
                  </w:r>
                </w:p>
                <w:p w14:paraId="23D56249" w14:textId="77777777" w:rsidR="007D70BE" w:rsidRDefault="007D70BE" w:rsidP="00F74B25">
                  <w:pPr>
                    <w:ind w:firstLine="709"/>
                    <w:rPr>
                      <w:szCs w:val="28"/>
                    </w:rPr>
                  </w:pPr>
                  <w:r w:rsidRPr="00452549">
                    <w:rPr>
                      <w:szCs w:val="28"/>
                    </w:rPr>
                    <w:t>- Выполнены работы по текущему ремонту на линии водоснабжения в   д. Русино Холуйского сельского поселения Южского муниципального района – на сумму 106144 руб. 00 коп, а также выполнены работы по ремонту ограждающей конструкции скважины в д. Русино – на сумму 225794 руб. 01 коп.</w:t>
                  </w:r>
                </w:p>
                <w:p w14:paraId="3E892173" w14:textId="451FADEE" w:rsidR="00F93DB2" w:rsidRPr="004B7331" w:rsidRDefault="00F93DB2" w:rsidP="00AD3EFA">
                  <w:pPr>
                    <w:ind w:firstLine="709"/>
                    <w:rPr>
                      <w:szCs w:val="28"/>
                    </w:rPr>
                  </w:pPr>
                  <w:r w:rsidRPr="004B7331">
                    <w:rPr>
                      <w:szCs w:val="28"/>
                    </w:rPr>
                    <w:t>- Выполнены работы по текущему ремонту артезианской скважины в</w:t>
                  </w:r>
                  <w:r>
                    <w:rPr>
                      <w:szCs w:val="28"/>
                    </w:rPr>
                    <w:t xml:space="preserve">   </w:t>
                  </w:r>
                  <w:r w:rsidRPr="004B7331">
                    <w:rPr>
                      <w:szCs w:val="28"/>
                    </w:rPr>
                    <w:t xml:space="preserve"> д. Селищи Холуйского сельского поселения Южского муниципального района (замена глубинного насоса) – на сумму 125 000 руб. 00 коп.</w:t>
                  </w:r>
                </w:p>
                <w:p w14:paraId="601021E6" w14:textId="6B6062B1" w:rsidR="00F93DB2" w:rsidRPr="004B7331" w:rsidRDefault="00F93DB2" w:rsidP="00AD3EFA">
                  <w:pPr>
                    <w:ind w:firstLine="709"/>
                    <w:rPr>
                      <w:szCs w:val="28"/>
                    </w:rPr>
                  </w:pPr>
                  <w:r w:rsidRPr="004B7331">
                    <w:rPr>
                      <w:szCs w:val="28"/>
                    </w:rPr>
                    <w:t>- Выполнены работы по текущему ремонту нецентрализованного источника водоснабжения в д. Емельяново – на сумму 87 000 руб.</w:t>
                  </w:r>
                </w:p>
                <w:p w14:paraId="65F165EB" w14:textId="77777777" w:rsidR="00F93DB2" w:rsidRPr="004B7331" w:rsidRDefault="00F93DB2" w:rsidP="00F74B25">
                  <w:pPr>
                    <w:ind w:firstLine="709"/>
                    <w:rPr>
                      <w:szCs w:val="28"/>
                    </w:rPr>
                  </w:pPr>
                  <w:bookmarkStart w:id="13" w:name="_Hlk160696252"/>
                  <w:bookmarkEnd w:id="12"/>
                  <w:r w:rsidRPr="004B7331">
                    <w:rPr>
                      <w:szCs w:val="28"/>
                    </w:rPr>
                    <w:t>В 2023 году направлены заявки в Департамент жилищно-коммунального хозяйства Ивановской области для участия в отборе для предоставления субсидий бюджетам муниципальных образований Ивановской области для реализации мероприятий по модернизации объектов коммунальной инфраструктуры по следующим мероприятиям:</w:t>
                  </w:r>
                </w:p>
                <w:p w14:paraId="78DFE1C0" w14:textId="5176BBC8" w:rsidR="00F93DB2" w:rsidRPr="004B7331" w:rsidRDefault="00F93DB2" w:rsidP="00F74B25">
                  <w:pPr>
                    <w:ind w:firstLine="709"/>
                    <w:rPr>
                      <w:szCs w:val="28"/>
                    </w:rPr>
                  </w:pPr>
                  <w:r w:rsidRPr="004B7331">
                    <w:rPr>
                      <w:szCs w:val="28"/>
                    </w:rPr>
                    <w:t xml:space="preserve">- Приобретение оборудования и материалов для ремонта системы водоотведения </w:t>
                  </w:r>
                  <w:r w:rsidR="00AD3EFA" w:rsidRPr="004B7331">
                    <w:rPr>
                      <w:szCs w:val="28"/>
                    </w:rPr>
                    <w:t>- коллектор</w:t>
                  </w:r>
                  <w:r w:rsidRPr="004B7331">
                    <w:rPr>
                      <w:szCs w:val="28"/>
                    </w:rPr>
                    <w:t xml:space="preserve"> - Ивановская область, Южский р-н, г. Южа – д. Тарантаево, ул. Советская д.42 – ул. Куйбышева д.50 – д. Тарантаево; Канализационные сети, назначение сооружение коммунального хозяйства Ивановская область, Южский район, г. Южа, ул. Пушкина, Серова, Советская, Школьный проезд – стоимость реализации мероприятия 4 105 455 руб. 45 коп.</w:t>
                  </w:r>
                </w:p>
                <w:p w14:paraId="3FE48CD8" w14:textId="27E68485" w:rsidR="00F93DB2" w:rsidRPr="004B7331" w:rsidRDefault="00F93DB2" w:rsidP="00F74B25">
                  <w:pPr>
                    <w:ind w:firstLine="709"/>
                    <w:rPr>
                      <w:szCs w:val="28"/>
                    </w:rPr>
                  </w:pPr>
                  <w:r w:rsidRPr="004B7331">
                    <w:rPr>
                      <w:szCs w:val="28"/>
                    </w:rPr>
                    <w:t xml:space="preserve"> - Капитальный ремонт системы водоснабжения - артезианская скважина №5 (№81-а/49-б) Ивановская область, р-н Южский, г. Южа, ул. Сосновка - стоимость реализации мероприятия 2 110 000 руб. 01 коп.</w:t>
                  </w:r>
                </w:p>
                <w:p w14:paraId="3DFC0B51" w14:textId="530EBCD9" w:rsidR="00F93DB2" w:rsidRPr="004B7331" w:rsidRDefault="00F93DB2" w:rsidP="00F74B25">
                  <w:pPr>
                    <w:ind w:firstLine="709"/>
                    <w:rPr>
                      <w:szCs w:val="28"/>
                    </w:rPr>
                  </w:pPr>
                  <w:r w:rsidRPr="004B7331">
                    <w:rPr>
                      <w:szCs w:val="28"/>
                    </w:rPr>
                    <w:t>- Капитальный ремонт системы водоснабжения - артезианская скважина №27 Ивановская область, р-н Южский, д. Нефедово, ул. Молодежная, д. 1А - стоимость реализации мероприятия 2 190 000 руб. 00 коп.</w:t>
                  </w:r>
                </w:p>
                <w:p w14:paraId="1CAE2F06" w14:textId="2E613C87" w:rsidR="00F93DB2" w:rsidRPr="00F21C42" w:rsidRDefault="00F93DB2" w:rsidP="00AD3EFA">
                  <w:pPr>
                    <w:ind w:firstLine="709"/>
                    <w:rPr>
                      <w:bCs/>
                      <w:szCs w:val="28"/>
                    </w:rPr>
                  </w:pPr>
                  <w:r w:rsidRPr="004B7331">
                    <w:rPr>
                      <w:szCs w:val="28"/>
                    </w:rPr>
                    <w:t xml:space="preserve">Общая </w:t>
                  </w:r>
                  <w:r>
                    <w:rPr>
                      <w:szCs w:val="28"/>
                    </w:rPr>
                    <w:t>сумма денежных ассигнований</w:t>
                  </w:r>
                  <w:r w:rsidRPr="004B7331">
                    <w:rPr>
                      <w:szCs w:val="28"/>
                    </w:rPr>
                    <w:t xml:space="preserve"> по Южско</w:t>
                  </w:r>
                  <w:r>
                    <w:rPr>
                      <w:szCs w:val="28"/>
                    </w:rPr>
                    <w:t>му</w:t>
                  </w:r>
                  <w:r w:rsidRPr="004B7331">
                    <w:rPr>
                      <w:szCs w:val="28"/>
                    </w:rPr>
                    <w:t xml:space="preserve"> городскому поселени</w:t>
                  </w:r>
                  <w:r>
                    <w:rPr>
                      <w:szCs w:val="28"/>
                    </w:rPr>
                    <w:t xml:space="preserve">ю, поступивших </w:t>
                  </w:r>
                  <w:r w:rsidR="00AD3EFA">
                    <w:rPr>
                      <w:szCs w:val="28"/>
                    </w:rPr>
                    <w:t>из областного бюджета,</w:t>
                  </w:r>
                  <w:r w:rsidRPr="004B7331">
                    <w:rPr>
                      <w:szCs w:val="28"/>
                    </w:rPr>
                    <w:t xml:space="preserve"> </w:t>
                  </w:r>
                  <w:r>
                    <w:rPr>
                      <w:szCs w:val="28"/>
                    </w:rPr>
                    <w:t xml:space="preserve">составляет </w:t>
                  </w:r>
                  <w:r w:rsidRPr="00F21C42">
                    <w:rPr>
                      <w:bCs/>
                      <w:szCs w:val="28"/>
                    </w:rPr>
                    <w:t xml:space="preserve">8405455,46 руб. </w:t>
                  </w:r>
                </w:p>
                <w:p w14:paraId="2547B7EB" w14:textId="6D09CD77" w:rsidR="00F93DB2" w:rsidRPr="004B7331" w:rsidRDefault="00F93DB2" w:rsidP="00AD3EFA">
                  <w:pPr>
                    <w:ind w:firstLine="709"/>
                    <w:rPr>
                      <w:szCs w:val="28"/>
                    </w:rPr>
                  </w:pPr>
                  <w:r w:rsidRPr="004B7331">
                    <w:rPr>
                      <w:szCs w:val="28"/>
                    </w:rPr>
                    <w:t>- Капитальный ремонт системы водоснабжения - артезианская скважина №14 Ивановская область, р-н Южский, с. Мугреевский, ул. Школьная - стоимость реализации мероприятия 2 428 333 руб. 33 коп.</w:t>
                  </w:r>
                </w:p>
                <w:p w14:paraId="5942216D" w14:textId="69D3FDCC" w:rsidR="00F93DB2" w:rsidRPr="00F21C42" w:rsidRDefault="00F93DB2" w:rsidP="00AD3EFA">
                  <w:pPr>
                    <w:ind w:firstLine="709"/>
                    <w:rPr>
                      <w:bCs/>
                      <w:szCs w:val="28"/>
                    </w:rPr>
                  </w:pPr>
                  <w:r w:rsidRPr="004B7331">
                    <w:rPr>
                      <w:szCs w:val="28"/>
                    </w:rPr>
                    <w:t xml:space="preserve">Общая </w:t>
                  </w:r>
                  <w:r>
                    <w:rPr>
                      <w:szCs w:val="28"/>
                    </w:rPr>
                    <w:t xml:space="preserve">сумма денежных ассигнований </w:t>
                  </w:r>
                  <w:r w:rsidR="00AD3EFA" w:rsidRPr="004B7331">
                    <w:rPr>
                      <w:szCs w:val="28"/>
                    </w:rPr>
                    <w:t>по Южско</w:t>
                  </w:r>
                  <w:r w:rsidR="00AD3EFA">
                    <w:rPr>
                      <w:szCs w:val="28"/>
                    </w:rPr>
                    <w:t>му</w:t>
                  </w:r>
                  <w:r w:rsidR="00AD3EFA" w:rsidRPr="004B7331">
                    <w:rPr>
                      <w:szCs w:val="28"/>
                    </w:rPr>
                    <w:t xml:space="preserve"> муниципальному району,</w:t>
                  </w:r>
                  <w:r>
                    <w:rPr>
                      <w:szCs w:val="28"/>
                    </w:rPr>
                    <w:t xml:space="preserve"> поступивших </w:t>
                  </w:r>
                  <w:r w:rsidR="00AD3EFA">
                    <w:rPr>
                      <w:szCs w:val="28"/>
                    </w:rPr>
                    <w:t>из областного бюджета,</w:t>
                  </w:r>
                  <w:r>
                    <w:rPr>
                      <w:szCs w:val="28"/>
                    </w:rPr>
                    <w:t xml:space="preserve"> составляет </w:t>
                  </w:r>
                  <w:r w:rsidRPr="00F21C42">
                    <w:rPr>
                      <w:bCs/>
                      <w:szCs w:val="28"/>
                    </w:rPr>
                    <w:t>2428333,33 руб.</w:t>
                  </w:r>
                </w:p>
                <w:p w14:paraId="4FA17A5E" w14:textId="4D6EE243" w:rsidR="00F93DB2" w:rsidRDefault="00F93DB2" w:rsidP="00AD3EFA">
                  <w:pPr>
                    <w:ind w:firstLine="709"/>
                    <w:rPr>
                      <w:szCs w:val="28"/>
                    </w:rPr>
                  </w:pPr>
                  <w:r w:rsidRPr="004B7331">
                    <w:rPr>
                      <w:szCs w:val="28"/>
                    </w:rPr>
                    <w:t xml:space="preserve">- </w:t>
                  </w:r>
                  <w:r>
                    <w:rPr>
                      <w:szCs w:val="28"/>
                    </w:rPr>
                    <w:t xml:space="preserve">муниципальный контракт </w:t>
                  </w:r>
                  <w:r w:rsidRPr="004B7331">
                    <w:rPr>
                      <w:szCs w:val="28"/>
                    </w:rPr>
                    <w:t>на поставку электрической энергии (</w:t>
                  </w:r>
                  <w:r>
                    <w:rPr>
                      <w:szCs w:val="28"/>
                    </w:rPr>
                    <w:t xml:space="preserve">артезианских </w:t>
                  </w:r>
                  <w:r w:rsidRPr="004B7331">
                    <w:rPr>
                      <w:szCs w:val="28"/>
                    </w:rPr>
                    <w:t>скважин в сельских поселениях) на сумму -</w:t>
                  </w:r>
                  <w:r w:rsidR="00AD3EFA">
                    <w:rPr>
                      <w:szCs w:val="28"/>
                    </w:rPr>
                    <w:t xml:space="preserve"> </w:t>
                  </w:r>
                  <w:r w:rsidRPr="004B7331">
                    <w:rPr>
                      <w:szCs w:val="28"/>
                    </w:rPr>
                    <w:t>896 329,62 рублей;</w:t>
                  </w:r>
                </w:p>
                <w:p w14:paraId="00E04E34" w14:textId="77777777" w:rsidR="00F93DB2" w:rsidRPr="004B7331" w:rsidRDefault="00F93DB2" w:rsidP="00AD3EFA">
                  <w:pPr>
                    <w:ind w:firstLine="709"/>
                    <w:rPr>
                      <w:szCs w:val="28"/>
                    </w:rPr>
                  </w:pPr>
                  <w:r w:rsidRPr="004B7331">
                    <w:rPr>
                      <w:szCs w:val="28"/>
                    </w:rPr>
                    <w:t>-</w:t>
                  </w:r>
                  <w:r>
                    <w:rPr>
                      <w:szCs w:val="28"/>
                    </w:rPr>
                    <w:t xml:space="preserve"> муниципальный контракт на</w:t>
                  </w:r>
                  <w:r w:rsidRPr="004B7331">
                    <w:rPr>
                      <w:szCs w:val="28"/>
                    </w:rPr>
                    <w:t xml:space="preserve"> аварийно-восстановительные работы наплавного понтонного моста в 1 км. от села Хотимль, сумма контракта составила 1 004 441,66 рублей.</w:t>
                  </w:r>
                </w:p>
                <w:bookmarkEnd w:id="13"/>
                <w:p w14:paraId="3824E381" w14:textId="77777777" w:rsidR="00F93DB2" w:rsidRDefault="00F93DB2" w:rsidP="00AD3EFA">
                  <w:pPr>
                    <w:ind w:firstLine="709"/>
                    <w:rPr>
                      <w:szCs w:val="28"/>
                    </w:rPr>
                  </w:pPr>
                </w:p>
                <w:p w14:paraId="7A3891B2" w14:textId="6993C23D" w:rsidR="00F93DB2" w:rsidRDefault="00F93DB2" w:rsidP="00D364CC">
                  <w:pPr>
                    <w:ind w:firstLine="709"/>
                    <w:jc w:val="center"/>
                    <w:rPr>
                      <w:b/>
                      <w:szCs w:val="28"/>
                    </w:rPr>
                  </w:pPr>
                  <w:r w:rsidRPr="00452549">
                    <w:rPr>
                      <w:b/>
                      <w:szCs w:val="28"/>
                    </w:rPr>
                    <w:t>Д</w:t>
                  </w:r>
                  <w:r w:rsidR="00D364CC">
                    <w:rPr>
                      <w:b/>
                      <w:szCs w:val="28"/>
                    </w:rPr>
                    <w:t>ороги</w:t>
                  </w:r>
                </w:p>
                <w:p w14:paraId="1C523688" w14:textId="77777777" w:rsidR="00D364CC" w:rsidRPr="00452549" w:rsidRDefault="00D364CC" w:rsidP="00D364CC">
                  <w:pPr>
                    <w:ind w:firstLine="709"/>
                    <w:jc w:val="center"/>
                    <w:rPr>
                      <w:b/>
                      <w:szCs w:val="28"/>
                    </w:rPr>
                  </w:pPr>
                </w:p>
                <w:p w14:paraId="5F8AD9D7" w14:textId="648F8FF9" w:rsidR="00F93DB2" w:rsidRPr="004B7331" w:rsidRDefault="00F93DB2" w:rsidP="00D364CC">
                  <w:pPr>
                    <w:ind w:firstLine="709"/>
                    <w:rPr>
                      <w:szCs w:val="28"/>
                    </w:rPr>
                  </w:pPr>
                  <w:r w:rsidRPr="004B7331">
                    <w:rPr>
                      <w:szCs w:val="28"/>
                    </w:rPr>
                    <w:t xml:space="preserve">- Капитальный ремонт </w:t>
                  </w:r>
                  <w:bookmarkStart w:id="14" w:name="_Hlk160627135"/>
                  <w:r w:rsidRPr="004B7331">
                    <w:rPr>
                      <w:szCs w:val="28"/>
                    </w:rPr>
                    <w:t>автомобильных дорог общего пользования местного значения ул. Советская, ул. Красноармейская, с. Холуй Южского муниципального района, общей протяженностью 0,601 км.</w:t>
                  </w:r>
                  <w:bookmarkEnd w:id="14"/>
                  <w:r w:rsidRPr="004B7331">
                    <w:rPr>
                      <w:szCs w:val="28"/>
                    </w:rPr>
                    <w:t>, на сумму 10 949 657 рублей 12 копеек. Общая протяженность автомобильных дорог общего</w:t>
                  </w:r>
                  <w:r>
                    <w:rPr>
                      <w:szCs w:val="28"/>
                    </w:rPr>
                    <w:t xml:space="preserve"> </w:t>
                  </w:r>
                  <w:r w:rsidRPr="004B7331">
                    <w:rPr>
                      <w:szCs w:val="28"/>
                    </w:rPr>
                    <w:t>пользования местного значения на территории муниципального образования Ивановской области соответствующих нормативным требованиям к транспортно-эксплуатационным показателям, на 31.12.2022 состав</w:t>
                  </w:r>
                  <w:r>
                    <w:rPr>
                      <w:szCs w:val="28"/>
                    </w:rPr>
                    <w:t>ляет</w:t>
                  </w:r>
                  <w:r w:rsidRPr="004B7331">
                    <w:rPr>
                      <w:szCs w:val="28"/>
                    </w:rPr>
                    <w:t xml:space="preserve"> 63,89 км.</w:t>
                  </w:r>
                </w:p>
                <w:p w14:paraId="1B68FFE5" w14:textId="3A45D10F" w:rsidR="00F93DB2" w:rsidRPr="004B7331" w:rsidRDefault="00F93DB2" w:rsidP="00D364CC">
                  <w:pPr>
                    <w:ind w:firstLine="709"/>
                    <w:rPr>
                      <w:szCs w:val="28"/>
                    </w:rPr>
                  </w:pPr>
                  <w:r w:rsidRPr="004B7331">
                    <w:rPr>
                      <w:szCs w:val="28"/>
                    </w:rPr>
                    <w:t>- Разработка проектно</w:t>
                  </w:r>
                  <w:r w:rsidR="00D364CC">
                    <w:rPr>
                      <w:szCs w:val="28"/>
                    </w:rPr>
                    <w:t>-</w:t>
                  </w:r>
                  <w:r w:rsidRPr="004B7331">
                    <w:rPr>
                      <w:szCs w:val="28"/>
                    </w:rPr>
                    <w:t>сметной документации</w:t>
                  </w:r>
                  <w:r w:rsidR="00D364CC">
                    <w:rPr>
                      <w:szCs w:val="28"/>
                    </w:rPr>
                    <w:t xml:space="preserve"> </w:t>
                  </w:r>
                  <w:bookmarkStart w:id="15" w:name="_Hlk160627578"/>
                  <w:r w:rsidR="00D364CC">
                    <w:rPr>
                      <w:szCs w:val="28"/>
                    </w:rPr>
                    <w:t>н</w:t>
                  </w:r>
                  <w:r w:rsidRPr="004B7331">
                    <w:rPr>
                      <w:szCs w:val="28"/>
                    </w:rPr>
                    <w:t xml:space="preserve">а выполнение работ по разработке проектно-сметной документации на капитальный ремонт автомобильной дороги общего пользования местного значения ул. Западная с. Мугреево-Никольское с участком подъезда к с. Мугреево-Никольское от точки примыкания к автомобильной дороге Южа-Талицы до начала </w:t>
                  </w:r>
                  <w:r>
                    <w:rPr>
                      <w:szCs w:val="28"/>
                    </w:rPr>
                    <w:t xml:space="preserve">             </w:t>
                  </w:r>
                  <w:r w:rsidRPr="004B7331">
                    <w:rPr>
                      <w:szCs w:val="28"/>
                    </w:rPr>
                    <w:t xml:space="preserve">ул. Западная 0.679 км. </w:t>
                  </w:r>
                  <w:bookmarkEnd w:id="15"/>
                  <w:r w:rsidRPr="004B7331">
                    <w:rPr>
                      <w:szCs w:val="28"/>
                    </w:rPr>
                    <w:t>на сумму 620 000 рублей 00 копеек.</w:t>
                  </w:r>
                </w:p>
                <w:p w14:paraId="42800608" w14:textId="667F6C8A" w:rsidR="00F93DB2" w:rsidRPr="004B7331" w:rsidRDefault="00F93DB2" w:rsidP="00D364CC">
                  <w:pPr>
                    <w:ind w:firstLine="709"/>
                    <w:rPr>
                      <w:szCs w:val="28"/>
                    </w:rPr>
                  </w:pPr>
                  <w:r w:rsidRPr="004B7331">
                    <w:rPr>
                      <w:szCs w:val="28"/>
                    </w:rPr>
                    <w:t>- Разработка проектно</w:t>
                  </w:r>
                  <w:r w:rsidR="00D364CC">
                    <w:rPr>
                      <w:szCs w:val="28"/>
                    </w:rPr>
                    <w:t>-</w:t>
                  </w:r>
                  <w:r w:rsidRPr="004B7331">
                    <w:rPr>
                      <w:szCs w:val="28"/>
                    </w:rPr>
                    <w:t xml:space="preserve">сметной документации </w:t>
                  </w:r>
                  <w:bookmarkStart w:id="16" w:name="_Hlk160627639"/>
                  <w:r w:rsidRPr="004B7331">
                    <w:rPr>
                      <w:szCs w:val="28"/>
                    </w:rPr>
                    <w:t xml:space="preserve">на ремонт автомобильной дороги общего пользования местного значения в с. Хотимль ул. Центральная общей протяженностью 0,783 км. </w:t>
                  </w:r>
                  <w:bookmarkEnd w:id="16"/>
                  <w:r w:rsidRPr="004B7331">
                    <w:rPr>
                      <w:szCs w:val="28"/>
                    </w:rPr>
                    <w:t>на сумму 440 000 рублей 00 копейка.</w:t>
                  </w:r>
                </w:p>
                <w:p w14:paraId="3A773DA1" w14:textId="66EDB16A" w:rsidR="00F93DB2" w:rsidRPr="004B7331" w:rsidRDefault="00F93DB2" w:rsidP="00D364CC">
                  <w:pPr>
                    <w:ind w:firstLine="709"/>
                    <w:rPr>
                      <w:szCs w:val="28"/>
                    </w:rPr>
                  </w:pPr>
                  <w:r w:rsidRPr="004B7331">
                    <w:rPr>
                      <w:szCs w:val="28"/>
                    </w:rPr>
                    <w:t>- Разработка проектно</w:t>
                  </w:r>
                  <w:r w:rsidR="00D364CC">
                    <w:rPr>
                      <w:szCs w:val="28"/>
                    </w:rPr>
                    <w:t>-</w:t>
                  </w:r>
                  <w:r w:rsidRPr="004B7331">
                    <w:rPr>
                      <w:szCs w:val="28"/>
                    </w:rPr>
                    <w:t xml:space="preserve">сметной документации </w:t>
                  </w:r>
                  <w:bookmarkStart w:id="17" w:name="_Hlk160627692"/>
                  <w:r w:rsidRPr="004B7331">
                    <w:rPr>
                      <w:szCs w:val="28"/>
                    </w:rPr>
                    <w:t>на выполнение работ по разработке проектно-сметной документации на строительство пешеходного моста в с. Холуй</w:t>
                  </w:r>
                  <w:bookmarkEnd w:id="17"/>
                  <w:r w:rsidRPr="004B7331">
                    <w:rPr>
                      <w:szCs w:val="28"/>
                    </w:rPr>
                    <w:t xml:space="preserve"> Южского муниципального района. На сумму 3 472 470 рублей 40 копеек</w:t>
                  </w:r>
                  <w:r w:rsidR="00D364CC">
                    <w:rPr>
                      <w:szCs w:val="28"/>
                    </w:rPr>
                    <w:t>.</w:t>
                  </w:r>
                </w:p>
                <w:p w14:paraId="6449C1D8" w14:textId="255A1A1D" w:rsidR="00F93DB2" w:rsidRPr="004B7331" w:rsidRDefault="00F93DB2" w:rsidP="00D364CC">
                  <w:pPr>
                    <w:ind w:firstLine="709"/>
                    <w:rPr>
                      <w:szCs w:val="28"/>
                    </w:rPr>
                  </w:pPr>
                  <w:r w:rsidRPr="004B7331">
                    <w:rPr>
                      <w:szCs w:val="28"/>
                    </w:rPr>
                    <w:t xml:space="preserve">- </w:t>
                  </w:r>
                  <w:bookmarkStart w:id="18" w:name="_Hlk160627323"/>
                  <w:r w:rsidRPr="004B7331">
                    <w:rPr>
                      <w:szCs w:val="28"/>
                    </w:rPr>
                    <w:t xml:space="preserve">Осуществлена закупка дорожных знаков для </w:t>
                  </w:r>
                  <w:r>
                    <w:rPr>
                      <w:szCs w:val="28"/>
                    </w:rPr>
                    <w:t>трех автомобильных дорог в с. Мордовское, и четырех автомобильных дорог в</w:t>
                  </w:r>
                  <w:r w:rsidRPr="004B7331">
                    <w:rPr>
                      <w:szCs w:val="28"/>
                    </w:rPr>
                    <w:t xml:space="preserve"> с. Мугреевский</w:t>
                  </w:r>
                  <w:bookmarkEnd w:id="18"/>
                  <w:r w:rsidRPr="004B7331">
                    <w:rPr>
                      <w:szCs w:val="28"/>
                    </w:rPr>
                    <w:t>. На сумму 391</w:t>
                  </w:r>
                  <w:r w:rsidR="00D364CC">
                    <w:rPr>
                      <w:szCs w:val="28"/>
                    </w:rPr>
                    <w:t> </w:t>
                  </w:r>
                  <w:r w:rsidRPr="004B7331">
                    <w:rPr>
                      <w:szCs w:val="28"/>
                    </w:rPr>
                    <w:t>030</w:t>
                  </w:r>
                  <w:r w:rsidR="00D364CC">
                    <w:rPr>
                      <w:szCs w:val="28"/>
                    </w:rPr>
                    <w:t>,</w:t>
                  </w:r>
                  <w:r w:rsidRPr="004B7331">
                    <w:rPr>
                      <w:szCs w:val="28"/>
                    </w:rPr>
                    <w:t>00 рублей</w:t>
                  </w:r>
                  <w:r w:rsidR="00D364CC">
                    <w:rPr>
                      <w:szCs w:val="28"/>
                    </w:rPr>
                    <w:t>.</w:t>
                  </w:r>
                </w:p>
                <w:p w14:paraId="65B395E6" w14:textId="0CA887C1" w:rsidR="00F93DB2" w:rsidRPr="004B7331" w:rsidRDefault="00F93DB2" w:rsidP="00D364CC">
                  <w:pPr>
                    <w:ind w:firstLine="567"/>
                    <w:rPr>
                      <w:szCs w:val="28"/>
                    </w:rPr>
                  </w:pPr>
                  <w:r w:rsidRPr="004B7331">
                    <w:rPr>
                      <w:szCs w:val="28"/>
                    </w:rPr>
                    <w:t xml:space="preserve">- </w:t>
                  </w:r>
                  <w:bookmarkStart w:id="19" w:name="_Hlk160627349"/>
                  <w:r w:rsidRPr="004B7331">
                    <w:rPr>
                      <w:szCs w:val="28"/>
                    </w:rPr>
                    <w:t>Выполнены работы по устройству двух аппарелей наплавного понтонного моста через р. Теза, находящегося в одном километре от д. Емельяново</w:t>
                  </w:r>
                  <w:bookmarkEnd w:id="19"/>
                  <w:r w:rsidRPr="004B7331">
                    <w:rPr>
                      <w:szCs w:val="28"/>
                    </w:rPr>
                    <w:t>, на сумму 118 446 рублей 52 копейки.</w:t>
                  </w:r>
                </w:p>
                <w:p w14:paraId="1CAC4ED9" w14:textId="386CB9F3" w:rsidR="00F93DB2" w:rsidRPr="004B7331" w:rsidRDefault="00F93DB2" w:rsidP="00D364CC">
                  <w:pPr>
                    <w:ind w:firstLine="567"/>
                    <w:rPr>
                      <w:szCs w:val="28"/>
                    </w:rPr>
                  </w:pPr>
                  <w:r w:rsidRPr="004B7331">
                    <w:rPr>
                      <w:szCs w:val="28"/>
                    </w:rPr>
                    <w:t xml:space="preserve">- </w:t>
                  </w:r>
                  <w:bookmarkStart w:id="20" w:name="_Hlk160627385"/>
                  <w:r w:rsidRPr="004B7331">
                    <w:rPr>
                      <w:szCs w:val="28"/>
                    </w:rPr>
                    <w:t xml:space="preserve">Выполнены работы по содержанию искусственного дорожного сооружения (понтонный мост) на автомобильной дороге местного значения с. Хотимль-д. Емельяново </w:t>
                  </w:r>
                  <w:bookmarkEnd w:id="20"/>
                  <w:r w:rsidRPr="004B7331">
                    <w:rPr>
                      <w:szCs w:val="28"/>
                    </w:rPr>
                    <w:t xml:space="preserve">Южского муниципального района Ивановской области, на сумму 60 000,00 (шестьдесят тысяч) рублей 00 копеек. </w:t>
                  </w:r>
                </w:p>
                <w:p w14:paraId="1959920F" w14:textId="66C4CA69" w:rsidR="00F93DB2" w:rsidRDefault="00F93DB2" w:rsidP="00D364CC">
                  <w:pPr>
                    <w:ind w:firstLine="709"/>
                    <w:rPr>
                      <w:szCs w:val="28"/>
                    </w:rPr>
                  </w:pPr>
                  <w:r w:rsidRPr="004B7331">
                    <w:rPr>
                      <w:szCs w:val="28"/>
                    </w:rPr>
                    <w:t xml:space="preserve">- </w:t>
                  </w:r>
                  <w:bookmarkStart w:id="21" w:name="_Hlk160627420"/>
                  <w:r w:rsidRPr="004B7331">
                    <w:rPr>
                      <w:szCs w:val="28"/>
                    </w:rPr>
                    <w:t>4 контракта по содержанию автомобильной дороги подъезд к д. Нагорново и а</w:t>
                  </w:r>
                  <w:r w:rsidR="00D364CC">
                    <w:rPr>
                      <w:szCs w:val="28"/>
                    </w:rPr>
                    <w:t>втомобильной дороги</w:t>
                  </w:r>
                  <w:r w:rsidRPr="004B7331">
                    <w:rPr>
                      <w:szCs w:val="28"/>
                    </w:rPr>
                    <w:t xml:space="preserve"> д. Нагорново </w:t>
                  </w:r>
                  <w:bookmarkEnd w:id="21"/>
                  <w:r w:rsidRPr="004B7331">
                    <w:rPr>
                      <w:szCs w:val="28"/>
                    </w:rPr>
                    <w:t>на общую сумму 184 267, 12 рублей</w:t>
                  </w:r>
                  <w:r w:rsidR="00D364CC">
                    <w:rPr>
                      <w:szCs w:val="28"/>
                    </w:rPr>
                    <w:t>.</w:t>
                  </w:r>
                </w:p>
                <w:p w14:paraId="1C44F7E8" w14:textId="77777777" w:rsidR="00F93DB2" w:rsidRDefault="00F93DB2" w:rsidP="009C47E1">
                  <w:pPr>
                    <w:ind w:firstLine="709"/>
                    <w:rPr>
                      <w:szCs w:val="28"/>
                    </w:rPr>
                  </w:pPr>
                </w:p>
                <w:p w14:paraId="1CE74A70" w14:textId="269604A6" w:rsidR="00F93DB2" w:rsidRDefault="00F93DB2" w:rsidP="009C47E1">
                  <w:pPr>
                    <w:ind w:firstLine="709"/>
                    <w:jc w:val="center"/>
                    <w:rPr>
                      <w:b/>
                      <w:szCs w:val="28"/>
                    </w:rPr>
                  </w:pPr>
                  <w:r w:rsidRPr="00452549">
                    <w:rPr>
                      <w:b/>
                      <w:szCs w:val="28"/>
                    </w:rPr>
                    <w:t>ТКО</w:t>
                  </w:r>
                </w:p>
                <w:p w14:paraId="643D1A5C" w14:textId="77777777" w:rsidR="00D364CC" w:rsidRPr="00452549" w:rsidRDefault="00D364CC" w:rsidP="009C47E1">
                  <w:pPr>
                    <w:ind w:firstLine="709"/>
                    <w:jc w:val="center"/>
                    <w:rPr>
                      <w:b/>
                      <w:szCs w:val="28"/>
                    </w:rPr>
                  </w:pPr>
                </w:p>
                <w:p w14:paraId="701F6547" w14:textId="332050F4" w:rsidR="00F93DB2" w:rsidRPr="004B7331" w:rsidRDefault="00F93DB2" w:rsidP="009C47E1">
                  <w:pPr>
                    <w:ind w:firstLine="709"/>
                    <w:rPr>
                      <w:szCs w:val="28"/>
                    </w:rPr>
                  </w:pPr>
                  <w:bookmarkStart w:id="22" w:name="_Hlk160697227"/>
                  <w:r w:rsidRPr="004B7331">
                    <w:rPr>
                      <w:szCs w:val="28"/>
                    </w:rPr>
                    <w:t>- по обустройству контейнерных площадок в с. Холуй, 4 площадки на -</w:t>
                  </w:r>
                  <w:r w:rsidR="00D364CC">
                    <w:rPr>
                      <w:szCs w:val="28"/>
                    </w:rPr>
                    <w:t xml:space="preserve"> </w:t>
                  </w:r>
                  <w:r w:rsidRPr="004B7331">
                    <w:rPr>
                      <w:szCs w:val="28"/>
                    </w:rPr>
                    <w:t>293762,00 рублей;</w:t>
                  </w:r>
                </w:p>
                <w:p w14:paraId="7F7D56A4" w14:textId="3093DA09" w:rsidR="00F93DB2" w:rsidRPr="004B7331" w:rsidRDefault="00F93DB2" w:rsidP="009C47E1">
                  <w:pPr>
                    <w:ind w:firstLine="709"/>
                    <w:rPr>
                      <w:szCs w:val="28"/>
                    </w:rPr>
                  </w:pPr>
                  <w:r w:rsidRPr="004B7331">
                    <w:rPr>
                      <w:szCs w:val="28"/>
                    </w:rPr>
                    <w:t>- по ремонту контейнерной площадки в с. Холуй на сумму - 14 898,01 руб.;</w:t>
                  </w:r>
                </w:p>
                <w:p w14:paraId="0671C98B" w14:textId="0D19C47E" w:rsidR="00F93DB2" w:rsidRPr="004B7331" w:rsidRDefault="00F93DB2" w:rsidP="009C47E1">
                  <w:pPr>
                    <w:ind w:firstLine="709"/>
                    <w:rPr>
                      <w:szCs w:val="28"/>
                    </w:rPr>
                  </w:pPr>
                  <w:r w:rsidRPr="004B7331">
                    <w:rPr>
                      <w:szCs w:val="28"/>
                    </w:rPr>
                    <w:t xml:space="preserve">- по ликвидации несанкционированной свалки по решению суда по дороге к м. Борок на сумму -203 490,00 руб.; </w:t>
                  </w:r>
                </w:p>
                <w:p w14:paraId="564D85A1" w14:textId="753854CA" w:rsidR="00F93DB2" w:rsidRPr="004B7331" w:rsidRDefault="00F93DB2" w:rsidP="009C47E1">
                  <w:pPr>
                    <w:ind w:firstLine="709"/>
                    <w:rPr>
                      <w:szCs w:val="28"/>
                    </w:rPr>
                  </w:pPr>
                  <w:r w:rsidRPr="004B7331">
                    <w:rPr>
                      <w:szCs w:val="28"/>
                    </w:rPr>
                    <w:t>- по перевозкам пассажиров и багажа в границах Южского муниципального района на – 3 749 005,72 рублей;</w:t>
                  </w:r>
                </w:p>
                <w:p w14:paraId="770C4ACD" w14:textId="22ECE5CB" w:rsidR="00F93DB2" w:rsidRPr="004B7331" w:rsidRDefault="00F93DB2" w:rsidP="009C47E1">
                  <w:pPr>
                    <w:ind w:firstLine="709"/>
                    <w:rPr>
                      <w:szCs w:val="28"/>
                    </w:rPr>
                  </w:pPr>
                  <w:r w:rsidRPr="004B7331">
                    <w:rPr>
                      <w:szCs w:val="28"/>
                    </w:rPr>
                    <w:t xml:space="preserve">- </w:t>
                  </w:r>
                  <w:r>
                    <w:rPr>
                      <w:szCs w:val="28"/>
                    </w:rPr>
                    <w:t xml:space="preserve">по перевозкам пассажиров </w:t>
                  </w:r>
                  <w:r w:rsidRPr="004B7331">
                    <w:rPr>
                      <w:szCs w:val="28"/>
                    </w:rPr>
                    <w:t>в границах Южского городского поселения на сумму - 3514045,80 рублей;</w:t>
                  </w:r>
                </w:p>
                <w:p w14:paraId="262D12ED" w14:textId="77777777" w:rsidR="00F93DB2" w:rsidRPr="004B7331" w:rsidRDefault="00F93DB2" w:rsidP="009C47E1">
                  <w:pPr>
                    <w:ind w:firstLine="709"/>
                    <w:rPr>
                      <w:szCs w:val="28"/>
                    </w:rPr>
                  </w:pPr>
                  <w:r w:rsidRPr="004B7331">
                    <w:rPr>
                      <w:szCs w:val="28"/>
                    </w:rPr>
                    <w:t>- по обращению с ТКО (вывоз ТКО с кладбищ сельских поселений) на сумму - 182 194, 88 рублей;</w:t>
                  </w:r>
                </w:p>
                <w:p w14:paraId="2A3BE04C" w14:textId="79CE77A1" w:rsidR="00F93DB2" w:rsidRPr="004B7331" w:rsidRDefault="00F93DB2" w:rsidP="009C47E1">
                  <w:pPr>
                    <w:ind w:firstLine="709"/>
                    <w:rPr>
                      <w:szCs w:val="28"/>
                    </w:rPr>
                  </w:pPr>
                  <w:r w:rsidRPr="004B7331">
                    <w:rPr>
                      <w:szCs w:val="28"/>
                    </w:rPr>
                    <w:t>- по ликвидации не санкционированных свалок на территории ЮМР на сумму – 226 158,90 рублей;</w:t>
                  </w:r>
                </w:p>
                <w:bookmarkEnd w:id="22"/>
                <w:p w14:paraId="5618810D" w14:textId="00998AA6" w:rsidR="00F93DB2" w:rsidRPr="004B7331" w:rsidRDefault="00F93DB2" w:rsidP="009C47E1">
                  <w:pPr>
                    <w:ind w:firstLine="709"/>
                    <w:rPr>
                      <w:szCs w:val="28"/>
                    </w:rPr>
                  </w:pPr>
                  <w:r w:rsidRPr="004B7331">
                    <w:rPr>
                      <w:szCs w:val="28"/>
                    </w:rPr>
                    <w:t>- по обращению с ТКО (за Управление ЖКХ)</w:t>
                  </w:r>
                  <w:r>
                    <w:rPr>
                      <w:szCs w:val="28"/>
                    </w:rPr>
                    <w:t xml:space="preserve"> </w:t>
                  </w:r>
                  <w:r w:rsidRPr="004B7331">
                    <w:rPr>
                      <w:szCs w:val="28"/>
                    </w:rPr>
                    <w:t>на сумму - 8 998, 20 рублей</w:t>
                  </w:r>
                  <w:r w:rsidR="00D364CC">
                    <w:rPr>
                      <w:szCs w:val="28"/>
                    </w:rPr>
                    <w:t>;</w:t>
                  </w:r>
                </w:p>
                <w:p w14:paraId="10F44E9C" w14:textId="69FDA51C" w:rsidR="00F93DB2" w:rsidRDefault="00F93DB2" w:rsidP="00EA443C">
                  <w:pPr>
                    <w:ind w:firstLine="709"/>
                    <w:rPr>
                      <w:szCs w:val="28"/>
                    </w:rPr>
                  </w:pPr>
                  <w:r w:rsidRPr="004B7331">
                    <w:rPr>
                      <w:szCs w:val="28"/>
                    </w:rPr>
                    <w:t>- на поставку электрической энергии (скважины в сельских поселениях) на сумму -896 329,62 рублей</w:t>
                  </w:r>
                  <w:r w:rsidR="00D364CC">
                    <w:rPr>
                      <w:szCs w:val="28"/>
                    </w:rPr>
                    <w:t>.</w:t>
                  </w:r>
                </w:p>
                <w:p w14:paraId="07786A00" w14:textId="77777777" w:rsidR="00F93DB2" w:rsidRDefault="00F93DB2" w:rsidP="009C47E1">
                  <w:pPr>
                    <w:ind w:firstLine="709"/>
                    <w:rPr>
                      <w:szCs w:val="28"/>
                    </w:rPr>
                  </w:pPr>
                </w:p>
                <w:p w14:paraId="318745BD" w14:textId="4DC5F7F7" w:rsidR="00F93DB2" w:rsidRPr="0099610F" w:rsidRDefault="00F93DB2" w:rsidP="009C47E1">
                  <w:pPr>
                    <w:ind w:firstLine="709"/>
                    <w:jc w:val="center"/>
                    <w:rPr>
                      <w:b/>
                      <w:szCs w:val="28"/>
                    </w:rPr>
                  </w:pPr>
                  <w:r w:rsidRPr="0099610F">
                    <w:rPr>
                      <w:b/>
                      <w:szCs w:val="28"/>
                    </w:rPr>
                    <w:t>Т</w:t>
                  </w:r>
                  <w:r w:rsidR="009C47E1">
                    <w:rPr>
                      <w:b/>
                      <w:szCs w:val="28"/>
                    </w:rPr>
                    <w:t>еплоснабжение</w:t>
                  </w:r>
                </w:p>
                <w:p w14:paraId="2D8B1EEE" w14:textId="77777777" w:rsidR="00F93DB2" w:rsidRDefault="00F93DB2" w:rsidP="009C47E1">
                  <w:pPr>
                    <w:ind w:firstLine="709"/>
                    <w:rPr>
                      <w:szCs w:val="28"/>
                    </w:rPr>
                  </w:pPr>
                </w:p>
                <w:p w14:paraId="4D2E5DF0" w14:textId="77777777" w:rsidR="00F93DB2" w:rsidRPr="00FD3DB5" w:rsidRDefault="00F93DB2" w:rsidP="009C47E1">
                  <w:pPr>
                    <w:ind w:firstLine="709"/>
                    <w:rPr>
                      <w:rFonts w:eastAsia="Calibri"/>
                      <w:szCs w:val="28"/>
                      <w:lang w:bidi="ru-RU"/>
                    </w:rPr>
                  </w:pPr>
                  <w:bookmarkStart w:id="23" w:name="_Hlk160697438"/>
                  <w:r w:rsidRPr="00FD3DB5">
                    <w:rPr>
                      <w:rFonts w:eastAsia="Calibri"/>
                      <w:szCs w:val="28"/>
                    </w:rPr>
                    <w:t xml:space="preserve">В Южском городском поселении Южского муниципального района, по окончанию отопительного сезона 2022-2023 годов, силами ООО «Тепло Людям. Южа» совместно с Администрацией Южского муниципального района, в рамках реализации мероприятий по модернизации объектов коммунальной инфраструктуры в рамках выделенной в 2021 году субсидии из областного бюджета </w:t>
                  </w:r>
                  <w:r w:rsidRPr="00FD3DB5">
                    <w:rPr>
                      <w:rFonts w:eastAsia="Calibri"/>
                      <w:szCs w:val="28"/>
                      <w:lang w:bidi="ru-RU"/>
                    </w:rPr>
                    <w:t>в летний период выполнены работы по замене участка тепловой сети, расположенного на территории городского парка, общей протяженностью 350 м. в двухтрубном исчислении.</w:t>
                  </w:r>
                </w:p>
                <w:p w14:paraId="06D692FD" w14:textId="3901841B" w:rsidR="00F93DB2" w:rsidRPr="00FD3DB5" w:rsidRDefault="00F93DB2" w:rsidP="00D364CC">
                  <w:pPr>
                    <w:ind w:firstLine="709"/>
                    <w:rPr>
                      <w:rFonts w:eastAsia="Calibri"/>
                      <w:szCs w:val="28"/>
                      <w:lang w:bidi="ru-RU"/>
                    </w:rPr>
                  </w:pPr>
                  <w:r w:rsidRPr="00FD3DB5">
                    <w:rPr>
                      <w:rFonts w:eastAsia="Calibri"/>
                      <w:szCs w:val="28"/>
                      <w:lang w:bidi="ru-RU"/>
                    </w:rPr>
                    <w:t>Также проведены работы по переукладке тепловой сети общей протяженностью 135 м</w:t>
                  </w:r>
                  <w:r w:rsidR="009C47E1">
                    <w:rPr>
                      <w:rFonts w:eastAsia="Calibri"/>
                      <w:szCs w:val="28"/>
                      <w:lang w:bidi="ru-RU"/>
                    </w:rPr>
                    <w:t>.</w:t>
                  </w:r>
                  <w:r w:rsidRPr="00FD3DB5">
                    <w:rPr>
                      <w:rFonts w:eastAsia="Calibri"/>
                      <w:szCs w:val="28"/>
                      <w:lang w:bidi="ru-RU"/>
                    </w:rPr>
                    <w:t xml:space="preserve"> в двухтрубном исчислении, которая ранее проходила по</w:t>
                  </w:r>
                  <w:r>
                    <w:rPr>
                      <w:rFonts w:eastAsia="Calibri"/>
                      <w:szCs w:val="28"/>
                      <w:lang w:bidi="ru-RU"/>
                    </w:rPr>
                    <w:t xml:space="preserve"> территории </w:t>
                  </w:r>
                  <w:r w:rsidRPr="00FD3DB5">
                    <w:rPr>
                      <w:rFonts w:eastAsia="Calibri"/>
                      <w:szCs w:val="28"/>
                      <w:lang w:bidi="ru-RU"/>
                    </w:rPr>
                    <w:t>стадион</w:t>
                  </w:r>
                  <w:r>
                    <w:rPr>
                      <w:rFonts w:eastAsia="Calibri"/>
                      <w:szCs w:val="28"/>
                      <w:lang w:bidi="ru-RU"/>
                    </w:rPr>
                    <w:t>а</w:t>
                  </w:r>
                  <w:r w:rsidRPr="00FD3DB5">
                    <w:rPr>
                      <w:rFonts w:eastAsia="Calibri"/>
                      <w:szCs w:val="28"/>
                      <w:lang w:bidi="ru-RU"/>
                    </w:rPr>
                    <w:t xml:space="preserve"> в сторону ул. Текстильщиков</w:t>
                  </w:r>
                  <w:r>
                    <w:rPr>
                      <w:rFonts w:eastAsia="Calibri"/>
                      <w:szCs w:val="28"/>
                      <w:lang w:bidi="ru-RU"/>
                    </w:rPr>
                    <w:t>.</w:t>
                  </w:r>
                </w:p>
                <w:p w14:paraId="3468C5A6" w14:textId="14D189E4" w:rsidR="00F93DB2" w:rsidRPr="00FD3DB5" w:rsidRDefault="00F93DB2" w:rsidP="009C47E1">
                  <w:pPr>
                    <w:ind w:firstLine="709"/>
                    <w:rPr>
                      <w:rFonts w:eastAsia="Calibri"/>
                      <w:szCs w:val="28"/>
                      <w:lang w:bidi="ru-RU"/>
                    </w:rPr>
                  </w:pPr>
                  <w:r w:rsidRPr="00FD3DB5">
                    <w:rPr>
                      <w:rFonts w:eastAsia="Calibri"/>
                      <w:szCs w:val="28"/>
                      <w:lang w:bidi="ru-RU"/>
                    </w:rPr>
                    <w:t xml:space="preserve">В соответствии с заключенным муниципальным контрактом на поставку материалов для текущего ремонта системы теплоснабжения - тепловой сети по адресу: г. Южа, ул. Текстильщиков на сумму </w:t>
                  </w:r>
                  <w:r w:rsidRPr="00F21C42">
                    <w:rPr>
                      <w:rFonts w:eastAsia="Calibri"/>
                      <w:szCs w:val="28"/>
                      <w:lang w:bidi="ru-RU"/>
                    </w:rPr>
                    <w:t>168900,00 руб</w:t>
                  </w:r>
                  <w:r w:rsidR="00F21C42" w:rsidRPr="00F21C42">
                    <w:rPr>
                      <w:rFonts w:eastAsia="Calibri"/>
                      <w:szCs w:val="28"/>
                      <w:lang w:bidi="ru-RU"/>
                    </w:rPr>
                    <w:t>/</w:t>
                  </w:r>
                  <w:r w:rsidRPr="009C47E1">
                    <w:rPr>
                      <w:rFonts w:eastAsia="Calibri"/>
                      <w:szCs w:val="28"/>
                      <w:lang w:bidi="ru-RU"/>
                    </w:rPr>
                    <w:t>,</w:t>
                  </w:r>
                  <w:r w:rsidRPr="00FD3DB5">
                    <w:rPr>
                      <w:rFonts w:eastAsia="Calibri"/>
                      <w:szCs w:val="28"/>
                      <w:lang w:bidi="ru-RU"/>
                    </w:rPr>
                    <w:t xml:space="preserve"> проведена замена участка тепловой сети протяженностью 50 м.</w:t>
                  </w:r>
                </w:p>
                <w:p w14:paraId="0AD4AA9A" w14:textId="4B0F05BB" w:rsidR="00F93DB2" w:rsidRPr="00FD3DB5" w:rsidRDefault="00F93DB2" w:rsidP="009C47E1">
                  <w:pPr>
                    <w:ind w:firstLine="709"/>
                    <w:rPr>
                      <w:rFonts w:eastAsia="Calibri"/>
                      <w:szCs w:val="28"/>
                      <w:lang w:bidi="ru-RU"/>
                    </w:rPr>
                  </w:pPr>
                  <w:r w:rsidRPr="00FD3DB5">
                    <w:rPr>
                      <w:rFonts w:eastAsia="Calibri"/>
                      <w:szCs w:val="28"/>
                      <w:lang w:bidi="ru-RU"/>
                    </w:rPr>
                    <w:t xml:space="preserve">В рамках муниципального контракта на поставку материалов для ремонта сети горячего водоснабжения по ул. Механизаторов в г. Южа Управлением ЖКХ приобретены материалы на сумму </w:t>
                  </w:r>
                  <w:r w:rsidRPr="00F21C42">
                    <w:rPr>
                      <w:rFonts w:eastAsia="Calibri"/>
                      <w:szCs w:val="28"/>
                      <w:lang w:bidi="ru-RU"/>
                    </w:rPr>
                    <w:t>444 520,00 руб</w:t>
                  </w:r>
                  <w:r w:rsidR="00F21C42">
                    <w:rPr>
                      <w:rFonts w:eastAsia="Calibri"/>
                      <w:szCs w:val="28"/>
                      <w:lang w:bidi="ru-RU"/>
                    </w:rPr>
                    <w:t>.</w:t>
                  </w:r>
                  <w:r w:rsidRPr="00FD3DB5">
                    <w:rPr>
                      <w:rFonts w:eastAsia="Calibri"/>
                      <w:szCs w:val="28"/>
                      <w:lang w:bidi="ru-RU"/>
                    </w:rPr>
                    <w:t xml:space="preserve"> и силами теплоснабжающей организации выполнены работы по ремонту сети горячего водоснабжения по ул. Механизаторов общей протяженностью в 1 км.</w:t>
                  </w:r>
                </w:p>
                <w:p w14:paraId="1F3E849E" w14:textId="0E9907AA" w:rsidR="00F93DB2" w:rsidRPr="00FD3DB5" w:rsidRDefault="00F93DB2" w:rsidP="009C47E1">
                  <w:pPr>
                    <w:ind w:firstLine="709"/>
                    <w:rPr>
                      <w:rFonts w:eastAsia="Calibri"/>
                      <w:szCs w:val="28"/>
                      <w:lang w:bidi="ru-RU"/>
                    </w:rPr>
                  </w:pPr>
                  <w:r w:rsidRPr="00FD3DB5">
                    <w:rPr>
                      <w:rFonts w:eastAsia="Calibri"/>
                      <w:szCs w:val="28"/>
                      <w:lang w:bidi="ru-RU"/>
                    </w:rPr>
                    <w:t xml:space="preserve">В рамках ведомственного проекта «Модернизация объектов коммунальной инфраструктуры для обеспечения услугами жилищно- коммунального хозяйства населения Ивановской области» государственной программы «Обеспечение услугами жилищно- коммунального хозяйства населения Ивановской области», утвержденной постановлением Правительства Ивановской области № 458-п от 06.12.2017г., в результате доведенной субсидии из областного бюджета Администрацией Южского муниципального района закуплено </w:t>
                  </w:r>
                  <w:r w:rsidRPr="00F21C42">
                    <w:rPr>
                      <w:rFonts w:eastAsia="Calibri"/>
                      <w:szCs w:val="28"/>
                      <w:lang w:bidi="ru-RU"/>
                    </w:rPr>
                    <w:t xml:space="preserve">1280 </w:t>
                  </w:r>
                  <w:r w:rsidRPr="00FD3DB5">
                    <w:rPr>
                      <w:rFonts w:eastAsia="Calibri"/>
                      <w:szCs w:val="28"/>
                      <w:lang w:bidi="ru-RU"/>
                    </w:rPr>
                    <w:t>м</w:t>
                  </w:r>
                  <w:r w:rsidR="009C47E1">
                    <w:rPr>
                      <w:rFonts w:eastAsia="Calibri"/>
                      <w:szCs w:val="28"/>
                      <w:lang w:bidi="ru-RU"/>
                    </w:rPr>
                    <w:t>.</w:t>
                  </w:r>
                  <w:r w:rsidRPr="00FD3DB5">
                    <w:rPr>
                      <w:rFonts w:eastAsia="Calibri"/>
                      <w:szCs w:val="28"/>
                      <w:lang w:bidi="ru-RU"/>
                    </w:rPr>
                    <w:t xml:space="preserve"> тепловых труб на  сумму</w:t>
                  </w:r>
                  <w:r w:rsidR="009C47E1">
                    <w:rPr>
                      <w:rFonts w:eastAsia="Calibri"/>
                      <w:szCs w:val="28"/>
                      <w:lang w:bidi="ru-RU"/>
                    </w:rPr>
                    <w:t xml:space="preserve"> </w:t>
                  </w:r>
                  <w:r w:rsidRPr="00F21C42">
                    <w:rPr>
                      <w:rFonts w:eastAsia="Calibri"/>
                      <w:bCs/>
                      <w:szCs w:val="28"/>
                      <w:lang w:bidi="ru-RU"/>
                    </w:rPr>
                    <w:t>3 967 496,78 руб.</w:t>
                  </w:r>
                  <w:r w:rsidRPr="009C47E1">
                    <w:rPr>
                      <w:rFonts w:eastAsia="Calibri"/>
                      <w:szCs w:val="28"/>
                      <w:lang w:bidi="ru-RU"/>
                    </w:rPr>
                    <w:t xml:space="preserve"> </w:t>
                  </w:r>
                  <w:r w:rsidRPr="00FD3DB5">
                    <w:rPr>
                      <w:rFonts w:eastAsia="Calibri"/>
                      <w:szCs w:val="28"/>
                      <w:lang w:bidi="ru-RU"/>
                    </w:rPr>
                    <w:t>для последующей замены на проблемных участках тепловой сети в г. Южа в 2024 году.</w:t>
                  </w:r>
                </w:p>
                <w:p w14:paraId="3C725194" w14:textId="77777777" w:rsidR="00F93DB2" w:rsidRPr="00FD3DB5" w:rsidRDefault="00F93DB2" w:rsidP="009C47E1">
                  <w:pPr>
                    <w:ind w:firstLine="709"/>
                    <w:rPr>
                      <w:rFonts w:eastAsia="Calibri"/>
                      <w:szCs w:val="28"/>
                      <w:lang w:bidi="ru-RU"/>
                    </w:rPr>
                  </w:pPr>
                  <w:r w:rsidRPr="00FD3DB5">
                    <w:rPr>
                      <w:rFonts w:eastAsia="Calibri"/>
                      <w:szCs w:val="28"/>
                      <w:lang w:bidi="ru-RU"/>
                    </w:rPr>
                    <w:t>Перечень аварийных участков тепловой сети, планируемых к замене в 2024 году:</w:t>
                  </w:r>
                </w:p>
                <w:p w14:paraId="41837147" w14:textId="1FC7BADC" w:rsidR="00F93DB2" w:rsidRPr="00FD3DB5" w:rsidRDefault="00F93DB2" w:rsidP="009C47E1">
                  <w:pPr>
                    <w:ind w:firstLine="709"/>
                    <w:rPr>
                      <w:rFonts w:eastAsia="Calibri"/>
                      <w:szCs w:val="28"/>
                      <w:lang w:bidi="ru-RU"/>
                    </w:rPr>
                  </w:pPr>
                  <w:r w:rsidRPr="00FD3DB5">
                    <w:rPr>
                      <w:rFonts w:eastAsia="Calibri"/>
                      <w:szCs w:val="28"/>
                      <w:lang w:bidi="ru-RU"/>
                    </w:rPr>
                    <w:t>- От КТ-5 до КТ-7 (ул. Дача-ул. Дачная)</w:t>
                  </w:r>
                  <w:r w:rsidR="009C47E1">
                    <w:rPr>
                      <w:rFonts w:eastAsia="Calibri"/>
                      <w:szCs w:val="28"/>
                      <w:lang w:bidi="ru-RU"/>
                    </w:rPr>
                    <w:t xml:space="preserve"> </w:t>
                  </w:r>
                  <w:r w:rsidRPr="00FD3DB5">
                    <w:rPr>
                      <w:rFonts w:eastAsia="Calibri"/>
                      <w:szCs w:val="28"/>
                      <w:lang w:bidi="ru-RU"/>
                    </w:rPr>
                    <w:t>- 410м. (Ду 89);</w:t>
                  </w:r>
                </w:p>
                <w:p w14:paraId="6A9D8C21" w14:textId="4C5842F1" w:rsidR="00F93DB2" w:rsidRPr="00FD3DB5" w:rsidRDefault="00F93DB2" w:rsidP="009C47E1">
                  <w:pPr>
                    <w:ind w:firstLine="709"/>
                    <w:rPr>
                      <w:rFonts w:eastAsia="Calibri"/>
                      <w:szCs w:val="28"/>
                      <w:lang w:bidi="ru-RU"/>
                    </w:rPr>
                  </w:pPr>
                  <w:r w:rsidRPr="00FD3DB5">
                    <w:rPr>
                      <w:rFonts w:eastAsia="Calibri"/>
                      <w:szCs w:val="28"/>
                      <w:lang w:bidi="ru-RU"/>
                    </w:rPr>
                    <w:t>- От ТК-5 до МКД (ул. Речная.2)</w:t>
                  </w:r>
                  <w:r w:rsidR="009C47E1">
                    <w:rPr>
                      <w:rFonts w:eastAsia="Calibri"/>
                      <w:szCs w:val="28"/>
                      <w:lang w:bidi="ru-RU"/>
                    </w:rPr>
                    <w:t xml:space="preserve"> </w:t>
                  </w:r>
                  <w:r w:rsidRPr="00FD3DB5">
                    <w:rPr>
                      <w:rFonts w:eastAsia="Calibri"/>
                      <w:szCs w:val="28"/>
                      <w:lang w:bidi="ru-RU"/>
                    </w:rPr>
                    <w:t>- 260 м. (Ду108);</w:t>
                  </w:r>
                </w:p>
                <w:p w14:paraId="3915B7F0" w14:textId="77777777" w:rsidR="00F93DB2" w:rsidRPr="00FD3DB5" w:rsidRDefault="00F93DB2" w:rsidP="009C47E1">
                  <w:pPr>
                    <w:ind w:firstLine="709"/>
                    <w:rPr>
                      <w:rFonts w:eastAsia="Calibri"/>
                      <w:szCs w:val="28"/>
                      <w:lang w:bidi="ru-RU"/>
                    </w:rPr>
                  </w:pPr>
                  <w:r w:rsidRPr="00FD3DB5">
                    <w:rPr>
                      <w:rFonts w:eastAsia="Calibri"/>
                      <w:szCs w:val="28"/>
                      <w:lang w:bidi="ru-RU"/>
                    </w:rPr>
                    <w:t>- От Т-10а до Т-10 (ул. Стадионная д.18) – 80 м. (Ду 108);</w:t>
                  </w:r>
                </w:p>
                <w:p w14:paraId="113E45E3" w14:textId="77777777" w:rsidR="00F93DB2" w:rsidRPr="00FD3DB5" w:rsidRDefault="00F93DB2" w:rsidP="009C47E1">
                  <w:pPr>
                    <w:ind w:firstLine="709"/>
                    <w:rPr>
                      <w:rFonts w:eastAsia="Calibri"/>
                      <w:szCs w:val="28"/>
                      <w:lang w:bidi="ru-RU"/>
                    </w:rPr>
                  </w:pPr>
                  <w:r w:rsidRPr="00FD3DB5">
                    <w:rPr>
                      <w:rFonts w:eastAsia="Calibri"/>
                      <w:szCs w:val="28"/>
                      <w:lang w:bidi="ru-RU"/>
                    </w:rPr>
                    <w:t>- От ТК-6В до ТК-7а (ул. Глушицкий пр. 2) – 220 м. (Ду108);</w:t>
                  </w:r>
                </w:p>
                <w:p w14:paraId="678A7E55" w14:textId="01335FAE" w:rsidR="00F93DB2" w:rsidRPr="00FD3DB5" w:rsidRDefault="00F93DB2" w:rsidP="009C47E1">
                  <w:pPr>
                    <w:ind w:firstLine="709"/>
                    <w:rPr>
                      <w:rFonts w:eastAsia="Calibri"/>
                      <w:szCs w:val="28"/>
                      <w:lang w:bidi="ru-RU"/>
                    </w:rPr>
                  </w:pPr>
                  <w:r w:rsidRPr="00FD3DB5">
                    <w:rPr>
                      <w:rFonts w:eastAsia="Calibri"/>
                      <w:szCs w:val="28"/>
                      <w:lang w:bidi="ru-RU"/>
                    </w:rPr>
                    <w:t>- От Т-8 до Т-10б (ул. Стадионная) – 310 м. (Ду 159).</w:t>
                  </w:r>
                </w:p>
                <w:p w14:paraId="471D7F1C" w14:textId="5D56DD17" w:rsidR="00F93DB2" w:rsidRPr="00FD3DB5" w:rsidRDefault="00F93DB2" w:rsidP="009C47E1">
                  <w:pPr>
                    <w:ind w:firstLine="709"/>
                    <w:rPr>
                      <w:rFonts w:eastAsia="Calibri"/>
                      <w:szCs w:val="28"/>
                      <w:lang w:bidi="ru-RU"/>
                    </w:rPr>
                  </w:pPr>
                  <w:r w:rsidRPr="00FD3DB5">
                    <w:rPr>
                      <w:rFonts w:eastAsia="Calibri"/>
                      <w:szCs w:val="28"/>
                      <w:lang w:bidi="ru-RU"/>
                    </w:rPr>
                    <w:t xml:space="preserve">В рамках заключенного муниципального контракта на сумму </w:t>
                  </w:r>
                  <w:r w:rsidRPr="00F21C42">
                    <w:rPr>
                      <w:rFonts w:eastAsia="Calibri"/>
                      <w:szCs w:val="28"/>
                      <w:lang w:bidi="ru-RU"/>
                    </w:rPr>
                    <w:t>44 444,44</w:t>
                  </w:r>
                  <w:r w:rsidRPr="00FD3DB5">
                    <w:rPr>
                      <w:rFonts w:eastAsia="Calibri"/>
                      <w:szCs w:val="28"/>
                      <w:lang w:bidi="ru-RU"/>
                    </w:rPr>
                    <w:t xml:space="preserve"> руб</w:t>
                  </w:r>
                  <w:r w:rsidR="00F21C42">
                    <w:rPr>
                      <w:rFonts w:eastAsia="Calibri"/>
                      <w:szCs w:val="28"/>
                      <w:lang w:bidi="ru-RU"/>
                    </w:rPr>
                    <w:t>.</w:t>
                  </w:r>
                  <w:r w:rsidRPr="00FD3DB5">
                    <w:rPr>
                      <w:rFonts w:eastAsia="Calibri"/>
                      <w:szCs w:val="28"/>
                      <w:lang w:bidi="ru-RU"/>
                    </w:rPr>
                    <w:t xml:space="preserve"> проведена ежегодная актуализация схемы теплоснабжения Южского городского поселения на 2024 год.</w:t>
                  </w:r>
                </w:p>
                <w:p w14:paraId="56DE0D28" w14:textId="77777777" w:rsidR="00F93DB2" w:rsidRPr="00FD3DB5" w:rsidRDefault="00F93DB2" w:rsidP="009C47E1">
                  <w:pPr>
                    <w:ind w:firstLine="709"/>
                    <w:rPr>
                      <w:rFonts w:eastAsia="Calibri"/>
                      <w:szCs w:val="28"/>
                      <w:lang w:bidi="ru-RU"/>
                    </w:rPr>
                  </w:pPr>
                </w:p>
                <w:bookmarkEnd w:id="23"/>
                <w:p w14:paraId="1FAB9844" w14:textId="554D7567" w:rsidR="00F93DB2" w:rsidRDefault="00F93DB2" w:rsidP="00FF4F52">
                  <w:pPr>
                    <w:ind w:firstLine="709"/>
                    <w:jc w:val="center"/>
                    <w:rPr>
                      <w:rFonts w:eastAsia="Calibri"/>
                      <w:b/>
                      <w:bCs/>
                      <w:szCs w:val="28"/>
                    </w:rPr>
                  </w:pPr>
                  <w:r w:rsidRPr="00FF4F52">
                    <w:rPr>
                      <w:rFonts w:eastAsia="Calibri"/>
                      <w:b/>
                      <w:bCs/>
                      <w:szCs w:val="28"/>
                    </w:rPr>
                    <w:t>Отлов бесхозяйных животных</w:t>
                  </w:r>
                </w:p>
                <w:p w14:paraId="179DC2D8" w14:textId="77777777" w:rsidR="00FF4F52" w:rsidRPr="00FF4F52" w:rsidRDefault="00FF4F52" w:rsidP="00FF4F52">
                  <w:pPr>
                    <w:ind w:firstLine="709"/>
                    <w:jc w:val="center"/>
                    <w:rPr>
                      <w:rFonts w:eastAsia="Calibri"/>
                      <w:b/>
                      <w:bCs/>
                      <w:szCs w:val="28"/>
                    </w:rPr>
                  </w:pPr>
                </w:p>
                <w:p w14:paraId="14FD2F4A" w14:textId="77777777" w:rsidR="00F93DB2" w:rsidRPr="00FD3DB5" w:rsidRDefault="00F93DB2" w:rsidP="009C47E1">
                  <w:pPr>
                    <w:widowControl w:val="0"/>
                    <w:tabs>
                      <w:tab w:val="left" w:pos="9639"/>
                    </w:tabs>
                    <w:ind w:firstLine="709"/>
                    <w:rPr>
                      <w:rFonts w:eastAsia="Lucida Sans Unicode"/>
                      <w:kern w:val="2"/>
                      <w:szCs w:val="28"/>
                      <w:lang w:eastAsia="ru-RU"/>
                    </w:rPr>
                  </w:pPr>
                  <w:r w:rsidRPr="00FD3DB5">
                    <w:rPr>
                      <w:rFonts w:eastAsia="Lucida Sans Unicode"/>
                      <w:kern w:val="2"/>
                      <w:szCs w:val="28"/>
                      <w:lang w:eastAsia="ru-RU"/>
                    </w:rPr>
                    <w:t>Все мероприятия по отлову и содержанию животных без владельцев  совершаются в рамках 44-ФЗ от 5.04.2013 года «О контрактной системе в сфере закупок товаров, работ, услуг для обеспечения государственных и муниципальных нужд», 498-ФЗ от 27.12.2018 «Об ответственном обращении с животными и о внесении изменений в отдельные законодательные акты Российской Федерации», Постановления Правительства Ивановской области №78-п от 28.02.2020  «Об утверждении порядка осуществления деятельности по обращению с животными без владельцев на территории Ивановской области».</w:t>
                  </w:r>
                </w:p>
                <w:p w14:paraId="1533D8B2" w14:textId="77777777" w:rsidR="00286D92" w:rsidRDefault="00F93DB2" w:rsidP="00286D92">
                  <w:pPr>
                    <w:widowControl w:val="0"/>
                    <w:tabs>
                      <w:tab w:val="left" w:pos="2127"/>
                      <w:tab w:val="left" w:pos="9639"/>
                    </w:tabs>
                    <w:ind w:firstLine="709"/>
                    <w:rPr>
                      <w:rFonts w:eastAsia="Calibri"/>
                      <w:color w:val="000000"/>
                      <w:kern w:val="2"/>
                      <w:szCs w:val="28"/>
                    </w:rPr>
                  </w:pPr>
                  <w:bookmarkStart w:id="24" w:name="_Hlk160697813"/>
                  <w:r w:rsidRPr="00FD3DB5">
                    <w:rPr>
                      <w:rFonts w:eastAsia="Lucida Sans Unicode"/>
                      <w:kern w:val="2"/>
                      <w:szCs w:val="28"/>
                      <w:lang w:eastAsia="ru-RU"/>
                    </w:rPr>
                    <w:t>В 2023 году Управлением жилищно-коммунального хозяйства Администрации Южского муниципального района заключен и исполнен муниципальный контракт</w:t>
                  </w:r>
                  <w:bookmarkStart w:id="25" w:name="_Hlk133476229"/>
                  <w:r w:rsidRPr="00FD3DB5">
                    <w:rPr>
                      <w:rFonts w:eastAsia="Lucida Sans Unicode"/>
                      <w:kern w:val="2"/>
                      <w:szCs w:val="28"/>
                      <w:lang w:eastAsia="ru-RU"/>
                    </w:rPr>
                    <w:t xml:space="preserve"> № б/н от 22.02.2023 г.  на сумму </w:t>
                  </w:r>
                  <w:r w:rsidRPr="00F21C42">
                    <w:rPr>
                      <w:rFonts w:eastAsia="Lucida Sans Unicode"/>
                      <w:kern w:val="2"/>
                      <w:szCs w:val="28"/>
                      <w:lang w:eastAsia="ru-RU"/>
                    </w:rPr>
                    <w:t>81 000, 00 руб.</w:t>
                  </w:r>
                  <w:r w:rsidRPr="00FD3DB5">
                    <w:rPr>
                      <w:rFonts w:eastAsia="Calibri"/>
                      <w:color w:val="000000"/>
                      <w:kern w:val="2"/>
                      <w:szCs w:val="28"/>
                    </w:rPr>
                    <w:t xml:space="preserve"> </w:t>
                  </w:r>
                  <w:r w:rsidRPr="00FD3DB5">
                    <w:rPr>
                      <w:rFonts w:eastAsia="Lucida Sans Unicode"/>
                      <w:kern w:val="2"/>
                      <w:szCs w:val="28"/>
                      <w:lang w:eastAsia="ru-RU"/>
                    </w:rPr>
                    <w:t>на оказание услуг по отлову и содержанию животных (собак) без владельцев на территории Южского муниципального района</w:t>
                  </w:r>
                  <w:bookmarkEnd w:id="25"/>
                  <w:r w:rsidRPr="00FD3DB5">
                    <w:rPr>
                      <w:rFonts w:eastAsia="Calibri"/>
                      <w:color w:val="000000"/>
                      <w:kern w:val="2"/>
                      <w:szCs w:val="28"/>
                    </w:rPr>
                    <w:t>.</w:t>
                  </w:r>
                  <w:bookmarkStart w:id="26" w:name="_Hlk140586258"/>
                </w:p>
                <w:p w14:paraId="62C9E851" w14:textId="77777777" w:rsidR="00286D92" w:rsidRDefault="00F93DB2" w:rsidP="00286D92">
                  <w:pPr>
                    <w:widowControl w:val="0"/>
                    <w:tabs>
                      <w:tab w:val="left" w:pos="2127"/>
                      <w:tab w:val="left" w:pos="9639"/>
                    </w:tabs>
                    <w:ind w:firstLine="709"/>
                    <w:rPr>
                      <w:rFonts w:eastAsia="Calibri"/>
                      <w:color w:val="000000"/>
                      <w:kern w:val="2"/>
                      <w:szCs w:val="28"/>
                    </w:rPr>
                  </w:pPr>
                  <w:r w:rsidRPr="00FD3DB5">
                    <w:rPr>
                      <w:rFonts w:eastAsia="Calibri"/>
                      <w:color w:val="000000"/>
                      <w:kern w:val="2"/>
                      <w:szCs w:val="28"/>
                    </w:rPr>
                    <w:t>В соответствии с условиями контракта подрядная организация принимает на себя обязательства на оказание услуг по о</w:t>
                  </w:r>
                  <w:r w:rsidRPr="00FD3DB5">
                    <w:rPr>
                      <w:rFonts w:eastAsia="Calibri"/>
                      <w:bCs/>
                      <w:color w:val="000000"/>
                      <w:kern w:val="2"/>
                      <w:szCs w:val="28"/>
                    </w:rPr>
                    <w:t xml:space="preserve">тлову и содержанию животных без владельцев, а именно, </w:t>
                  </w:r>
                  <w:r w:rsidRPr="00FD3DB5">
                    <w:rPr>
                      <w:rFonts w:eastAsia="Calibri"/>
                      <w:color w:val="000000"/>
                      <w:kern w:val="2"/>
                      <w:szCs w:val="28"/>
                    </w:rPr>
                    <w:t>обязуется произвести отлов животных без владельцев, обнаруженных на территории Южского муниципального района, представляющих угрозу жизни и здоровью человека, их транспортировку до места нахождения приюта, карантированию, лечению и вакцинации, возврат их на прежние места обитания, учет кол</w:t>
                  </w:r>
                  <w:r>
                    <w:rPr>
                      <w:rFonts w:eastAsia="Calibri"/>
                      <w:color w:val="000000"/>
                      <w:kern w:val="2"/>
                      <w:szCs w:val="28"/>
                    </w:rPr>
                    <w:t xml:space="preserve">ичества животных без владельцев. Всего </w:t>
                  </w:r>
                  <w:r w:rsidR="00286D92">
                    <w:rPr>
                      <w:rFonts w:eastAsia="Calibri"/>
                      <w:color w:val="000000"/>
                      <w:kern w:val="2"/>
                      <w:szCs w:val="28"/>
                    </w:rPr>
                    <w:t>согласно муниципальному контракту</w:t>
                  </w:r>
                  <w:r>
                    <w:rPr>
                      <w:rFonts w:eastAsia="Calibri"/>
                      <w:color w:val="000000"/>
                      <w:kern w:val="2"/>
                      <w:szCs w:val="28"/>
                    </w:rPr>
                    <w:t xml:space="preserve"> отловлено </w:t>
                  </w:r>
                  <w:r w:rsidRPr="00324C73">
                    <w:rPr>
                      <w:rFonts w:eastAsia="Calibri"/>
                      <w:b/>
                      <w:bCs/>
                      <w:color w:val="000000"/>
                      <w:kern w:val="2"/>
                      <w:szCs w:val="28"/>
                    </w:rPr>
                    <w:t>6</w:t>
                  </w:r>
                  <w:r>
                    <w:rPr>
                      <w:rFonts w:eastAsia="Calibri"/>
                      <w:color w:val="000000"/>
                      <w:kern w:val="2"/>
                      <w:szCs w:val="28"/>
                    </w:rPr>
                    <w:t xml:space="preserve"> бесхозяйных животных. </w:t>
                  </w:r>
                  <w:bookmarkEnd w:id="26"/>
                </w:p>
                <w:bookmarkEnd w:id="24"/>
                <w:p w14:paraId="2C2C1A0D" w14:textId="77777777" w:rsidR="00286D92" w:rsidRDefault="00F93DB2" w:rsidP="00286D92">
                  <w:pPr>
                    <w:widowControl w:val="0"/>
                    <w:tabs>
                      <w:tab w:val="left" w:pos="2127"/>
                      <w:tab w:val="left" w:pos="9639"/>
                    </w:tabs>
                    <w:ind w:firstLine="709"/>
                    <w:rPr>
                      <w:rFonts w:eastAsia="Lucida Sans Unicode"/>
                      <w:kern w:val="2"/>
                      <w:szCs w:val="28"/>
                    </w:rPr>
                  </w:pPr>
                  <w:r w:rsidRPr="00FD3DB5">
                    <w:rPr>
                      <w:rFonts w:eastAsia="Calibri"/>
                      <w:color w:val="000000"/>
                      <w:kern w:val="2"/>
                      <w:szCs w:val="28"/>
                    </w:rPr>
                    <w:t xml:space="preserve">Информация об отловленных собаках была размещена </w:t>
                  </w:r>
                  <w:r w:rsidRPr="00FD3DB5">
                    <w:rPr>
                      <w:rFonts w:eastAsia="Lucida Sans Unicode"/>
                      <w:kern w:val="2"/>
                      <w:szCs w:val="28"/>
                      <w:lang w:eastAsia="ru-RU"/>
                    </w:rPr>
                    <w:t>на официальном сайте Южского муниципального района в информационно-телекоммуникационной сети «Интернет».</w:t>
                  </w:r>
                </w:p>
                <w:p w14:paraId="133147A9" w14:textId="77777777" w:rsidR="00286D92" w:rsidRDefault="00F93DB2" w:rsidP="00286D92">
                  <w:pPr>
                    <w:widowControl w:val="0"/>
                    <w:tabs>
                      <w:tab w:val="left" w:pos="2127"/>
                      <w:tab w:val="left" w:pos="9639"/>
                    </w:tabs>
                    <w:ind w:firstLine="709"/>
                    <w:rPr>
                      <w:rFonts w:eastAsia="Calibri"/>
                      <w:szCs w:val="28"/>
                      <w:lang w:bidi="ru-RU"/>
                    </w:rPr>
                  </w:pPr>
                  <w:r w:rsidRPr="00FD3DB5">
                    <w:rPr>
                      <w:rFonts w:eastAsia="Lucida Sans Unicode"/>
                      <w:kern w:val="2"/>
                      <w:szCs w:val="28"/>
                      <w:lang w:eastAsia="ru-RU"/>
                    </w:rPr>
                    <w:t>Также сообщаем, что Администрация Южского муниципального района</w:t>
                  </w:r>
                  <w:r w:rsidRPr="00FD3DB5">
                    <w:rPr>
                      <w:rFonts w:eastAsia="Calibri"/>
                      <w:szCs w:val="28"/>
                      <w:lang w:bidi="ru-RU"/>
                    </w:rPr>
                    <w:t xml:space="preserve"> регулярно информирует граждан Южского муниципального района в сети Интернет о необходимости соблюдения требований к выгулу домашних животных и недопущению их самовыгула.</w:t>
                  </w:r>
                </w:p>
                <w:p w14:paraId="0AE113F6" w14:textId="77777777" w:rsidR="00286D92" w:rsidRDefault="00286D92" w:rsidP="00286D92">
                  <w:pPr>
                    <w:widowControl w:val="0"/>
                    <w:tabs>
                      <w:tab w:val="left" w:pos="2127"/>
                      <w:tab w:val="left" w:pos="9639"/>
                    </w:tabs>
                    <w:ind w:firstLine="709"/>
                    <w:rPr>
                      <w:rFonts w:eastAsia="Calibri"/>
                      <w:b/>
                      <w:szCs w:val="28"/>
                      <w:u w:val="single"/>
                      <w:lang w:bidi="ru-RU"/>
                    </w:rPr>
                  </w:pPr>
                </w:p>
                <w:p w14:paraId="6B4F3EC5" w14:textId="0DDCB0C9" w:rsidR="00F93DB2" w:rsidRDefault="00F93DB2" w:rsidP="00D206C9">
                  <w:pPr>
                    <w:widowControl w:val="0"/>
                    <w:tabs>
                      <w:tab w:val="left" w:pos="2127"/>
                      <w:tab w:val="left" w:pos="9639"/>
                    </w:tabs>
                    <w:ind w:firstLine="709"/>
                    <w:jc w:val="center"/>
                    <w:rPr>
                      <w:rFonts w:eastAsia="Calibri"/>
                      <w:b/>
                      <w:szCs w:val="28"/>
                      <w:lang w:bidi="ru-RU"/>
                    </w:rPr>
                  </w:pPr>
                  <w:r w:rsidRPr="00286D92">
                    <w:rPr>
                      <w:rFonts w:eastAsia="Calibri"/>
                      <w:b/>
                      <w:szCs w:val="28"/>
                      <w:lang w:bidi="ru-RU"/>
                    </w:rPr>
                    <w:t>ЖКХ</w:t>
                  </w:r>
                </w:p>
                <w:p w14:paraId="3C5AF8D5" w14:textId="77777777" w:rsidR="00BD208C" w:rsidRDefault="00BD208C" w:rsidP="00BD208C">
                  <w:pPr>
                    <w:widowControl w:val="0"/>
                    <w:rPr>
                      <w:rFonts w:eastAsia="Lucida Sans Unicode"/>
                      <w:kern w:val="1"/>
                      <w:szCs w:val="28"/>
                      <w:lang w:bidi="hi-IN"/>
                    </w:rPr>
                  </w:pPr>
                </w:p>
                <w:p w14:paraId="42E55996" w14:textId="77777777" w:rsidR="00BD208C" w:rsidRDefault="00F93DB2" w:rsidP="00BD208C">
                  <w:pPr>
                    <w:widowControl w:val="0"/>
                    <w:ind w:firstLine="746"/>
                    <w:rPr>
                      <w:rFonts w:eastAsia="Lucida Sans Unicode" w:cs="Mangal"/>
                      <w:kern w:val="1"/>
                      <w:szCs w:val="28"/>
                      <w:lang w:eastAsia="hi-IN" w:bidi="hi-IN"/>
                    </w:rPr>
                  </w:pPr>
                  <w:bookmarkStart w:id="27" w:name="_Hlk160697893"/>
                  <w:r w:rsidRPr="00F14700">
                    <w:rPr>
                      <w:rFonts w:eastAsia="Lucida Sans Unicode" w:cs="Mangal"/>
                      <w:kern w:val="1"/>
                      <w:szCs w:val="28"/>
                      <w:lang w:eastAsia="hi-IN" w:bidi="hi-IN"/>
                    </w:rPr>
                    <w:t>На территории Южского муниципального района</w:t>
                  </w:r>
                  <w:r w:rsidRPr="00F14700">
                    <w:rPr>
                      <w:rFonts w:eastAsia="Lucida Sans Unicode" w:cs="Mangal"/>
                      <w:color w:val="FF0000"/>
                      <w:kern w:val="1"/>
                      <w:szCs w:val="28"/>
                      <w:lang w:eastAsia="hi-IN" w:bidi="hi-IN"/>
                    </w:rPr>
                    <w:t xml:space="preserve"> </w:t>
                  </w:r>
                  <w:r w:rsidRPr="00F14700">
                    <w:rPr>
                      <w:rFonts w:eastAsia="Lucida Sans Unicode" w:cs="Mangal"/>
                      <w:kern w:val="1"/>
                      <w:szCs w:val="28"/>
                      <w:lang w:eastAsia="hi-IN" w:bidi="hi-IN"/>
                    </w:rPr>
                    <w:t>расположено 441 многоквартирных домов</w:t>
                  </w:r>
                  <w:bookmarkEnd w:id="27"/>
                  <w:r w:rsidRPr="00F14700">
                    <w:rPr>
                      <w:rFonts w:eastAsia="Lucida Sans Unicode" w:cs="Mangal"/>
                      <w:kern w:val="1"/>
                      <w:szCs w:val="28"/>
                      <w:lang w:eastAsia="hi-IN" w:bidi="hi-IN"/>
                    </w:rPr>
                    <w:t>.</w:t>
                  </w:r>
                </w:p>
                <w:p w14:paraId="1B2FD6B7" w14:textId="77777777" w:rsidR="00BD208C" w:rsidRDefault="00F93DB2" w:rsidP="00BD208C">
                  <w:pPr>
                    <w:widowControl w:val="0"/>
                    <w:ind w:firstLine="746"/>
                    <w:rPr>
                      <w:rFonts w:eastAsia="Lucida Sans Unicode" w:cs="Mangal"/>
                      <w:kern w:val="1"/>
                      <w:szCs w:val="28"/>
                      <w:lang w:eastAsia="hi-IN" w:bidi="hi-IN"/>
                    </w:rPr>
                  </w:pPr>
                  <w:bookmarkStart w:id="28" w:name="_Hlk160697920"/>
                  <w:r w:rsidRPr="00F14700">
                    <w:rPr>
                      <w:rFonts w:eastAsia="Lucida Sans Unicode" w:cs="Mangal"/>
                      <w:kern w:val="1"/>
                      <w:szCs w:val="28"/>
                      <w:lang w:eastAsia="hi-IN" w:bidi="hi-IN"/>
                    </w:rPr>
                    <w:t xml:space="preserve">В Южском городском поселении единственной организацией, осуществляющей деятельность по управлению многоквартирными домами, является ООО «Жилищная управляющая компания». </w:t>
                  </w:r>
                  <w:bookmarkEnd w:id="28"/>
                  <w:r w:rsidRPr="00F14700">
                    <w:rPr>
                      <w:rFonts w:eastAsia="Lucida Sans Unicode" w:cs="Mangal"/>
                      <w:kern w:val="1"/>
                      <w:szCs w:val="28"/>
                      <w:lang w:eastAsia="hi-IN" w:bidi="hi-IN"/>
                    </w:rPr>
                    <w:t xml:space="preserve">На территории </w:t>
                  </w:r>
                  <w:bookmarkStart w:id="29" w:name="_Hlk160697964"/>
                  <w:r w:rsidRPr="00F14700">
                    <w:rPr>
                      <w:rFonts w:eastAsia="Lucida Sans Unicode" w:cs="Mangal"/>
                      <w:kern w:val="1"/>
                      <w:szCs w:val="28"/>
                      <w:lang w:eastAsia="hi-IN" w:bidi="hi-IN"/>
                    </w:rPr>
                    <w:t xml:space="preserve">Талицко-Мугреевского сельского поселения единственной организацией, осуществляющей деятельность по управлению многоквартирными домами, является МУП «ЖКХ Талицкий». </w:t>
                  </w:r>
                  <w:bookmarkEnd w:id="29"/>
                  <w:r w:rsidRPr="00F14700">
                    <w:rPr>
                      <w:rFonts w:eastAsia="Lucida Sans Unicode" w:cs="Mangal"/>
                      <w:kern w:val="1"/>
                      <w:szCs w:val="28"/>
                      <w:lang w:eastAsia="hi-IN" w:bidi="hi-IN"/>
                    </w:rPr>
                    <w:t xml:space="preserve">В течение года </w:t>
                  </w:r>
                  <w:r w:rsidR="00BD208C">
                    <w:rPr>
                      <w:rFonts w:eastAsia="Lucida Sans Unicode" w:cs="Mangal"/>
                      <w:kern w:val="1"/>
                      <w:szCs w:val="28"/>
                      <w:lang w:eastAsia="hi-IN" w:bidi="hi-IN"/>
                    </w:rPr>
                    <w:t>А</w:t>
                  </w:r>
                  <w:r w:rsidRPr="00F14700">
                    <w:rPr>
                      <w:rFonts w:eastAsia="Lucida Sans Unicode" w:cs="Mangal"/>
                      <w:kern w:val="1"/>
                      <w:szCs w:val="28"/>
                      <w:lang w:eastAsia="hi-IN" w:bidi="hi-IN"/>
                    </w:rPr>
                    <w:t xml:space="preserve">дминистрация предпринимала меры по урегулированию отношений между собственниками помещений МКД и предприятиями. Однако вопросы от граждан в большей части по завышенной оплате за выполнение работ по содержанию и текущему ремонту управляющей компанией </w:t>
                  </w:r>
                  <w:r>
                    <w:rPr>
                      <w:rFonts w:eastAsia="Lucida Sans Unicode" w:cs="Mangal"/>
                      <w:kern w:val="1"/>
                      <w:szCs w:val="28"/>
                      <w:lang w:eastAsia="hi-IN" w:bidi="hi-IN"/>
                    </w:rPr>
                    <w:t xml:space="preserve">продолжают </w:t>
                  </w:r>
                  <w:r w:rsidRPr="00F14700">
                    <w:rPr>
                      <w:rFonts w:eastAsia="Lucida Sans Unicode" w:cs="Mangal"/>
                      <w:kern w:val="1"/>
                      <w:szCs w:val="28"/>
                      <w:lang w:eastAsia="hi-IN" w:bidi="hi-IN"/>
                    </w:rPr>
                    <w:t>поступа</w:t>
                  </w:r>
                  <w:r>
                    <w:rPr>
                      <w:rFonts w:eastAsia="Lucida Sans Unicode" w:cs="Mangal"/>
                      <w:kern w:val="1"/>
                      <w:szCs w:val="28"/>
                      <w:lang w:eastAsia="hi-IN" w:bidi="hi-IN"/>
                    </w:rPr>
                    <w:t>ть</w:t>
                  </w:r>
                  <w:r w:rsidRPr="00F14700">
                    <w:rPr>
                      <w:rFonts w:eastAsia="Lucida Sans Unicode" w:cs="Mangal"/>
                      <w:kern w:val="1"/>
                      <w:szCs w:val="28"/>
                      <w:lang w:eastAsia="hi-IN" w:bidi="hi-IN"/>
                    </w:rPr>
                    <w:t>.</w:t>
                  </w:r>
                </w:p>
                <w:p w14:paraId="475F1179" w14:textId="77777777" w:rsidR="00BD208C" w:rsidRDefault="00F93DB2" w:rsidP="00BD208C">
                  <w:pPr>
                    <w:widowControl w:val="0"/>
                    <w:ind w:firstLine="746"/>
                    <w:rPr>
                      <w:rFonts w:eastAsia="Lucida Sans Unicode" w:cs="Mangal"/>
                      <w:kern w:val="1"/>
                      <w:szCs w:val="28"/>
                      <w:lang w:eastAsia="hi-IN" w:bidi="hi-IN"/>
                    </w:rPr>
                  </w:pPr>
                  <w:r w:rsidRPr="00F14700">
                    <w:rPr>
                      <w:rFonts w:eastAsia="Lucida Sans Unicode" w:cs="Mangal"/>
                      <w:kern w:val="1"/>
                      <w:szCs w:val="28"/>
                      <w:lang w:eastAsia="hi-IN" w:bidi="hi-IN"/>
                    </w:rPr>
                    <w:t xml:space="preserve">Регулярно проводятся открытые конкурсы по отбору управляющих организаций по содержанию общим имуществом многоквартирных домов на территории Южского городского поселения. </w:t>
                  </w:r>
                </w:p>
                <w:p w14:paraId="7401D030" w14:textId="77777777" w:rsidR="00B16D00" w:rsidRDefault="00F93DB2" w:rsidP="00B16D00">
                  <w:pPr>
                    <w:widowControl w:val="0"/>
                    <w:ind w:firstLine="746"/>
                    <w:rPr>
                      <w:rFonts w:eastAsia="Lucida Sans Unicode" w:cs="Mangal"/>
                      <w:kern w:val="1"/>
                      <w:szCs w:val="28"/>
                      <w:lang w:eastAsia="hi-IN" w:bidi="hi-IN"/>
                    </w:rPr>
                  </w:pPr>
                  <w:bookmarkStart w:id="30" w:name="_Hlk160698027"/>
                  <w:r w:rsidRPr="00F14700">
                    <w:rPr>
                      <w:rFonts w:eastAsia="Lucida Sans Unicode" w:cs="Mangal"/>
                      <w:kern w:val="1"/>
                      <w:szCs w:val="28"/>
                      <w:lang w:eastAsia="hi-IN" w:bidi="hi-IN"/>
                    </w:rPr>
                    <w:t xml:space="preserve">В 2023 г. выполнен капитальный ремонт печного оборудования в муниципальных жилых помещениях по следующим адресам: г. </w:t>
                  </w:r>
                  <w:r w:rsidR="00BD208C" w:rsidRPr="00F14700">
                    <w:rPr>
                      <w:rFonts w:eastAsia="Lucida Sans Unicode" w:cs="Mangal"/>
                      <w:kern w:val="1"/>
                      <w:szCs w:val="28"/>
                      <w:lang w:eastAsia="hi-IN" w:bidi="hi-IN"/>
                    </w:rPr>
                    <w:t>Южа,</w:t>
                  </w:r>
                  <w:r w:rsidR="00BD208C">
                    <w:rPr>
                      <w:rFonts w:eastAsia="Lucida Sans Unicode" w:cs="Mangal"/>
                      <w:kern w:val="1"/>
                      <w:szCs w:val="28"/>
                      <w:lang w:eastAsia="hi-IN" w:bidi="hi-IN"/>
                    </w:rPr>
                    <w:t xml:space="preserve"> </w:t>
                  </w:r>
                  <w:r w:rsidRPr="00F14700">
                    <w:rPr>
                      <w:rFonts w:eastAsia="Lucida Sans Unicode" w:cs="Mangal"/>
                      <w:kern w:val="1"/>
                      <w:szCs w:val="28"/>
                      <w:lang w:eastAsia="hi-IN" w:bidi="hi-IN"/>
                    </w:rPr>
                    <w:t>ул. Пионерская, д. 14, кв. 6</w:t>
                  </w:r>
                  <w:r w:rsidR="00BD208C">
                    <w:rPr>
                      <w:rFonts w:eastAsia="Lucida Sans Unicode" w:cs="Mangal"/>
                      <w:kern w:val="1"/>
                      <w:szCs w:val="28"/>
                      <w:lang w:eastAsia="hi-IN" w:bidi="hi-IN"/>
                    </w:rPr>
                    <w:t>;</w:t>
                  </w:r>
                  <w:r w:rsidRPr="00F14700">
                    <w:rPr>
                      <w:rFonts w:eastAsia="Lucida Sans Unicode" w:cs="Mangal"/>
                      <w:kern w:val="1"/>
                      <w:szCs w:val="28"/>
                      <w:lang w:eastAsia="hi-IN" w:bidi="hi-IN"/>
                    </w:rPr>
                    <w:t xml:space="preserve"> г. Южа, ул. Стандартные дома, д. 24, кв. 6 на общую сумму </w:t>
                  </w:r>
                  <w:r w:rsidRPr="00F21C42">
                    <w:rPr>
                      <w:rFonts w:eastAsia="Lucida Sans Unicode" w:cs="Mangal"/>
                      <w:bCs/>
                      <w:kern w:val="1"/>
                      <w:szCs w:val="28"/>
                      <w:lang w:eastAsia="hi-IN" w:bidi="hi-IN"/>
                    </w:rPr>
                    <w:t>158713,10</w:t>
                  </w:r>
                  <w:r w:rsidRPr="00F14700">
                    <w:rPr>
                      <w:rFonts w:eastAsia="Lucida Sans Unicode" w:cs="Mangal"/>
                      <w:kern w:val="1"/>
                      <w:szCs w:val="28"/>
                      <w:lang w:eastAsia="hi-IN" w:bidi="hi-IN"/>
                    </w:rPr>
                    <w:t xml:space="preserve"> руб.</w:t>
                  </w:r>
                </w:p>
                <w:p w14:paraId="2F68CB8E" w14:textId="77777777" w:rsidR="00B16D00" w:rsidRDefault="00F93DB2" w:rsidP="00B16D00">
                  <w:pPr>
                    <w:widowControl w:val="0"/>
                    <w:ind w:firstLine="746"/>
                    <w:rPr>
                      <w:rFonts w:eastAsia="Lucida Sans Unicode" w:cs="Mangal"/>
                      <w:kern w:val="1"/>
                      <w:szCs w:val="28"/>
                      <w:lang w:eastAsia="hi-IN" w:bidi="hi-IN"/>
                    </w:rPr>
                  </w:pPr>
                  <w:r w:rsidRPr="00F14700">
                    <w:rPr>
                      <w:rFonts w:eastAsia="Lucida Sans Unicode" w:cs="Mangal"/>
                      <w:kern w:val="1"/>
                      <w:szCs w:val="28"/>
                      <w:lang w:eastAsia="hi-IN" w:bidi="hi-IN"/>
                    </w:rPr>
                    <w:t xml:space="preserve">Выполнен капитальный ремонт козырька над основным входом в здание, расположенное по адресу: г. Южа, пр. Глушицкий, д. 4, на сумму – </w:t>
                  </w:r>
                  <w:r w:rsidRPr="00F21C42">
                    <w:rPr>
                      <w:rFonts w:eastAsia="Lucida Sans Unicode" w:cs="Mangal"/>
                      <w:bCs/>
                      <w:kern w:val="1"/>
                      <w:szCs w:val="28"/>
                      <w:lang w:eastAsia="hi-IN" w:bidi="hi-IN"/>
                    </w:rPr>
                    <w:t>229724, 47</w:t>
                  </w:r>
                  <w:r w:rsidRPr="00F14700">
                    <w:rPr>
                      <w:rFonts w:eastAsia="Lucida Sans Unicode" w:cs="Mangal"/>
                      <w:kern w:val="1"/>
                      <w:szCs w:val="28"/>
                      <w:lang w:eastAsia="hi-IN" w:bidi="hi-IN"/>
                    </w:rPr>
                    <w:t xml:space="preserve"> руб.,</w:t>
                  </w:r>
                  <w:r w:rsidR="00B16D00">
                    <w:rPr>
                      <w:rFonts w:eastAsia="Lucida Sans Unicode" w:cs="Mangal"/>
                      <w:kern w:val="1"/>
                      <w:szCs w:val="28"/>
                      <w:lang w:eastAsia="hi-IN" w:bidi="hi-IN"/>
                    </w:rPr>
                    <w:t xml:space="preserve"> в</w:t>
                  </w:r>
                  <w:r w:rsidRPr="00F14700">
                    <w:rPr>
                      <w:rFonts w:eastAsia="Lucida Sans Unicode" w:cs="Mangal"/>
                      <w:kern w:val="1"/>
                      <w:szCs w:val="28"/>
                      <w:lang w:eastAsia="hi-IN" w:bidi="hi-IN"/>
                    </w:rPr>
                    <w:t xml:space="preserve">ыполнены работы по восстановлению элементов кровли здания, расположенного по адресу: г. Южа, пр. Глушицкий, д. 4, на сумму </w:t>
                  </w:r>
                  <w:r>
                    <w:rPr>
                      <w:rFonts w:eastAsia="Lucida Sans Unicode" w:cs="Mangal"/>
                      <w:kern w:val="1"/>
                      <w:szCs w:val="28"/>
                      <w:lang w:eastAsia="hi-IN" w:bidi="hi-IN"/>
                    </w:rPr>
                    <w:t xml:space="preserve">    </w:t>
                  </w:r>
                  <w:r w:rsidRPr="00F21C42">
                    <w:rPr>
                      <w:rFonts w:eastAsia="Lucida Sans Unicode" w:cs="Mangal"/>
                      <w:bCs/>
                      <w:kern w:val="1"/>
                      <w:szCs w:val="28"/>
                      <w:lang w:eastAsia="hi-IN" w:bidi="hi-IN"/>
                    </w:rPr>
                    <w:t>50112,23</w:t>
                  </w:r>
                  <w:r w:rsidRPr="00F14700">
                    <w:rPr>
                      <w:rFonts w:eastAsia="Lucida Sans Unicode" w:cs="Mangal"/>
                      <w:kern w:val="1"/>
                      <w:szCs w:val="28"/>
                      <w:lang w:eastAsia="hi-IN" w:bidi="hi-IN"/>
                    </w:rPr>
                    <w:t xml:space="preserve"> руб.</w:t>
                  </w:r>
                </w:p>
                <w:p w14:paraId="73D8865A" w14:textId="2486CC9F" w:rsidR="00F93DB2" w:rsidRPr="00F14700" w:rsidRDefault="00F93DB2" w:rsidP="00B16D00">
                  <w:pPr>
                    <w:widowControl w:val="0"/>
                    <w:ind w:firstLine="746"/>
                    <w:rPr>
                      <w:rFonts w:eastAsia="Lucida Sans Unicode" w:cs="Mangal"/>
                      <w:kern w:val="1"/>
                      <w:szCs w:val="28"/>
                      <w:lang w:eastAsia="hi-IN" w:bidi="hi-IN"/>
                    </w:rPr>
                  </w:pPr>
                  <w:r w:rsidRPr="00F14700">
                    <w:rPr>
                      <w:rFonts w:eastAsia="Lucida Sans Unicode" w:cs="Mangal"/>
                      <w:kern w:val="1"/>
                      <w:szCs w:val="28"/>
                      <w:lang w:eastAsia="hi-IN" w:bidi="hi-IN"/>
                    </w:rPr>
                    <w:t>Выполнены работы по замене газового котла в муниципальной квартире, расположенной по адресу: Ивановская область, Южский район, с. Талицы, ул.</w:t>
                  </w:r>
                  <w:r>
                    <w:rPr>
                      <w:rFonts w:eastAsia="Lucida Sans Unicode" w:cs="Mangal"/>
                      <w:kern w:val="1"/>
                      <w:szCs w:val="28"/>
                      <w:lang w:eastAsia="hi-IN" w:bidi="hi-IN"/>
                    </w:rPr>
                    <w:t xml:space="preserve"> </w:t>
                  </w:r>
                  <w:r w:rsidRPr="00F14700">
                    <w:rPr>
                      <w:rFonts w:eastAsia="Lucida Sans Unicode" w:cs="Mangal"/>
                      <w:kern w:val="1"/>
                      <w:szCs w:val="28"/>
                      <w:lang w:eastAsia="hi-IN" w:bidi="hi-IN"/>
                    </w:rPr>
                    <w:t xml:space="preserve">Гагарина, д.6, кв.14 на общую сумму </w:t>
                  </w:r>
                  <w:r w:rsidRPr="00F21C42">
                    <w:rPr>
                      <w:rFonts w:eastAsia="Lucida Sans Unicode" w:cs="Mangal"/>
                      <w:bCs/>
                      <w:kern w:val="1"/>
                      <w:szCs w:val="28"/>
                      <w:lang w:eastAsia="hi-IN" w:bidi="hi-IN"/>
                    </w:rPr>
                    <w:t>55544,00</w:t>
                  </w:r>
                  <w:r w:rsidRPr="00F14700">
                    <w:rPr>
                      <w:rFonts w:eastAsia="Lucida Sans Unicode" w:cs="Mangal"/>
                      <w:kern w:val="1"/>
                      <w:szCs w:val="28"/>
                      <w:lang w:eastAsia="hi-IN" w:bidi="hi-IN"/>
                    </w:rPr>
                    <w:t xml:space="preserve"> руб.</w:t>
                  </w:r>
                </w:p>
                <w:p w14:paraId="54A7304B" w14:textId="18DC6C24" w:rsidR="00F93DB2" w:rsidRPr="00F14700" w:rsidRDefault="00F93DB2" w:rsidP="0005665C">
                  <w:pPr>
                    <w:widowControl w:val="0"/>
                    <w:ind w:firstLine="709"/>
                    <w:rPr>
                      <w:rFonts w:eastAsia="Lucida Sans Unicode" w:cs="Mangal"/>
                      <w:kern w:val="1"/>
                      <w:szCs w:val="28"/>
                      <w:lang w:eastAsia="hi-IN" w:bidi="hi-IN"/>
                    </w:rPr>
                  </w:pPr>
                  <w:r w:rsidRPr="00F14700">
                    <w:rPr>
                      <w:rFonts w:eastAsia="Lucida Sans Unicode" w:cs="Mangal"/>
                      <w:kern w:val="1"/>
                      <w:szCs w:val="28"/>
                      <w:lang w:eastAsia="hi-IN" w:bidi="hi-IN"/>
                    </w:rPr>
                    <w:t>В рамках региональной программы капитального ремонта общего имущества многоквартирных домов Ивановской области, выполнен капитальный ремонт общего имущества многоквартирных домов, формирующих фонд на счете регионального оператора, в пяти многоквартирных домах по следующим адресам: г. Южа, ул. Механизаторов, д. 1 (капитальный ремонт крыши), с. Талицы, ул. Гагарина, д. 4 (капитальный ремонт крыши), с. Мугреевский, д. 5 ( капитальный ремонт крыши, г. Южа, ул. Дачная, д. 7 (капитальный ремонт крыши, г. Южа, пр. Глушицкий, д. 10 (капитальный ремонт крыши).</w:t>
                  </w:r>
                </w:p>
                <w:p w14:paraId="2CF481FE" w14:textId="5B2D6171" w:rsidR="00F93DB2" w:rsidRPr="00F14700" w:rsidRDefault="00F93DB2" w:rsidP="0005665C">
                  <w:pPr>
                    <w:widowControl w:val="0"/>
                    <w:ind w:firstLine="709"/>
                    <w:rPr>
                      <w:rFonts w:eastAsia="Lucida Sans Unicode" w:cs="Mangal"/>
                      <w:kern w:val="1"/>
                      <w:szCs w:val="28"/>
                      <w:lang w:eastAsia="hi-IN" w:bidi="hi-IN"/>
                    </w:rPr>
                  </w:pPr>
                  <w:r w:rsidRPr="00F14700">
                    <w:rPr>
                      <w:rFonts w:eastAsia="Lucida Sans Unicode" w:cs="Mangal"/>
                      <w:kern w:val="1"/>
                      <w:szCs w:val="28"/>
                      <w:lang w:eastAsia="hi-IN" w:bidi="hi-IN"/>
                    </w:rPr>
                    <w:t xml:space="preserve">В настоящий момент, в региональную программу капитального ремонта общего имущества в многоквартирных домах Ивановской области включены 105 МКД, расположенных на территории Южского городского поселения и 37 МКД на территории Южского муниципального района. </w:t>
                  </w:r>
                </w:p>
                <w:p w14:paraId="3B2BB175" w14:textId="77777777" w:rsidR="00F93DB2" w:rsidRPr="00F14700" w:rsidRDefault="00F93DB2" w:rsidP="0005665C">
                  <w:pPr>
                    <w:widowControl w:val="0"/>
                    <w:ind w:firstLine="709"/>
                    <w:rPr>
                      <w:rFonts w:eastAsia="Lucida Sans Unicode" w:cs="Mangal"/>
                      <w:kern w:val="1"/>
                      <w:szCs w:val="28"/>
                      <w:lang w:eastAsia="hi-IN" w:bidi="hi-IN"/>
                    </w:rPr>
                  </w:pPr>
                  <w:r w:rsidRPr="00F14700">
                    <w:rPr>
                      <w:rFonts w:eastAsia="Lucida Sans Unicode" w:cs="Mangal"/>
                      <w:kern w:val="1"/>
                      <w:szCs w:val="28"/>
                      <w:lang w:eastAsia="hi-IN" w:bidi="hi-IN"/>
                    </w:rPr>
                    <w:t>Исключено из региональной программ</w:t>
                  </w:r>
                  <w:r>
                    <w:rPr>
                      <w:rFonts w:eastAsia="Lucida Sans Unicode" w:cs="Mangal"/>
                      <w:kern w:val="1"/>
                      <w:szCs w:val="28"/>
                      <w:lang w:eastAsia="hi-IN" w:bidi="hi-IN"/>
                    </w:rPr>
                    <w:t>ы</w:t>
                  </w:r>
                  <w:r w:rsidRPr="00F14700">
                    <w:rPr>
                      <w:rFonts w:eastAsia="Lucida Sans Unicode" w:cs="Mangal"/>
                      <w:kern w:val="1"/>
                      <w:szCs w:val="28"/>
                      <w:lang w:eastAsia="hi-IN" w:bidi="hi-IN"/>
                    </w:rPr>
                    <w:t xml:space="preserve"> капитального ремонта общего имущества в многоквартирных домах Ивановской области – 62 МКД, расположенных на территории Южского муниципального района.</w:t>
                  </w:r>
                </w:p>
                <w:p w14:paraId="1643BA96" w14:textId="77777777" w:rsidR="00F93DB2" w:rsidRPr="00F14700" w:rsidRDefault="00F93DB2" w:rsidP="0005665C">
                  <w:pPr>
                    <w:widowControl w:val="0"/>
                    <w:ind w:firstLine="709"/>
                    <w:rPr>
                      <w:rFonts w:eastAsia="Lucida Sans Unicode" w:cs="Mangal"/>
                      <w:kern w:val="1"/>
                      <w:szCs w:val="28"/>
                      <w:lang w:eastAsia="hi-IN" w:bidi="hi-IN"/>
                    </w:rPr>
                  </w:pPr>
                  <w:r w:rsidRPr="00F14700">
                    <w:rPr>
                      <w:rFonts w:eastAsia="Lucida Sans Unicode" w:cs="Mangal"/>
                      <w:kern w:val="1"/>
                      <w:szCs w:val="28"/>
                      <w:lang w:eastAsia="hi-IN" w:bidi="hi-IN"/>
                    </w:rPr>
                    <w:t xml:space="preserve">Проведено 11 заседаний межведомственной комиссии для оценки жилых помещений жилищного фонда Российской Федерации, многоквартирных домов, находящихся в федеральной собственности, муниципального жилищного фонда и частного жилищного фонда. </w:t>
                  </w:r>
                </w:p>
                <w:p w14:paraId="3F59C13E" w14:textId="77777777" w:rsidR="00F93DB2" w:rsidRPr="00F14700" w:rsidRDefault="00F93DB2" w:rsidP="0005665C">
                  <w:pPr>
                    <w:widowControl w:val="0"/>
                    <w:ind w:firstLine="709"/>
                    <w:rPr>
                      <w:rFonts w:eastAsia="Lucida Sans Unicode" w:cs="Mangal"/>
                      <w:kern w:val="1"/>
                      <w:szCs w:val="28"/>
                      <w:lang w:eastAsia="hi-IN" w:bidi="hi-IN"/>
                    </w:rPr>
                  </w:pPr>
                  <w:bookmarkStart w:id="31" w:name="_Hlk160698246"/>
                  <w:bookmarkEnd w:id="30"/>
                  <w:r>
                    <w:rPr>
                      <w:rFonts w:eastAsia="Lucida Sans Unicode" w:cs="Mangal"/>
                      <w:kern w:val="1"/>
                      <w:szCs w:val="28"/>
                      <w:lang w:eastAsia="hi-IN" w:bidi="hi-IN"/>
                    </w:rPr>
                    <w:t>В</w:t>
                  </w:r>
                  <w:r w:rsidRPr="00F14700">
                    <w:rPr>
                      <w:rFonts w:eastAsia="Lucida Sans Unicode" w:cs="Mangal"/>
                      <w:kern w:val="1"/>
                      <w:szCs w:val="28"/>
                      <w:lang w:eastAsia="hi-IN" w:bidi="hi-IN"/>
                    </w:rPr>
                    <w:t xml:space="preserve"> реестр многоквартирных домов, признанных в установленном порядке аварийными и подлежащими сносу или реконструкции на </w:t>
                  </w:r>
                  <w:bookmarkStart w:id="32" w:name="_Hlk160698258"/>
                  <w:bookmarkEnd w:id="31"/>
                  <w:r w:rsidRPr="00F14700">
                    <w:rPr>
                      <w:rFonts w:eastAsia="Lucida Sans Unicode" w:cs="Mangal"/>
                      <w:kern w:val="1"/>
                      <w:szCs w:val="28"/>
                      <w:lang w:eastAsia="hi-IN" w:bidi="hi-IN"/>
                    </w:rPr>
                    <w:t xml:space="preserve">территории Южского муниципального района </w:t>
                  </w:r>
                  <w:r>
                    <w:rPr>
                      <w:rFonts w:eastAsia="Lucida Sans Unicode" w:cs="Mangal"/>
                      <w:kern w:val="1"/>
                      <w:szCs w:val="28"/>
                      <w:lang w:eastAsia="hi-IN" w:bidi="hi-IN"/>
                    </w:rPr>
                    <w:t>включен</w:t>
                  </w:r>
                  <w:r w:rsidRPr="00F14700">
                    <w:rPr>
                      <w:rFonts w:eastAsia="Lucida Sans Unicode" w:cs="Mangal"/>
                      <w:kern w:val="1"/>
                      <w:szCs w:val="28"/>
                      <w:lang w:eastAsia="hi-IN" w:bidi="hi-IN"/>
                    </w:rPr>
                    <w:t xml:space="preserve"> 1 МКД, расположенный по адресу: Южский район, с. Та</w:t>
                  </w:r>
                  <w:r>
                    <w:rPr>
                      <w:rFonts w:eastAsia="Lucida Sans Unicode" w:cs="Mangal"/>
                      <w:kern w:val="1"/>
                      <w:szCs w:val="28"/>
                      <w:lang w:eastAsia="hi-IN" w:bidi="hi-IN"/>
                    </w:rPr>
                    <w:t>лицы, ул. Ленина, д. 1.</w:t>
                  </w:r>
                </w:p>
                <w:p w14:paraId="71573C90" w14:textId="627D5101" w:rsidR="00F93DB2" w:rsidRDefault="00F93DB2" w:rsidP="0005665C">
                  <w:pPr>
                    <w:widowControl w:val="0"/>
                    <w:ind w:firstLine="709"/>
                    <w:rPr>
                      <w:rFonts w:eastAsia="Lucida Sans Unicode" w:cs="Mangal"/>
                      <w:kern w:val="1"/>
                      <w:szCs w:val="28"/>
                      <w:lang w:eastAsia="hi-IN" w:bidi="hi-IN"/>
                    </w:rPr>
                  </w:pPr>
                  <w:r w:rsidRPr="00F14700">
                    <w:rPr>
                      <w:rFonts w:eastAsia="Lucida Sans Unicode" w:cs="Mangal"/>
                      <w:kern w:val="1"/>
                      <w:szCs w:val="28"/>
                      <w:lang w:eastAsia="hi-IN" w:bidi="hi-IN"/>
                    </w:rPr>
                    <w:t>Заключен 1 договор социального найма жилых помещений с гражданами, категории детей-сирот, после пятилетнего срока пользования специализированным фондом жилых помещений и 14 дополнительных соглашений к ранее заключенным договорам социального найма жилых помещений.</w:t>
                  </w:r>
                </w:p>
                <w:bookmarkEnd w:id="32"/>
                <w:p w14:paraId="3ABB66BC" w14:textId="77777777" w:rsidR="00F93DB2" w:rsidRDefault="00F93DB2" w:rsidP="0005665C">
                  <w:pPr>
                    <w:widowControl w:val="0"/>
                    <w:ind w:firstLine="709"/>
                    <w:rPr>
                      <w:rFonts w:eastAsia="Lucida Sans Unicode" w:cs="Mangal"/>
                      <w:kern w:val="1"/>
                      <w:szCs w:val="28"/>
                      <w:lang w:eastAsia="hi-IN" w:bidi="hi-IN"/>
                    </w:rPr>
                  </w:pPr>
                </w:p>
                <w:p w14:paraId="42610F0A" w14:textId="7C99900A" w:rsidR="00F93DB2" w:rsidRDefault="00F93DB2" w:rsidP="00B4089E">
                  <w:pPr>
                    <w:widowControl w:val="0"/>
                    <w:ind w:firstLine="709"/>
                    <w:jc w:val="center"/>
                    <w:rPr>
                      <w:rFonts w:eastAsia="Lucida Sans Unicode" w:cs="Mangal"/>
                      <w:b/>
                      <w:kern w:val="1"/>
                      <w:szCs w:val="28"/>
                      <w:lang w:eastAsia="hi-IN" w:bidi="hi-IN"/>
                    </w:rPr>
                  </w:pPr>
                  <w:r w:rsidRPr="00B4089E">
                    <w:rPr>
                      <w:rFonts w:eastAsia="Lucida Sans Unicode" w:cs="Mangal"/>
                      <w:b/>
                      <w:kern w:val="1"/>
                      <w:szCs w:val="28"/>
                      <w:lang w:eastAsia="hi-IN" w:bidi="hi-IN"/>
                    </w:rPr>
                    <w:t>Социальная поддержка граждан</w:t>
                  </w:r>
                </w:p>
                <w:p w14:paraId="2A37D96D" w14:textId="77777777" w:rsidR="00B4089E" w:rsidRPr="00B4089E" w:rsidRDefault="00B4089E" w:rsidP="00B4089E">
                  <w:pPr>
                    <w:widowControl w:val="0"/>
                    <w:ind w:firstLine="709"/>
                    <w:jc w:val="center"/>
                    <w:rPr>
                      <w:rFonts w:eastAsia="Lucida Sans Unicode" w:cs="Mangal"/>
                      <w:b/>
                      <w:kern w:val="1"/>
                      <w:szCs w:val="28"/>
                      <w:lang w:eastAsia="hi-IN" w:bidi="hi-IN"/>
                    </w:rPr>
                  </w:pPr>
                </w:p>
                <w:p w14:paraId="208ADD2F" w14:textId="77777777" w:rsidR="00F93DB2" w:rsidRPr="000A6437" w:rsidRDefault="00F93DB2" w:rsidP="00B4089E">
                  <w:pPr>
                    <w:widowControl w:val="0"/>
                    <w:ind w:firstLine="709"/>
                    <w:rPr>
                      <w:rFonts w:eastAsia="Lucida Sans Unicode" w:cs="Mangal"/>
                      <w:kern w:val="1"/>
                      <w:szCs w:val="28"/>
                      <w:lang w:eastAsia="hi-IN" w:bidi="hi-IN"/>
                    </w:rPr>
                  </w:pPr>
                  <w:bookmarkStart w:id="33" w:name="_Hlk160698470"/>
                  <w:r w:rsidRPr="000A6437">
                    <w:rPr>
                      <w:rFonts w:eastAsia="Lucida Sans Unicode" w:cs="Mangal"/>
                      <w:kern w:val="1"/>
                      <w:szCs w:val="28"/>
                      <w:lang w:eastAsia="hi-IN" w:bidi="hi-IN"/>
                    </w:rPr>
                    <w:t>В Управлении ЖКХ Администрации Южского муниципального района состоят на учете в качестве нуждающихся в жилых помещениях - 471 человек.</w:t>
                  </w:r>
                </w:p>
                <w:p w14:paraId="0A5412CB" w14:textId="3B6788E4" w:rsidR="00F93DB2" w:rsidRDefault="00F93DB2" w:rsidP="00B4089E">
                  <w:pPr>
                    <w:widowControl w:val="0"/>
                    <w:ind w:firstLine="709"/>
                    <w:rPr>
                      <w:rFonts w:eastAsia="Lucida Sans Unicode"/>
                      <w:kern w:val="1"/>
                      <w:szCs w:val="28"/>
                      <w:lang w:eastAsia="hi-IN" w:bidi="hi-IN"/>
                    </w:rPr>
                  </w:pPr>
                  <w:r w:rsidRPr="000A6437">
                    <w:rPr>
                      <w:rFonts w:eastAsia="Andale Sans UI"/>
                      <w:kern w:val="3"/>
                      <w:szCs w:val="28"/>
                      <w:lang w:val="de-DE" w:eastAsia="ja-JP" w:bidi="fa-IR"/>
                    </w:rPr>
                    <w:t>В рамках реализации государственной программы Ивановской области «Социальная поддержка граждан в Ивановской области» в 202</w:t>
                  </w:r>
                  <w:r w:rsidRPr="000A6437">
                    <w:rPr>
                      <w:rFonts w:eastAsia="Andale Sans UI"/>
                      <w:kern w:val="3"/>
                      <w:szCs w:val="28"/>
                      <w:lang w:eastAsia="ja-JP" w:bidi="fa-IR"/>
                    </w:rPr>
                    <w:t>3</w:t>
                  </w:r>
                  <w:r w:rsidRPr="000A6437">
                    <w:rPr>
                      <w:rFonts w:eastAsia="Andale Sans UI"/>
                      <w:kern w:val="3"/>
                      <w:szCs w:val="28"/>
                      <w:lang w:val="de-DE" w:eastAsia="ja-JP" w:bidi="fa-IR"/>
                    </w:rPr>
                    <w:t xml:space="preserve"> году Южским муниципальным районом были приобретены </w:t>
                  </w:r>
                  <w:r w:rsidRPr="000A6437">
                    <w:rPr>
                      <w:rFonts w:eastAsia="Andale Sans UI"/>
                      <w:kern w:val="3"/>
                      <w:szCs w:val="28"/>
                      <w:lang w:eastAsia="ja-JP" w:bidi="fa-IR"/>
                    </w:rPr>
                    <w:t>11</w:t>
                  </w:r>
                  <w:r w:rsidRPr="000A6437">
                    <w:rPr>
                      <w:rFonts w:eastAsia="Andale Sans UI"/>
                      <w:kern w:val="3"/>
                      <w:szCs w:val="28"/>
                      <w:lang w:val="de-DE" w:eastAsia="ja-JP" w:bidi="fa-IR"/>
                    </w:rPr>
                    <w:t xml:space="preserve"> </w:t>
                  </w:r>
                  <w:r w:rsidRPr="000A6437">
                    <w:rPr>
                      <w:rFonts w:eastAsia="Andale Sans UI"/>
                      <w:kern w:val="3"/>
                      <w:szCs w:val="28"/>
                      <w:lang w:eastAsia="ja-JP" w:bidi="fa-IR"/>
                    </w:rPr>
                    <w:t>жилых помещений. О</w:t>
                  </w:r>
                  <w:r w:rsidRPr="000A6437">
                    <w:rPr>
                      <w:rFonts w:eastAsia="Andale Sans UI"/>
                      <w:kern w:val="3"/>
                      <w:szCs w:val="28"/>
                      <w:lang w:val="de-DE" w:eastAsia="ja-JP" w:bidi="fa-IR"/>
                    </w:rPr>
                    <w:t>беспечены жильем лица из числа детей-сирот и детей,</w:t>
                  </w:r>
                  <w:r w:rsidR="00B4089E">
                    <w:rPr>
                      <w:rFonts w:eastAsia="Andale Sans UI"/>
                      <w:kern w:val="3"/>
                      <w:szCs w:val="28"/>
                      <w:lang w:eastAsia="ja-JP" w:bidi="fa-IR"/>
                    </w:rPr>
                    <w:t xml:space="preserve"> о</w:t>
                  </w:r>
                  <w:r w:rsidRPr="000A6437">
                    <w:rPr>
                      <w:rFonts w:eastAsia="Andale Sans UI"/>
                      <w:kern w:val="3"/>
                      <w:szCs w:val="28"/>
                      <w:lang w:val="de-DE" w:eastAsia="ja-JP" w:bidi="fa-IR"/>
                    </w:rPr>
                    <w:t xml:space="preserve">ставшихся без попечения родителей в количестве </w:t>
                  </w:r>
                  <w:r w:rsidRPr="000A6437">
                    <w:rPr>
                      <w:rFonts w:eastAsia="Andale Sans UI"/>
                      <w:kern w:val="3"/>
                      <w:szCs w:val="28"/>
                      <w:lang w:eastAsia="ja-JP" w:bidi="fa-IR"/>
                    </w:rPr>
                    <w:t>12</w:t>
                  </w:r>
                  <w:r w:rsidRPr="000A6437">
                    <w:rPr>
                      <w:rFonts w:eastAsia="Andale Sans UI"/>
                      <w:kern w:val="3"/>
                      <w:szCs w:val="28"/>
                      <w:lang w:val="de-DE" w:eastAsia="ja-JP" w:bidi="fa-IR"/>
                    </w:rPr>
                    <w:t xml:space="preserve"> человек.</w:t>
                  </w:r>
                  <w:r w:rsidRPr="000A6437">
                    <w:rPr>
                      <w:rFonts w:eastAsia="Lucida Sans Unicode"/>
                      <w:kern w:val="1"/>
                      <w:szCs w:val="28"/>
                      <w:lang w:eastAsia="hi-IN" w:bidi="hi-IN"/>
                    </w:rPr>
                    <w:t xml:space="preserve"> </w:t>
                  </w:r>
                </w:p>
                <w:p w14:paraId="5D49E074" w14:textId="77777777" w:rsidR="00F93DB2" w:rsidRPr="000A6437" w:rsidRDefault="00F93DB2" w:rsidP="00B4089E">
                  <w:pPr>
                    <w:widowControl w:val="0"/>
                    <w:ind w:firstLine="709"/>
                    <w:rPr>
                      <w:rFonts w:eastAsia="Andale Sans UI"/>
                      <w:bCs/>
                      <w:kern w:val="3"/>
                      <w:szCs w:val="28"/>
                      <w:lang w:eastAsia="ja-JP" w:bidi="fa-IR"/>
                    </w:rPr>
                  </w:pPr>
                  <w:r w:rsidRPr="000A6437">
                    <w:rPr>
                      <w:rFonts w:eastAsia="Andale Sans UI"/>
                      <w:bCs/>
                      <w:kern w:val="3"/>
                      <w:szCs w:val="28"/>
                      <w:lang w:eastAsia="ja-JP" w:bidi="fa-IR"/>
                    </w:rPr>
                    <w:t xml:space="preserve">Южский муниципальный район и Южское городское поселение ежегодно участвует в конкурсном отборе </w:t>
                  </w:r>
                  <w:r w:rsidRPr="000A6437">
                    <w:rPr>
                      <w:rFonts w:eastAsia="Andale Sans UI" w:cs="Tahoma"/>
                      <w:bCs/>
                      <w:kern w:val="3"/>
                      <w:szCs w:val="28"/>
                      <w:lang w:eastAsia="ja-JP" w:bidi="fa-IR"/>
                    </w:rPr>
                    <w:t>муниципальных образований Ивановской области для участия в подпрограмме</w:t>
                  </w:r>
                  <w:r w:rsidRPr="000A6437">
                    <w:rPr>
                      <w:rFonts w:eastAsia="Andale Sans UI"/>
                      <w:bCs/>
                      <w:kern w:val="3"/>
                      <w:szCs w:val="28"/>
                      <w:lang w:val="de-DE" w:eastAsia="ja-JP" w:bidi="fa-IR"/>
                    </w:rPr>
                    <w:t xml:space="preserve"> «Обеспечение жильем молодых семей» </w:t>
                  </w:r>
                  <w:r w:rsidRPr="000A6437">
                    <w:rPr>
                      <w:rFonts w:eastAsia="Andale Sans UI"/>
                      <w:bCs/>
                      <w:color w:val="000000"/>
                      <w:kern w:val="3"/>
                      <w:szCs w:val="28"/>
                      <w:lang w:val="de-DE" w:eastAsia="ja-JP" w:bidi="fa-IR"/>
                    </w:rPr>
                    <w:t xml:space="preserve">государственной </w:t>
                  </w:r>
                  <w:r w:rsidRPr="000A6437">
                    <w:rPr>
                      <w:rFonts w:eastAsia="Andale Sans UI"/>
                      <w:bCs/>
                      <w:kern w:val="3"/>
                      <w:szCs w:val="28"/>
                      <w:lang w:val="de-DE" w:eastAsia="ja-JP" w:bidi="fa-IR"/>
                    </w:rPr>
                    <w:t>программы Ивановской области «Обеспечение доступным и комфортным жильем населения Ивановской области»</w:t>
                  </w:r>
                  <w:r w:rsidRPr="000A6437">
                    <w:rPr>
                      <w:rFonts w:eastAsia="Lucida Sans Unicode" w:cs="Mangal"/>
                      <w:kern w:val="1"/>
                      <w:szCs w:val="28"/>
                      <w:lang w:eastAsia="hi-IN" w:bidi="hi-IN"/>
                    </w:rPr>
                    <w:t>.</w:t>
                  </w:r>
                </w:p>
                <w:p w14:paraId="7634BCF2" w14:textId="77777777" w:rsidR="00F93DB2" w:rsidRPr="000A6437" w:rsidRDefault="00F93DB2" w:rsidP="00B4089E">
                  <w:pPr>
                    <w:widowControl w:val="0"/>
                    <w:ind w:firstLine="709"/>
                    <w:rPr>
                      <w:rFonts w:eastAsia="Andale Sans UI" w:cs="Tahoma"/>
                      <w:kern w:val="3"/>
                      <w:szCs w:val="28"/>
                      <w:lang w:eastAsia="ja-JP" w:bidi="fa-IR"/>
                    </w:rPr>
                  </w:pPr>
                  <w:r w:rsidRPr="000A6437">
                    <w:rPr>
                      <w:rFonts w:eastAsia="Andale Sans UI"/>
                      <w:bCs/>
                      <w:kern w:val="3"/>
                      <w:szCs w:val="28"/>
                      <w:lang w:eastAsia="ja-JP" w:bidi="fa-IR"/>
                    </w:rPr>
                    <w:t xml:space="preserve">Южский муниципальный район и Южское городское поселение ежегодно участвует в конкурсном отборе </w:t>
                  </w:r>
                  <w:r w:rsidRPr="000A6437">
                    <w:rPr>
                      <w:rFonts w:eastAsia="Andale Sans UI" w:cs="Tahoma"/>
                      <w:bCs/>
                      <w:kern w:val="3"/>
                      <w:szCs w:val="28"/>
                      <w:lang w:eastAsia="ja-JP" w:bidi="fa-IR"/>
                    </w:rPr>
                    <w:t>муниципальных образований Ивановской области для участия в подпрограмме</w:t>
                  </w:r>
                  <w:r w:rsidRPr="000A6437">
                    <w:rPr>
                      <w:rFonts w:eastAsia="Andale Sans UI"/>
                      <w:bCs/>
                      <w:kern w:val="3"/>
                      <w:szCs w:val="28"/>
                      <w:lang w:val="de-DE" w:eastAsia="ja-JP" w:bidi="fa-IR"/>
                    </w:rPr>
                    <w:t xml:space="preserve"> «Государственная поддержка граждан в сфере ипотечного жилищного кредитования» </w:t>
                  </w:r>
                  <w:r w:rsidRPr="000A6437">
                    <w:rPr>
                      <w:rFonts w:eastAsia="Andale Sans UI"/>
                      <w:bCs/>
                      <w:color w:val="000000"/>
                      <w:kern w:val="3"/>
                      <w:szCs w:val="28"/>
                      <w:lang w:val="de-DE" w:eastAsia="ja-JP" w:bidi="fa-IR"/>
                    </w:rPr>
                    <w:t xml:space="preserve">государственной </w:t>
                  </w:r>
                  <w:r w:rsidRPr="000A6437">
                    <w:rPr>
                      <w:rFonts w:eastAsia="Andale Sans UI"/>
                      <w:bCs/>
                      <w:kern w:val="3"/>
                      <w:szCs w:val="28"/>
                      <w:lang w:val="de-DE" w:eastAsia="ja-JP" w:bidi="fa-IR"/>
                    </w:rPr>
                    <w:t>программы Ивановской области «Обеспечение доступным и комфортным жильем населения Ивановской области»</w:t>
                  </w:r>
                  <w:r w:rsidRPr="000A6437">
                    <w:rPr>
                      <w:rFonts w:eastAsia="Andale Sans UI"/>
                      <w:bCs/>
                      <w:kern w:val="3"/>
                      <w:szCs w:val="28"/>
                      <w:lang w:eastAsia="ja-JP" w:bidi="fa-IR"/>
                    </w:rPr>
                    <w:t>.</w:t>
                  </w:r>
                </w:p>
                <w:bookmarkEnd w:id="33"/>
                <w:p w14:paraId="604184F3" w14:textId="77777777" w:rsidR="00F93DB2" w:rsidRDefault="00F93DB2" w:rsidP="00F93DB2">
                  <w:pPr>
                    <w:widowControl w:val="0"/>
                    <w:spacing w:line="100" w:lineRule="atLeast"/>
                    <w:rPr>
                      <w:rFonts w:eastAsia="Lucida Sans Unicode" w:cs="Mangal"/>
                      <w:kern w:val="1"/>
                      <w:szCs w:val="28"/>
                      <w:lang w:eastAsia="hi-IN" w:bidi="hi-IN"/>
                    </w:rPr>
                  </w:pPr>
                </w:p>
                <w:p w14:paraId="6D4C41E3" w14:textId="7D098064" w:rsidR="00B4089E" w:rsidRPr="00B4089E" w:rsidRDefault="00F93DB2" w:rsidP="00B4089E">
                  <w:pPr>
                    <w:ind w:firstLine="709"/>
                    <w:rPr>
                      <w:b/>
                      <w:szCs w:val="28"/>
                    </w:rPr>
                  </w:pPr>
                  <w:r w:rsidRPr="00B4089E">
                    <w:rPr>
                      <w:b/>
                      <w:szCs w:val="28"/>
                    </w:rPr>
                    <w:t>Разработано НПА:</w:t>
                  </w:r>
                </w:p>
                <w:p w14:paraId="3E20F876" w14:textId="77777777" w:rsidR="00F93DB2" w:rsidRPr="004B7331" w:rsidRDefault="00F93DB2" w:rsidP="00B4089E">
                  <w:pPr>
                    <w:ind w:firstLine="709"/>
                    <w:rPr>
                      <w:szCs w:val="28"/>
                    </w:rPr>
                  </w:pPr>
                  <w:r>
                    <w:rPr>
                      <w:szCs w:val="28"/>
                    </w:rPr>
                    <w:t>- П</w:t>
                  </w:r>
                  <w:r w:rsidRPr="004B7331">
                    <w:rPr>
                      <w:szCs w:val="28"/>
                    </w:rPr>
                    <w:t>остановление от 30.10.2023 № 1069-п «Об утверждении Программы профилактики рисков причинения вреда (ущерба) охраняемым законом ценностям на 2024 год при осуществлении муниципального контроля на автомобильном транспорте и в дорожном хозяйстве вне границ населенных пунктов в границах Южского муниципального района и в границах населенных пунктов сельских поселений Южского муниципального района;</w:t>
                  </w:r>
                </w:p>
                <w:p w14:paraId="11E8A1C2" w14:textId="77777777" w:rsidR="00F93DB2" w:rsidRPr="004B7331" w:rsidRDefault="00F93DB2" w:rsidP="00B4089E">
                  <w:pPr>
                    <w:ind w:firstLine="709"/>
                    <w:rPr>
                      <w:szCs w:val="28"/>
                    </w:rPr>
                  </w:pPr>
                  <w:r>
                    <w:rPr>
                      <w:szCs w:val="28"/>
                    </w:rPr>
                    <w:t>- П</w:t>
                  </w:r>
                  <w:r w:rsidRPr="004B7331">
                    <w:rPr>
                      <w:szCs w:val="28"/>
                    </w:rPr>
                    <w:t>остановление от 30.10.2023 № 1065-п «Об утверждении Программы профилактики рисков причинения вреда (ущерба) охраняемым законом ценностям на 2024 год при осуществлении муниципального контроля на автомобильном транспорте и в дорожном хозяйстве в границах населенных пунктов Южского городского поселения Южского муниципального района Ивановской области»;</w:t>
                  </w:r>
                </w:p>
                <w:p w14:paraId="4694F652" w14:textId="08A5F0B8" w:rsidR="00F93DB2" w:rsidRPr="004B7331" w:rsidRDefault="00F93DB2" w:rsidP="00B4089E">
                  <w:pPr>
                    <w:ind w:firstLine="709"/>
                    <w:rPr>
                      <w:szCs w:val="28"/>
                    </w:rPr>
                  </w:pPr>
                  <w:r>
                    <w:rPr>
                      <w:szCs w:val="28"/>
                    </w:rPr>
                    <w:t>- П</w:t>
                  </w:r>
                  <w:r w:rsidRPr="004B7331">
                    <w:rPr>
                      <w:szCs w:val="28"/>
                    </w:rPr>
                    <w:t>остановление от 30.10.2023 № 1066-п «Об утверждении Программы профилактики рисков причинения вреда (ущерба) охраняемым законом ценностям при осуществлении муниципального контроля за исполнением единой теплоснабжающей организацией обязательств по строительству, реконструкции и (или) модернизации объектов теплоснабжения на 2024 год на территории сельских поселений Южского муниципального района»;</w:t>
                  </w:r>
                </w:p>
                <w:p w14:paraId="5BBA8E37" w14:textId="77777777" w:rsidR="00F93DB2" w:rsidRPr="004B7331" w:rsidRDefault="00F93DB2" w:rsidP="00B4089E">
                  <w:pPr>
                    <w:ind w:firstLine="709"/>
                    <w:rPr>
                      <w:szCs w:val="28"/>
                    </w:rPr>
                  </w:pPr>
                  <w:r>
                    <w:rPr>
                      <w:szCs w:val="28"/>
                    </w:rPr>
                    <w:t>- П</w:t>
                  </w:r>
                  <w:r w:rsidRPr="004B7331">
                    <w:rPr>
                      <w:szCs w:val="28"/>
                    </w:rPr>
                    <w:t>остановление от 30.10.2023 № 1067-п «Об утверждении Программы профилактики рисков причинения вреда (ущерба) охраняемым законом ценностям при осуществлении муниципального контроля за исполнением единой теплоснабжающей организацией обязательств по строительству, реконструкции и (или) модернизации объектов теплоснабжения на 2024 год на территории Южского городского поселения Южского муниципального района Ивановской области»;</w:t>
                  </w:r>
                </w:p>
                <w:p w14:paraId="1EEEB970" w14:textId="77777777" w:rsidR="00F93DB2" w:rsidRPr="004B7331" w:rsidRDefault="00F93DB2" w:rsidP="00B4089E">
                  <w:pPr>
                    <w:ind w:firstLine="709"/>
                    <w:rPr>
                      <w:szCs w:val="28"/>
                    </w:rPr>
                  </w:pPr>
                  <w:r>
                    <w:rPr>
                      <w:szCs w:val="28"/>
                    </w:rPr>
                    <w:t>- П</w:t>
                  </w:r>
                  <w:r w:rsidRPr="004B7331">
                    <w:rPr>
                      <w:szCs w:val="28"/>
                    </w:rPr>
                    <w:t>остановление от 31.07.2023 «О внесении изменений в генеральную схему очистки территории Южского городского поселения Южского муниципального района ивановской области на 2020-2024 годы и перспективой до 2030 года, утвержденную постановлением Администрации Южского муниципального района от 22.10.2020 № 837-п;</w:t>
                  </w:r>
                </w:p>
                <w:p w14:paraId="03ED4022" w14:textId="77777777" w:rsidR="00F93DB2" w:rsidRPr="00B4089E" w:rsidRDefault="00F93DB2" w:rsidP="00B4089E">
                  <w:pPr>
                    <w:ind w:firstLine="709"/>
                    <w:rPr>
                      <w:b/>
                      <w:szCs w:val="28"/>
                    </w:rPr>
                  </w:pPr>
                  <w:r w:rsidRPr="00B4089E">
                    <w:rPr>
                      <w:b/>
                      <w:szCs w:val="28"/>
                    </w:rPr>
                    <w:t>Подготовлены проекты для рассмотрения и принятия на Советах ЮГП и ЮМР:</w:t>
                  </w:r>
                </w:p>
                <w:p w14:paraId="3FC21B56" w14:textId="77777777" w:rsidR="00F93DB2" w:rsidRPr="004B7331" w:rsidRDefault="00F93DB2" w:rsidP="00B4089E">
                  <w:pPr>
                    <w:ind w:firstLine="709"/>
                    <w:rPr>
                      <w:szCs w:val="28"/>
                    </w:rPr>
                  </w:pPr>
                  <w:r w:rsidRPr="004B7331">
                    <w:rPr>
                      <w:szCs w:val="28"/>
                    </w:rPr>
                    <w:t xml:space="preserve">   - решение Совета Южского муниципального района «Об утверждении Положения о муниципальном лесном контроле в Южском муниципальном районе» от 22.12.2023 № 116;</w:t>
                  </w:r>
                </w:p>
                <w:p w14:paraId="3DCCA416" w14:textId="2E59376A" w:rsidR="007D70BE" w:rsidRDefault="00F93DB2" w:rsidP="00B4089E">
                  <w:pPr>
                    <w:ind w:firstLine="709"/>
                    <w:rPr>
                      <w:szCs w:val="28"/>
                    </w:rPr>
                  </w:pPr>
                  <w:r w:rsidRPr="004B7331">
                    <w:rPr>
                      <w:szCs w:val="28"/>
                    </w:rPr>
                    <w:t xml:space="preserve"> - решение Совета Южского городского поселения от 19.10.2023 № 62 «О внесении изменений в решение Совета Южского городского поселения № 82 от 30.11.2021 «Об утверждении Положения о муниципальном жилищном контроле в Южском городском поселении Южского муниципального района»</w:t>
                  </w:r>
                  <w:r w:rsidR="00E01ABA">
                    <w:rPr>
                      <w:szCs w:val="28"/>
                    </w:rPr>
                    <w:t>.</w:t>
                  </w:r>
                </w:p>
                <w:p w14:paraId="2FAFA225" w14:textId="683CF904" w:rsidR="003C31FB" w:rsidRDefault="003C31FB" w:rsidP="00B4089E">
                  <w:pPr>
                    <w:ind w:firstLine="709"/>
                    <w:rPr>
                      <w:szCs w:val="28"/>
                    </w:rPr>
                  </w:pPr>
                </w:p>
                <w:p w14:paraId="20D9843D" w14:textId="3B7B26B9" w:rsidR="003C31FB" w:rsidRPr="003C31FB" w:rsidRDefault="003C31FB" w:rsidP="003C31FB">
                  <w:pPr>
                    <w:ind w:firstLine="709"/>
                    <w:jc w:val="center"/>
                    <w:rPr>
                      <w:b/>
                      <w:bCs/>
                      <w:szCs w:val="28"/>
                    </w:rPr>
                  </w:pPr>
                  <w:r w:rsidRPr="006026CF">
                    <w:rPr>
                      <w:b/>
                      <w:bCs/>
                      <w:szCs w:val="28"/>
                    </w:rPr>
                    <w:t>БЛАГОУСТРОЙСТВО</w:t>
                  </w:r>
                </w:p>
                <w:p w14:paraId="114E6EF2" w14:textId="77777777" w:rsidR="003C31FB" w:rsidRDefault="003C31FB" w:rsidP="003C31FB">
                  <w:pPr>
                    <w:ind w:firstLine="709"/>
                    <w:rPr>
                      <w:szCs w:val="28"/>
                    </w:rPr>
                  </w:pPr>
                </w:p>
                <w:p w14:paraId="455417D5" w14:textId="13117C48" w:rsidR="003C31FB" w:rsidRPr="004409D4" w:rsidRDefault="003C31FB" w:rsidP="003C31FB">
                  <w:pPr>
                    <w:ind w:firstLine="709"/>
                    <w:rPr>
                      <w:szCs w:val="28"/>
                    </w:rPr>
                  </w:pPr>
                  <w:r w:rsidRPr="004409D4">
                    <w:rPr>
                      <w:szCs w:val="28"/>
                    </w:rPr>
                    <w:t xml:space="preserve">В рамках реализации муниципальной программы </w:t>
                  </w:r>
                  <w:r w:rsidRPr="003C31FB">
                    <w:rPr>
                      <w:b/>
                      <w:bCs/>
                      <w:szCs w:val="28"/>
                    </w:rPr>
                    <w:t>«Развитие инфраструктуры и улучшение жилищных условий граждан»</w:t>
                  </w:r>
                  <w:r w:rsidRPr="004409D4">
                    <w:rPr>
                      <w:szCs w:val="28"/>
                    </w:rPr>
                    <w:t xml:space="preserve"> на территории Южского городского поселения в 2023 г. выполнены следующие мероприятия:</w:t>
                  </w:r>
                </w:p>
                <w:p w14:paraId="4623180D" w14:textId="77777777" w:rsidR="003C31FB" w:rsidRPr="00826EB9" w:rsidRDefault="003C31FB" w:rsidP="003C31FB">
                  <w:pPr>
                    <w:ind w:firstLine="709"/>
                    <w:rPr>
                      <w:b/>
                      <w:bCs/>
                      <w:szCs w:val="28"/>
                    </w:rPr>
                  </w:pPr>
                  <w:r w:rsidRPr="00826EB9">
                    <w:rPr>
                      <w:b/>
                      <w:bCs/>
                      <w:szCs w:val="28"/>
                    </w:rPr>
                    <w:t>Благоустройство и озеленение:</w:t>
                  </w:r>
                </w:p>
                <w:p w14:paraId="4B5E841D" w14:textId="77777777" w:rsidR="003C31FB" w:rsidRPr="004409D4" w:rsidRDefault="003C31FB" w:rsidP="003C31FB">
                  <w:pPr>
                    <w:ind w:firstLine="709"/>
                    <w:rPr>
                      <w:szCs w:val="28"/>
                    </w:rPr>
                  </w:pPr>
                  <w:r>
                    <w:rPr>
                      <w:szCs w:val="28"/>
                    </w:rPr>
                    <w:t>- в</w:t>
                  </w:r>
                  <w:r w:rsidRPr="004409D4">
                    <w:rPr>
                      <w:szCs w:val="28"/>
                    </w:rPr>
                    <w:t>ыполнены работы по демонтажу Новогодней ели и инсталляций на общественной территории пл. Ленина г. Южа в январе 2023</w:t>
                  </w:r>
                  <w:r>
                    <w:rPr>
                      <w:szCs w:val="28"/>
                    </w:rPr>
                    <w:t>;</w:t>
                  </w:r>
                </w:p>
                <w:p w14:paraId="03FF1AC4" w14:textId="77777777" w:rsidR="003C31FB" w:rsidRPr="004409D4" w:rsidRDefault="003C31FB" w:rsidP="003C31FB">
                  <w:pPr>
                    <w:ind w:firstLine="709"/>
                    <w:rPr>
                      <w:szCs w:val="28"/>
                    </w:rPr>
                  </w:pPr>
                  <w:r>
                    <w:rPr>
                      <w:szCs w:val="28"/>
                    </w:rPr>
                    <w:t>- в</w:t>
                  </w:r>
                  <w:r w:rsidRPr="004409D4">
                    <w:rPr>
                      <w:szCs w:val="28"/>
                    </w:rPr>
                    <w:t>ыполнены работы по поставке 5-ти флагов для установки на территории памятника «Танк» и памятник ВОВ</w:t>
                  </w:r>
                  <w:r>
                    <w:rPr>
                      <w:szCs w:val="28"/>
                    </w:rPr>
                    <w:t>;</w:t>
                  </w:r>
                </w:p>
                <w:p w14:paraId="6CB27697" w14:textId="77777777" w:rsidR="003C31FB" w:rsidRPr="004409D4" w:rsidRDefault="003C31FB" w:rsidP="003C31FB">
                  <w:pPr>
                    <w:ind w:firstLine="709"/>
                    <w:rPr>
                      <w:szCs w:val="28"/>
                    </w:rPr>
                  </w:pPr>
                  <w:r>
                    <w:rPr>
                      <w:szCs w:val="28"/>
                    </w:rPr>
                    <w:t>- в</w:t>
                  </w:r>
                  <w:r w:rsidRPr="004409D4">
                    <w:rPr>
                      <w:szCs w:val="28"/>
                    </w:rPr>
                    <w:t>ыполнены работы по ремонту пешеходного моста через р. Пионерка в районе «старого кладбища»</w:t>
                  </w:r>
                  <w:r>
                    <w:rPr>
                      <w:szCs w:val="28"/>
                    </w:rPr>
                    <w:t>;</w:t>
                  </w:r>
                </w:p>
                <w:p w14:paraId="157C7133" w14:textId="77777777" w:rsidR="003C31FB" w:rsidRPr="004409D4" w:rsidRDefault="003C31FB" w:rsidP="003C31FB">
                  <w:pPr>
                    <w:ind w:firstLine="709"/>
                    <w:rPr>
                      <w:szCs w:val="28"/>
                    </w:rPr>
                  </w:pPr>
                  <w:r>
                    <w:rPr>
                      <w:szCs w:val="28"/>
                    </w:rPr>
                    <w:t>- в</w:t>
                  </w:r>
                  <w:r w:rsidRPr="004409D4">
                    <w:rPr>
                      <w:szCs w:val="28"/>
                    </w:rPr>
                    <w:t>ыполнены работы по ремонту спортивной площадки, расположенной в районе улиц Серова – Осипенко г. Южа (хоккейная коробка)</w:t>
                  </w:r>
                  <w:r>
                    <w:rPr>
                      <w:szCs w:val="28"/>
                    </w:rPr>
                    <w:t>;</w:t>
                  </w:r>
                </w:p>
                <w:p w14:paraId="620F6C32" w14:textId="77777777" w:rsidR="003C31FB" w:rsidRPr="004409D4" w:rsidRDefault="003C31FB" w:rsidP="003C31FB">
                  <w:pPr>
                    <w:ind w:firstLine="709"/>
                    <w:rPr>
                      <w:szCs w:val="28"/>
                    </w:rPr>
                  </w:pPr>
                  <w:r>
                    <w:rPr>
                      <w:szCs w:val="28"/>
                    </w:rPr>
                    <w:t>- в</w:t>
                  </w:r>
                  <w:r w:rsidRPr="004409D4">
                    <w:rPr>
                      <w:szCs w:val="28"/>
                    </w:rPr>
                    <w:t>ыполнены работы по монтажу водоотводного лотка с решеткой по адресу: г. Южа, пл. Ленина. (устранение скопления дождевой воды на поверхности площади) с обустройством дождеприемника;</w:t>
                  </w:r>
                </w:p>
                <w:p w14:paraId="04B69CA0" w14:textId="77777777" w:rsidR="003C31FB" w:rsidRPr="004409D4" w:rsidRDefault="003C31FB" w:rsidP="003C31FB">
                  <w:pPr>
                    <w:ind w:firstLine="709"/>
                    <w:rPr>
                      <w:szCs w:val="28"/>
                    </w:rPr>
                  </w:pPr>
                  <w:r>
                    <w:rPr>
                      <w:szCs w:val="28"/>
                    </w:rPr>
                    <w:t>- в</w:t>
                  </w:r>
                  <w:r w:rsidRPr="004409D4">
                    <w:rPr>
                      <w:szCs w:val="28"/>
                    </w:rPr>
                    <w:t>ыполнены работы по ликвидации борщевика Сосновского, расположенного по адресу: г. Южа, ул. Старая Южа – 3 Га.</w:t>
                  </w:r>
                  <w:r>
                    <w:rPr>
                      <w:szCs w:val="28"/>
                    </w:rPr>
                    <w:t>;</w:t>
                  </w:r>
                </w:p>
                <w:p w14:paraId="6CA34D29" w14:textId="77777777" w:rsidR="003C31FB" w:rsidRPr="004409D4" w:rsidRDefault="003C31FB" w:rsidP="003C31FB">
                  <w:pPr>
                    <w:ind w:firstLine="709"/>
                    <w:rPr>
                      <w:szCs w:val="28"/>
                    </w:rPr>
                  </w:pPr>
                  <w:r>
                    <w:rPr>
                      <w:szCs w:val="28"/>
                    </w:rPr>
                    <w:t>-в</w:t>
                  </w:r>
                  <w:r w:rsidRPr="004409D4">
                    <w:rPr>
                      <w:szCs w:val="28"/>
                    </w:rPr>
                    <w:t>ыполнены работы по акарицидной обработке территории Южского городского поселения (о.Вазаль и Городской парк, площадь -5,4 Га)</w:t>
                  </w:r>
                  <w:r>
                    <w:rPr>
                      <w:szCs w:val="28"/>
                    </w:rPr>
                    <w:t>;</w:t>
                  </w:r>
                </w:p>
                <w:p w14:paraId="4FD41016" w14:textId="77777777" w:rsidR="003C31FB" w:rsidRPr="004409D4" w:rsidRDefault="003C31FB" w:rsidP="003C31FB">
                  <w:pPr>
                    <w:ind w:firstLine="709"/>
                    <w:rPr>
                      <w:szCs w:val="28"/>
                    </w:rPr>
                  </w:pPr>
                  <w:r>
                    <w:rPr>
                      <w:szCs w:val="28"/>
                    </w:rPr>
                    <w:t>- в</w:t>
                  </w:r>
                  <w:r w:rsidRPr="004409D4">
                    <w:rPr>
                      <w:szCs w:val="28"/>
                    </w:rPr>
                    <w:t>ыполнены работы по спилу и кронированию аварийных деревьев: спилено аварийных деревьев в количестве 44 шт. (из них 15 шт. на старом кладбище с привлечением специалистов по производственному альпинизму), кронированы деревья в количестве 135 шт. (из них 76 шт. в рамках муниципального контракта с АО «ОЭС»)</w:t>
                  </w:r>
                  <w:r>
                    <w:rPr>
                      <w:szCs w:val="28"/>
                    </w:rPr>
                    <w:t>;</w:t>
                  </w:r>
                </w:p>
                <w:p w14:paraId="1579EEF1" w14:textId="77777777" w:rsidR="003C31FB" w:rsidRPr="004409D4" w:rsidRDefault="003C31FB" w:rsidP="003C31FB">
                  <w:pPr>
                    <w:ind w:firstLine="709"/>
                    <w:rPr>
                      <w:szCs w:val="28"/>
                    </w:rPr>
                  </w:pPr>
                  <w:r>
                    <w:rPr>
                      <w:szCs w:val="28"/>
                    </w:rPr>
                    <w:t>- в</w:t>
                  </w:r>
                  <w:r w:rsidRPr="004409D4">
                    <w:rPr>
                      <w:szCs w:val="28"/>
                    </w:rPr>
                    <w:t>ыполнены работы по содержанию общественной территории по адресу:</w:t>
                  </w:r>
                  <w:r>
                    <w:rPr>
                      <w:szCs w:val="28"/>
                    </w:rPr>
                    <w:t xml:space="preserve"> </w:t>
                  </w:r>
                  <w:r w:rsidRPr="004409D4">
                    <w:rPr>
                      <w:szCs w:val="28"/>
                    </w:rPr>
                    <w:t>г. Южа, ул. Лермонтова, земельный участок 2 «б» (посадочная площадка для приема летательных аппаратов)</w:t>
                  </w:r>
                  <w:r>
                    <w:rPr>
                      <w:szCs w:val="28"/>
                    </w:rPr>
                    <w:t>;</w:t>
                  </w:r>
                </w:p>
                <w:p w14:paraId="01D049F4" w14:textId="77777777" w:rsidR="003C31FB" w:rsidRPr="004409D4" w:rsidRDefault="003C31FB" w:rsidP="003C31FB">
                  <w:pPr>
                    <w:ind w:firstLine="709"/>
                    <w:rPr>
                      <w:szCs w:val="28"/>
                    </w:rPr>
                  </w:pPr>
                  <w:r>
                    <w:rPr>
                      <w:szCs w:val="28"/>
                    </w:rPr>
                    <w:t>- в</w:t>
                  </w:r>
                  <w:r w:rsidRPr="004409D4">
                    <w:rPr>
                      <w:szCs w:val="28"/>
                    </w:rPr>
                    <w:t>ыполнены работы по приобретению светодиодных фигур (семья новогодних оленей</w:t>
                  </w:r>
                  <w:r>
                    <w:rPr>
                      <w:szCs w:val="28"/>
                    </w:rPr>
                    <w:t>)</w:t>
                  </w:r>
                  <w:r w:rsidRPr="004409D4">
                    <w:rPr>
                      <w:szCs w:val="28"/>
                    </w:rPr>
                    <w:t xml:space="preserve"> и вывеска «С Новым годом», и их установка на пл.Ленина и оз. Вазаль территория ГТС</w:t>
                  </w:r>
                  <w:r>
                    <w:rPr>
                      <w:szCs w:val="28"/>
                    </w:rPr>
                    <w:t>;</w:t>
                  </w:r>
                </w:p>
                <w:p w14:paraId="2EB1C42C" w14:textId="77777777" w:rsidR="003C31FB" w:rsidRPr="004409D4" w:rsidRDefault="003C31FB" w:rsidP="003C31FB">
                  <w:pPr>
                    <w:ind w:firstLine="709"/>
                    <w:rPr>
                      <w:szCs w:val="28"/>
                    </w:rPr>
                  </w:pPr>
                  <w:r>
                    <w:rPr>
                      <w:szCs w:val="28"/>
                    </w:rPr>
                    <w:t>- в</w:t>
                  </w:r>
                  <w:r w:rsidRPr="004409D4">
                    <w:rPr>
                      <w:szCs w:val="28"/>
                    </w:rPr>
                    <w:t>ыполнены работы по установке, украшению, подключению Новогодней ели и инсталляций на общественной территории пл. Ленина г.Южа в декабре 2023 года</w:t>
                  </w:r>
                  <w:r>
                    <w:rPr>
                      <w:szCs w:val="28"/>
                    </w:rPr>
                    <w:t>;</w:t>
                  </w:r>
                </w:p>
                <w:p w14:paraId="74BF9E1B" w14:textId="77777777" w:rsidR="003C31FB" w:rsidRPr="004409D4" w:rsidRDefault="003C31FB" w:rsidP="003C31FB">
                  <w:pPr>
                    <w:ind w:firstLine="709"/>
                    <w:rPr>
                      <w:szCs w:val="28"/>
                    </w:rPr>
                  </w:pPr>
                  <w:r>
                    <w:rPr>
                      <w:szCs w:val="28"/>
                    </w:rPr>
                    <w:t>- в</w:t>
                  </w:r>
                  <w:r w:rsidRPr="004409D4">
                    <w:rPr>
                      <w:szCs w:val="28"/>
                    </w:rPr>
                    <w:t>ыполнены работы по прочистке ливневой канавы открытого типа в районе ул. Стадионная – Горького (130 м.)</w:t>
                  </w:r>
                  <w:r>
                    <w:rPr>
                      <w:szCs w:val="28"/>
                    </w:rPr>
                    <w:t>;</w:t>
                  </w:r>
                </w:p>
                <w:p w14:paraId="762165A5" w14:textId="77777777" w:rsidR="003C31FB" w:rsidRPr="004409D4" w:rsidRDefault="003C31FB" w:rsidP="003C31FB">
                  <w:pPr>
                    <w:ind w:firstLine="709"/>
                    <w:rPr>
                      <w:szCs w:val="28"/>
                    </w:rPr>
                  </w:pPr>
                  <w:r>
                    <w:rPr>
                      <w:szCs w:val="28"/>
                    </w:rPr>
                    <w:t>- в</w:t>
                  </w:r>
                  <w:r w:rsidRPr="004409D4">
                    <w:rPr>
                      <w:szCs w:val="28"/>
                    </w:rPr>
                    <w:t>ыполнение работ по реконструкции линии уличного освещения пешеходного перехода, расположенного на перекрестке ул.Лермонтова и ул.Пушкина г.Южа (установлен дополнительных ж/б столб и 1шт. светодиодный светильник с кронштейном)</w:t>
                  </w:r>
                  <w:r>
                    <w:rPr>
                      <w:szCs w:val="28"/>
                    </w:rPr>
                    <w:t>;</w:t>
                  </w:r>
                </w:p>
                <w:p w14:paraId="7A45643F" w14:textId="77777777" w:rsidR="003C31FB" w:rsidRPr="004409D4" w:rsidRDefault="003C31FB" w:rsidP="003C31FB">
                  <w:pPr>
                    <w:ind w:firstLine="709"/>
                    <w:rPr>
                      <w:szCs w:val="28"/>
                    </w:rPr>
                  </w:pPr>
                  <w:r>
                    <w:rPr>
                      <w:szCs w:val="28"/>
                    </w:rPr>
                    <w:t>- в</w:t>
                  </w:r>
                  <w:r w:rsidRPr="004409D4">
                    <w:rPr>
                      <w:szCs w:val="28"/>
                    </w:rPr>
                    <w:t>ыполнены работы по уборке несанкционированных свалок общим объемом 1950,0 м3. (из них 150 м3 с территории старого кладбища)</w:t>
                  </w:r>
                  <w:r>
                    <w:rPr>
                      <w:szCs w:val="28"/>
                    </w:rPr>
                    <w:t>;</w:t>
                  </w:r>
                </w:p>
                <w:p w14:paraId="5323C816" w14:textId="77777777" w:rsidR="003C31FB" w:rsidRPr="004409D4" w:rsidRDefault="003C31FB" w:rsidP="003C31FB">
                  <w:pPr>
                    <w:ind w:firstLine="709"/>
                    <w:rPr>
                      <w:szCs w:val="28"/>
                    </w:rPr>
                  </w:pPr>
                  <w:r>
                    <w:rPr>
                      <w:szCs w:val="28"/>
                    </w:rPr>
                    <w:t>- в</w:t>
                  </w:r>
                  <w:r w:rsidRPr="004409D4">
                    <w:rPr>
                      <w:szCs w:val="28"/>
                    </w:rPr>
                    <w:t>ыполнены работы по ремонту контейнерных площадок на территории Южского городского поселения (ул.Механизаторов, д.2, ул.Осипенко, д.16/14, ул.Серова, д.11, ул.Революции, д.94, городской парк)</w:t>
                  </w:r>
                  <w:r>
                    <w:rPr>
                      <w:szCs w:val="28"/>
                    </w:rPr>
                    <w:t>;</w:t>
                  </w:r>
                </w:p>
                <w:p w14:paraId="1EBFCFEE" w14:textId="77777777" w:rsidR="003C31FB" w:rsidRDefault="003C31FB" w:rsidP="003C31FB">
                  <w:pPr>
                    <w:ind w:firstLine="709"/>
                    <w:rPr>
                      <w:szCs w:val="28"/>
                    </w:rPr>
                  </w:pPr>
                  <w:r>
                    <w:rPr>
                      <w:szCs w:val="28"/>
                    </w:rPr>
                    <w:t>- в</w:t>
                  </w:r>
                  <w:r w:rsidRPr="004409D4">
                    <w:rPr>
                      <w:szCs w:val="28"/>
                    </w:rPr>
                    <w:t>ыполнение работ по разработк</w:t>
                  </w:r>
                  <w:r>
                    <w:rPr>
                      <w:szCs w:val="28"/>
                    </w:rPr>
                    <w:t>е</w:t>
                  </w:r>
                  <w:r w:rsidRPr="004409D4">
                    <w:rPr>
                      <w:szCs w:val="28"/>
                    </w:rPr>
                    <w:t xml:space="preserve"> проектно-сметной документации «Строительство линии наружного искусственного освещения ул.Механизаторов г.Южа» (в соответствии с решением Южского районного суда по делу № 2-731/2022)</w:t>
                  </w:r>
                  <w:r>
                    <w:rPr>
                      <w:szCs w:val="28"/>
                    </w:rPr>
                    <w:t>,</w:t>
                  </w:r>
                  <w:r w:rsidRPr="004409D4">
                    <w:rPr>
                      <w:szCs w:val="28"/>
                    </w:rPr>
                    <w:t xml:space="preserve"> данным проектом предусмотрено установка 9 опор ж/б столбов и установка 9 осветительных приборов, </w:t>
                  </w:r>
                  <w:bookmarkStart w:id="34" w:name="_Hlk160525399"/>
                  <w:r w:rsidRPr="004409D4">
                    <w:rPr>
                      <w:szCs w:val="28"/>
                    </w:rPr>
                    <w:t xml:space="preserve">линия общей </w:t>
                  </w:r>
                  <w:bookmarkEnd w:id="34"/>
                  <w:r w:rsidRPr="004409D4">
                    <w:rPr>
                      <w:szCs w:val="28"/>
                    </w:rPr>
                    <w:t>протяженностью 275 п.м.</w:t>
                  </w:r>
                  <w:r>
                    <w:rPr>
                      <w:szCs w:val="28"/>
                    </w:rPr>
                    <w:t>;</w:t>
                  </w:r>
                </w:p>
                <w:p w14:paraId="3F98B26E" w14:textId="77777777" w:rsidR="003C31FB" w:rsidRPr="004409D4" w:rsidRDefault="003C31FB" w:rsidP="003C31FB">
                  <w:pPr>
                    <w:ind w:firstLine="709"/>
                    <w:rPr>
                      <w:szCs w:val="28"/>
                    </w:rPr>
                  </w:pPr>
                  <w:r>
                    <w:rPr>
                      <w:szCs w:val="28"/>
                    </w:rPr>
                    <w:t>- о</w:t>
                  </w:r>
                  <w:r w:rsidRPr="004409D4">
                    <w:rPr>
                      <w:szCs w:val="28"/>
                    </w:rPr>
                    <w:t>бустройство наружным искусственным освещением ул.Текстильщиков г.Южа, 8 опор ж/б столбов и установка 10 осветительных приборов линия общей протяженностью 296 м.</w:t>
                  </w:r>
                  <w:r>
                    <w:rPr>
                      <w:szCs w:val="28"/>
                    </w:rPr>
                    <w:t>;</w:t>
                  </w:r>
                </w:p>
                <w:p w14:paraId="6001FF0D" w14:textId="77777777" w:rsidR="003C31FB" w:rsidRPr="004409D4" w:rsidRDefault="003C31FB" w:rsidP="003C31FB">
                  <w:pPr>
                    <w:ind w:firstLine="709"/>
                    <w:rPr>
                      <w:szCs w:val="28"/>
                    </w:rPr>
                  </w:pPr>
                  <w:r>
                    <w:rPr>
                      <w:szCs w:val="28"/>
                    </w:rPr>
                    <w:t>- в</w:t>
                  </w:r>
                  <w:r w:rsidRPr="004409D4">
                    <w:rPr>
                      <w:szCs w:val="28"/>
                    </w:rPr>
                    <w:t>ыполнены работы по установке и присоединению шкафов питания, для проведения городских мероприятий по адресам: ул. Черняховского в районе памятника «ВОВ», и ул. Советская (территория городского парка)</w:t>
                  </w:r>
                  <w:r>
                    <w:rPr>
                      <w:szCs w:val="28"/>
                    </w:rPr>
                    <w:t>;</w:t>
                  </w:r>
                </w:p>
                <w:p w14:paraId="47A26E70" w14:textId="77777777" w:rsidR="003C31FB" w:rsidRDefault="003C31FB" w:rsidP="003C31FB">
                  <w:pPr>
                    <w:ind w:firstLine="709"/>
                    <w:rPr>
                      <w:szCs w:val="28"/>
                    </w:rPr>
                  </w:pPr>
                  <w:r>
                    <w:rPr>
                      <w:szCs w:val="28"/>
                    </w:rPr>
                    <w:t>- в</w:t>
                  </w:r>
                  <w:r w:rsidRPr="004409D4">
                    <w:rPr>
                      <w:szCs w:val="28"/>
                    </w:rPr>
                    <w:t>ыполнены работы по обрезке кустарников 150 м2 и летнему окосу территорий общего пользования общей площадью 65 тыс. м2</w:t>
                  </w:r>
                  <w:r>
                    <w:rPr>
                      <w:szCs w:val="28"/>
                    </w:rPr>
                    <w:t>.</w:t>
                  </w:r>
                </w:p>
                <w:p w14:paraId="3D739AED" w14:textId="77777777" w:rsidR="003C31FB" w:rsidRPr="004409D4" w:rsidRDefault="003C31FB" w:rsidP="003C31FB">
                  <w:pPr>
                    <w:ind w:firstLine="709"/>
                    <w:rPr>
                      <w:szCs w:val="28"/>
                    </w:rPr>
                  </w:pPr>
                  <w:r w:rsidRPr="004409D4">
                    <w:rPr>
                      <w:szCs w:val="28"/>
                    </w:rPr>
                    <w:t xml:space="preserve">В рамках реализации программы </w:t>
                  </w:r>
                  <w:r w:rsidRPr="00BB6C8D">
                    <w:rPr>
                      <w:b/>
                      <w:bCs/>
                      <w:szCs w:val="28"/>
                    </w:rPr>
                    <w:t>«Формирование комфортной городской среды»</w:t>
                  </w:r>
                  <w:r>
                    <w:rPr>
                      <w:szCs w:val="28"/>
                    </w:rPr>
                    <w:t>:</w:t>
                  </w:r>
                </w:p>
                <w:p w14:paraId="170B4094" w14:textId="77777777" w:rsidR="003C31FB" w:rsidRPr="004409D4" w:rsidRDefault="003C31FB" w:rsidP="003C31FB">
                  <w:pPr>
                    <w:ind w:firstLine="709"/>
                    <w:rPr>
                      <w:szCs w:val="28"/>
                    </w:rPr>
                  </w:pPr>
                  <w:r w:rsidRPr="004409D4">
                    <w:rPr>
                      <w:szCs w:val="28"/>
                    </w:rPr>
                    <w:t xml:space="preserve">  </w:t>
                  </w:r>
                  <w:r>
                    <w:rPr>
                      <w:szCs w:val="28"/>
                    </w:rPr>
                    <w:t>- в</w:t>
                  </w:r>
                  <w:r w:rsidRPr="004409D4">
                    <w:rPr>
                      <w:szCs w:val="28"/>
                    </w:rPr>
                    <w:t>ыполнены работы по расконсервации, запуску, содержанию и консервации «Сухого фонтана» на территории Южского городского поселения</w:t>
                  </w:r>
                  <w:r>
                    <w:rPr>
                      <w:szCs w:val="28"/>
                    </w:rPr>
                    <w:t>;</w:t>
                  </w:r>
                </w:p>
                <w:p w14:paraId="25B93660" w14:textId="77777777" w:rsidR="003C31FB" w:rsidRDefault="003C31FB" w:rsidP="003C31FB">
                  <w:pPr>
                    <w:ind w:firstLine="709"/>
                    <w:rPr>
                      <w:szCs w:val="28"/>
                    </w:rPr>
                  </w:pPr>
                  <w:r>
                    <w:rPr>
                      <w:szCs w:val="28"/>
                    </w:rPr>
                    <w:t>- в</w:t>
                  </w:r>
                  <w:r w:rsidRPr="004409D4">
                    <w:rPr>
                      <w:szCs w:val="28"/>
                    </w:rPr>
                    <w:t>ыполнены работы по устройству 4-х детских игровых площадок на территориях:</w:t>
                  </w:r>
                  <w:r>
                    <w:rPr>
                      <w:szCs w:val="28"/>
                    </w:rPr>
                    <w:t xml:space="preserve"> </w:t>
                  </w:r>
                  <w:r w:rsidRPr="004409D4">
                    <w:rPr>
                      <w:szCs w:val="28"/>
                    </w:rPr>
                    <w:t>ТОС «Нефёдово» д. Нефедово, ул. Центральная в районе д.31;</w:t>
                  </w:r>
                  <w:r>
                    <w:rPr>
                      <w:szCs w:val="28"/>
                    </w:rPr>
                    <w:t xml:space="preserve"> и</w:t>
                  </w:r>
                  <w:r w:rsidRPr="004409D4">
                    <w:rPr>
                      <w:szCs w:val="28"/>
                    </w:rPr>
                    <w:t>нициативной группы на ул. Советская в районе МКД № 16;</w:t>
                  </w:r>
                  <w:r>
                    <w:rPr>
                      <w:szCs w:val="28"/>
                    </w:rPr>
                    <w:t xml:space="preserve"> и</w:t>
                  </w:r>
                  <w:r w:rsidRPr="004409D4">
                    <w:rPr>
                      <w:szCs w:val="28"/>
                    </w:rPr>
                    <w:t xml:space="preserve">нициативной группы ул. Вокзальная в районе домов 5-7; </w:t>
                  </w:r>
                </w:p>
                <w:p w14:paraId="4D67B4BA" w14:textId="77777777" w:rsidR="003C31FB" w:rsidRDefault="003C31FB" w:rsidP="003C31FB">
                  <w:pPr>
                    <w:ind w:firstLine="709"/>
                    <w:rPr>
                      <w:szCs w:val="28"/>
                    </w:rPr>
                  </w:pPr>
                  <w:r>
                    <w:rPr>
                      <w:szCs w:val="28"/>
                    </w:rPr>
                    <w:t xml:space="preserve">- </w:t>
                  </w:r>
                  <w:r w:rsidRPr="004409D4">
                    <w:rPr>
                      <w:szCs w:val="28"/>
                    </w:rPr>
                    <w:t>на территории городского парка в г. Южа обустроена детская игровая площадка</w:t>
                  </w:r>
                  <w:r>
                    <w:rPr>
                      <w:szCs w:val="28"/>
                    </w:rPr>
                    <w:t>;</w:t>
                  </w:r>
                </w:p>
                <w:p w14:paraId="1E8D11B9" w14:textId="77777777" w:rsidR="003C31FB" w:rsidRDefault="003C31FB" w:rsidP="003C31FB">
                  <w:pPr>
                    <w:ind w:firstLine="709"/>
                    <w:rPr>
                      <w:szCs w:val="28"/>
                    </w:rPr>
                  </w:pPr>
                  <w:r>
                    <w:rPr>
                      <w:szCs w:val="28"/>
                    </w:rPr>
                    <w:t>- в</w:t>
                  </w:r>
                  <w:r w:rsidRPr="004409D4">
                    <w:rPr>
                      <w:szCs w:val="28"/>
                    </w:rPr>
                    <w:t>ыполнены работы по обустройству 2-х бетонных площадок под обустройство многофункциональных площадок:</w:t>
                  </w:r>
                  <w:r>
                    <w:rPr>
                      <w:szCs w:val="28"/>
                    </w:rPr>
                    <w:t xml:space="preserve"> </w:t>
                  </w:r>
                  <w:r w:rsidRPr="004409D4">
                    <w:rPr>
                      <w:szCs w:val="28"/>
                    </w:rPr>
                    <w:t>ТОС «Дружный» на ул.Горького в районе д.1-3;</w:t>
                  </w:r>
                  <w:r>
                    <w:rPr>
                      <w:szCs w:val="28"/>
                    </w:rPr>
                    <w:t xml:space="preserve"> </w:t>
                  </w:r>
                  <w:r w:rsidRPr="004409D4">
                    <w:rPr>
                      <w:szCs w:val="28"/>
                    </w:rPr>
                    <w:t>ТОС «Исток» на ул. Маяковского в районе д. 28-30;</w:t>
                  </w:r>
                </w:p>
                <w:p w14:paraId="24EDAAFE" w14:textId="77777777" w:rsidR="003C31FB" w:rsidRPr="004409D4" w:rsidRDefault="003C31FB" w:rsidP="003C31FB">
                  <w:pPr>
                    <w:ind w:firstLine="709"/>
                    <w:rPr>
                      <w:szCs w:val="28"/>
                    </w:rPr>
                  </w:pPr>
                  <w:r>
                    <w:rPr>
                      <w:szCs w:val="28"/>
                    </w:rPr>
                    <w:t>- в</w:t>
                  </w:r>
                  <w:r w:rsidRPr="004409D4">
                    <w:rPr>
                      <w:szCs w:val="28"/>
                    </w:rPr>
                    <w:t>ыполнялись работы по содержанию общественных территории оз.Вазаль и пл. Ленина в летний и зимний периоды</w:t>
                  </w:r>
                  <w:r>
                    <w:rPr>
                      <w:szCs w:val="28"/>
                    </w:rPr>
                    <w:t>.</w:t>
                  </w:r>
                </w:p>
                <w:p w14:paraId="4CC5A25F" w14:textId="77777777" w:rsidR="003C31FB" w:rsidRPr="004409D4" w:rsidRDefault="003C31FB" w:rsidP="003C31FB">
                  <w:pPr>
                    <w:ind w:firstLine="709"/>
                    <w:rPr>
                      <w:szCs w:val="28"/>
                    </w:rPr>
                  </w:pPr>
                  <w:r w:rsidRPr="004409D4">
                    <w:rPr>
                      <w:szCs w:val="28"/>
                    </w:rPr>
                    <w:t xml:space="preserve">В рамках </w:t>
                  </w:r>
                  <w:r w:rsidRPr="00BB6C8D">
                    <w:rPr>
                      <w:b/>
                      <w:bCs/>
                      <w:szCs w:val="28"/>
                    </w:rPr>
                    <w:t>организации ритуальных услуг и содержания мест захоронений</w:t>
                  </w:r>
                  <w:r w:rsidRPr="004409D4">
                    <w:rPr>
                      <w:szCs w:val="28"/>
                    </w:rPr>
                    <w:t xml:space="preserve"> на территории Южского городского поселения за 2023 год принято заявлений 351 шт.  из них:</w:t>
                  </w:r>
                </w:p>
                <w:p w14:paraId="54F2F705" w14:textId="77777777" w:rsidR="003C31FB" w:rsidRPr="004409D4" w:rsidRDefault="003C31FB" w:rsidP="003C31FB">
                  <w:pPr>
                    <w:ind w:firstLine="709"/>
                    <w:rPr>
                      <w:szCs w:val="28"/>
                    </w:rPr>
                  </w:pPr>
                  <w:r>
                    <w:rPr>
                      <w:szCs w:val="28"/>
                    </w:rPr>
                    <w:t>- з</w:t>
                  </w:r>
                  <w:r w:rsidRPr="004409D4">
                    <w:rPr>
                      <w:szCs w:val="28"/>
                    </w:rPr>
                    <w:t xml:space="preserve">аявления на согласование работ по установке памятников и оград </w:t>
                  </w:r>
                  <w:r>
                    <w:rPr>
                      <w:szCs w:val="28"/>
                    </w:rPr>
                    <w:t xml:space="preserve">- </w:t>
                  </w:r>
                  <w:r w:rsidRPr="004409D4">
                    <w:rPr>
                      <w:szCs w:val="28"/>
                    </w:rPr>
                    <w:t>113 шт.</w:t>
                  </w:r>
                  <w:r>
                    <w:rPr>
                      <w:szCs w:val="28"/>
                    </w:rPr>
                    <w:t>;</w:t>
                  </w:r>
                </w:p>
                <w:p w14:paraId="07FB52DC" w14:textId="77777777" w:rsidR="003C31FB" w:rsidRDefault="003C31FB" w:rsidP="003C31FB">
                  <w:pPr>
                    <w:ind w:firstLine="709"/>
                    <w:rPr>
                      <w:szCs w:val="28"/>
                    </w:rPr>
                  </w:pPr>
                  <w:r>
                    <w:rPr>
                      <w:szCs w:val="28"/>
                    </w:rPr>
                    <w:t xml:space="preserve"> - з</w:t>
                  </w:r>
                  <w:r w:rsidRPr="004409D4">
                    <w:rPr>
                      <w:szCs w:val="28"/>
                    </w:rPr>
                    <w:t>аявлени</w:t>
                  </w:r>
                  <w:r>
                    <w:rPr>
                      <w:szCs w:val="28"/>
                    </w:rPr>
                    <w:t>я</w:t>
                  </w:r>
                  <w:r w:rsidRPr="004409D4">
                    <w:rPr>
                      <w:szCs w:val="28"/>
                    </w:rPr>
                    <w:t xml:space="preserve"> по захоронениям (выдача разрешений на захоронение) </w:t>
                  </w:r>
                  <w:r>
                    <w:rPr>
                      <w:szCs w:val="28"/>
                    </w:rPr>
                    <w:t xml:space="preserve">- </w:t>
                  </w:r>
                  <w:r w:rsidRPr="004409D4">
                    <w:rPr>
                      <w:szCs w:val="28"/>
                    </w:rPr>
                    <w:t xml:space="preserve">238 шт. </w:t>
                  </w:r>
                </w:p>
                <w:p w14:paraId="4FA685CE" w14:textId="77777777" w:rsidR="003C31FB" w:rsidRDefault="003C31FB" w:rsidP="003C31FB">
                  <w:pPr>
                    <w:ind w:firstLine="709"/>
                    <w:rPr>
                      <w:szCs w:val="28"/>
                    </w:rPr>
                  </w:pPr>
                  <w:r w:rsidRPr="004409D4">
                    <w:rPr>
                      <w:szCs w:val="28"/>
                    </w:rPr>
                    <w:t>В сравнении с прошлыми годами:</w:t>
                  </w:r>
                </w:p>
                <w:p w14:paraId="42681F68" w14:textId="77777777" w:rsidR="003C31FB" w:rsidRDefault="003C31FB" w:rsidP="003C31FB">
                  <w:pPr>
                    <w:ind w:firstLine="709"/>
                    <w:rPr>
                      <w:szCs w:val="28"/>
                    </w:rPr>
                  </w:pPr>
                </w:p>
                <w:tbl>
                  <w:tblPr>
                    <w:tblStyle w:val="af7"/>
                    <w:tblW w:w="0" w:type="auto"/>
                    <w:tblLook w:val="04A0" w:firstRow="1" w:lastRow="0" w:firstColumn="1" w:lastColumn="0" w:noHBand="0" w:noVBand="1"/>
                  </w:tblPr>
                  <w:tblGrid>
                    <w:gridCol w:w="1124"/>
                    <w:gridCol w:w="1125"/>
                    <w:gridCol w:w="1125"/>
                    <w:gridCol w:w="1125"/>
                    <w:gridCol w:w="1125"/>
                    <w:gridCol w:w="1125"/>
                    <w:gridCol w:w="1125"/>
                    <w:gridCol w:w="1125"/>
                  </w:tblGrid>
                  <w:tr w:rsidR="003C31FB" w:rsidRPr="00BB6C8D" w14:paraId="30D6767B" w14:textId="77777777" w:rsidTr="00BA71C3">
                    <w:tc>
                      <w:tcPr>
                        <w:tcW w:w="1153" w:type="dxa"/>
                      </w:tcPr>
                      <w:p w14:paraId="2F899E04" w14:textId="77777777" w:rsidR="003C31FB" w:rsidRPr="00BB6C8D" w:rsidRDefault="003C31FB" w:rsidP="003C31FB">
                        <w:pPr>
                          <w:jc w:val="center"/>
                          <w:rPr>
                            <w:b/>
                            <w:bCs/>
                            <w:sz w:val="24"/>
                          </w:rPr>
                        </w:pPr>
                        <w:r w:rsidRPr="00BB6C8D">
                          <w:rPr>
                            <w:b/>
                            <w:bCs/>
                            <w:sz w:val="24"/>
                          </w:rPr>
                          <w:t>2016</w:t>
                        </w:r>
                      </w:p>
                    </w:tc>
                    <w:tc>
                      <w:tcPr>
                        <w:tcW w:w="1154" w:type="dxa"/>
                      </w:tcPr>
                      <w:p w14:paraId="4D7FD2FF" w14:textId="77777777" w:rsidR="003C31FB" w:rsidRPr="00BB6C8D" w:rsidRDefault="003C31FB" w:rsidP="003C31FB">
                        <w:pPr>
                          <w:jc w:val="center"/>
                          <w:rPr>
                            <w:b/>
                            <w:bCs/>
                            <w:sz w:val="24"/>
                          </w:rPr>
                        </w:pPr>
                        <w:r w:rsidRPr="00BB6C8D">
                          <w:rPr>
                            <w:b/>
                            <w:bCs/>
                            <w:sz w:val="24"/>
                          </w:rPr>
                          <w:t>2017</w:t>
                        </w:r>
                      </w:p>
                    </w:tc>
                    <w:tc>
                      <w:tcPr>
                        <w:tcW w:w="1154" w:type="dxa"/>
                      </w:tcPr>
                      <w:p w14:paraId="3BCE6EC8" w14:textId="77777777" w:rsidR="003C31FB" w:rsidRPr="00BB6C8D" w:rsidRDefault="003C31FB" w:rsidP="003C31FB">
                        <w:pPr>
                          <w:jc w:val="center"/>
                          <w:rPr>
                            <w:b/>
                            <w:bCs/>
                            <w:sz w:val="24"/>
                          </w:rPr>
                        </w:pPr>
                        <w:r w:rsidRPr="00BB6C8D">
                          <w:rPr>
                            <w:b/>
                            <w:bCs/>
                            <w:sz w:val="24"/>
                          </w:rPr>
                          <w:t>2018</w:t>
                        </w:r>
                      </w:p>
                    </w:tc>
                    <w:tc>
                      <w:tcPr>
                        <w:tcW w:w="1154" w:type="dxa"/>
                      </w:tcPr>
                      <w:p w14:paraId="797CC8F1" w14:textId="77777777" w:rsidR="003C31FB" w:rsidRPr="00BB6C8D" w:rsidRDefault="003C31FB" w:rsidP="003C31FB">
                        <w:pPr>
                          <w:jc w:val="center"/>
                          <w:rPr>
                            <w:b/>
                            <w:bCs/>
                            <w:sz w:val="24"/>
                          </w:rPr>
                        </w:pPr>
                        <w:r w:rsidRPr="00BB6C8D">
                          <w:rPr>
                            <w:b/>
                            <w:bCs/>
                            <w:sz w:val="24"/>
                          </w:rPr>
                          <w:t>2019</w:t>
                        </w:r>
                      </w:p>
                    </w:tc>
                    <w:tc>
                      <w:tcPr>
                        <w:tcW w:w="1154" w:type="dxa"/>
                      </w:tcPr>
                      <w:p w14:paraId="4335C108" w14:textId="77777777" w:rsidR="003C31FB" w:rsidRPr="00BB6C8D" w:rsidRDefault="003C31FB" w:rsidP="003C31FB">
                        <w:pPr>
                          <w:jc w:val="center"/>
                          <w:rPr>
                            <w:b/>
                            <w:bCs/>
                            <w:sz w:val="24"/>
                          </w:rPr>
                        </w:pPr>
                        <w:r w:rsidRPr="00BB6C8D">
                          <w:rPr>
                            <w:b/>
                            <w:bCs/>
                            <w:sz w:val="24"/>
                          </w:rPr>
                          <w:t>2020</w:t>
                        </w:r>
                      </w:p>
                    </w:tc>
                    <w:tc>
                      <w:tcPr>
                        <w:tcW w:w="1154" w:type="dxa"/>
                      </w:tcPr>
                      <w:p w14:paraId="003B36F0" w14:textId="77777777" w:rsidR="003C31FB" w:rsidRPr="00BB6C8D" w:rsidRDefault="003C31FB" w:rsidP="003C31FB">
                        <w:pPr>
                          <w:jc w:val="center"/>
                          <w:rPr>
                            <w:b/>
                            <w:bCs/>
                            <w:sz w:val="24"/>
                          </w:rPr>
                        </w:pPr>
                        <w:r w:rsidRPr="00BB6C8D">
                          <w:rPr>
                            <w:b/>
                            <w:bCs/>
                            <w:sz w:val="24"/>
                          </w:rPr>
                          <w:t>2021</w:t>
                        </w:r>
                      </w:p>
                    </w:tc>
                    <w:tc>
                      <w:tcPr>
                        <w:tcW w:w="1154" w:type="dxa"/>
                      </w:tcPr>
                      <w:p w14:paraId="7AB73F4B" w14:textId="77777777" w:rsidR="003C31FB" w:rsidRPr="00BB6C8D" w:rsidRDefault="003C31FB" w:rsidP="003C31FB">
                        <w:pPr>
                          <w:jc w:val="center"/>
                          <w:rPr>
                            <w:b/>
                            <w:bCs/>
                            <w:sz w:val="24"/>
                          </w:rPr>
                        </w:pPr>
                        <w:r w:rsidRPr="00BB6C8D">
                          <w:rPr>
                            <w:b/>
                            <w:bCs/>
                            <w:sz w:val="24"/>
                          </w:rPr>
                          <w:t>2022</w:t>
                        </w:r>
                      </w:p>
                    </w:tc>
                    <w:tc>
                      <w:tcPr>
                        <w:tcW w:w="1154" w:type="dxa"/>
                      </w:tcPr>
                      <w:p w14:paraId="63042398" w14:textId="77777777" w:rsidR="003C31FB" w:rsidRPr="00BB6C8D" w:rsidRDefault="003C31FB" w:rsidP="003C31FB">
                        <w:pPr>
                          <w:jc w:val="center"/>
                          <w:rPr>
                            <w:b/>
                            <w:bCs/>
                            <w:sz w:val="24"/>
                          </w:rPr>
                        </w:pPr>
                        <w:r w:rsidRPr="00BB6C8D">
                          <w:rPr>
                            <w:b/>
                            <w:bCs/>
                            <w:sz w:val="24"/>
                          </w:rPr>
                          <w:t>2023</w:t>
                        </w:r>
                      </w:p>
                    </w:tc>
                  </w:tr>
                  <w:tr w:rsidR="003C31FB" w:rsidRPr="00BB6C8D" w14:paraId="42D4CEDA" w14:textId="77777777" w:rsidTr="00BA71C3">
                    <w:tc>
                      <w:tcPr>
                        <w:tcW w:w="1153" w:type="dxa"/>
                      </w:tcPr>
                      <w:p w14:paraId="2E8C149E" w14:textId="77777777" w:rsidR="003C31FB" w:rsidRPr="00BB6C8D" w:rsidRDefault="003C31FB" w:rsidP="003C31FB">
                        <w:pPr>
                          <w:jc w:val="center"/>
                          <w:rPr>
                            <w:sz w:val="24"/>
                          </w:rPr>
                        </w:pPr>
                        <w:r w:rsidRPr="00BB6C8D">
                          <w:rPr>
                            <w:sz w:val="24"/>
                          </w:rPr>
                          <w:t>264</w:t>
                        </w:r>
                      </w:p>
                    </w:tc>
                    <w:tc>
                      <w:tcPr>
                        <w:tcW w:w="1154" w:type="dxa"/>
                      </w:tcPr>
                      <w:p w14:paraId="4EFFB343" w14:textId="77777777" w:rsidR="003C31FB" w:rsidRPr="00BB6C8D" w:rsidRDefault="003C31FB" w:rsidP="003C31FB">
                        <w:pPr>
                          <w:jc w:val="center"/>
                          <w:rPr>
                            <w:sz w:val="24"/>
                          </w:rPr>
                        </w:pPr>
                        <w:r w:rsidRPr="00BB6C8D">
                          <w:rPr>
                            <w:sz w:val="24"/>
                          </w:rPr>
                          <w:t>270</w:t>
                        </w:r>
                      </w:p>
                    </w:tc>
                    <w:tc>
                      <w:tcPr>
                        <w:tcW w:w="1154" w:type="dxa"/>
                      </w:tcPr>
                      <w:p w14:paraId="428CDE37" w14:textId="77777777" w:rsidR="003C31FB" w:rsidRPr="00BB6C8D" w:rsidRDefault="003C31FB" w:rsidP="003C31FB">
                        <w:pPr>
                          <w:jc w:val="center"/>
                          <w:rPr>
                            <w:sz w:val="24"/>
                          </w:rPr>
                        </w:pPr>
                        <w:r w:rsidRPr="00BB6C8D">
                          <w:rPr>
                            <w:sz w:val="24"/>
                          </w:rPr>
                          <w:t>249</w:t>
                        </w:r>
                      </w:p>
                    </w:tc>
                    <w:tc>
                      <w:tcPr>
                        <w:tcW w:w="1154" w:type="dxa"/>
                      </w:tcPr>
                      <w:p w14:paraId="3135CBC2" w14:textId="77777777" w:rsidR="003C31FB" w:rsidRPr="00BB6C8D" w:rsidRDefault="003C31FB" w:rsidP="003C31FB">
                        <w:pPr>
                          <w:jc w:val="center"/>
                          <w:rPr>
                            <w:sz w:val="24"/>
                          </w:rPr>
                        </w:pPr>
                        <w:r w:rsidRPr="00BB6C8D">
                          <w:rPr>
                            <w:sz w:val="24"/>
                          </w:rPr>
                          <w:t>255</w:t>
                        </w:r>
                      </w:p>
                    </w:tc>
                    <w:tc>
                      <w:tcPr>
                        <w:tcW w:w="1154" w:type="dxa"/>
                      </w:tcPr>
                      <w:p w14:paraId="77D69AE7" w14:textId="77777777" w:rsidR="003C31FB" w:rsidRPr="00BB6C8D" w:rsidRDefault="003C31FB" w:rsidP="003C31FB">
                        <w:pPr>
                          <w:jc w:val="center"/>
                          <w:rPr>
                            <w:sz w:val="24"/>
                          </w:rPr>
                        </w:pPr>
                        <w:r w:rsidRPr="00BB6C8D">
                          <w:rPr>
                            <w:sz w:val="24"/>
                          </w:rPr>
                          <w:t>276</w:t>
                        </w:r>
                      </w:p>
                    </w:tc>
                    <w:tc>
                      <w:tcPr>
                        <w:tcW w:w="1154" w:type="dxa"/>
                      </w:tcPr>
                      <w:p w14:paraId="7F01906B" w14:textId="77777777" w:rsidR="003C31FB" w:rsidRPr="00BB6C8D" w:rsidRDefault="003C31FB" w:rsidP="003C31FB">
                        <w:pPr>
                          <w:jc w:val="center"/>
                          <w:rPr>
                            <w:sz w:val="24"/>
                          </w:rPr>
                        </w:pPr>
                        <w:r w:rsidRPr="00BB6C8D">
                          <w:rPr>
                            <w:sz w:val="24"/>
                          </w:rPr>
                          <w:t>281</w:t>
                        </w:r>
                      </w:p>
                    </w:tc>
                    <w:tc>
                      <w:tcPr>
                        <w:tcW w:w="1154" w:type="dxa"/>
                      </w:tcPr>
                      <w:p w14:paraId="7A0E467D" w14:textId="77777777" w:rsidR="003C31FB" w:rsidRPr="00BB6C8D" w:rsidRDefault="003C31FB" w:rsidP="003C31FB">
                        <w:pPr>
                          <w:jc w:val="center"/>
                          <w:rPr>
                            <w:sz w:val="24"/>
                          </w:rPr>
                        </w:pPr>
                        <w:r w:rsidRPr="00BB6C8D">
                          <w:rPr>
                            <w:sz w:val="24"/>
                          </w:rPr>
                          <w:t>264</w:t>
                        </w:r>
                      </w:p>
                    </w:tc>
                    <w:tc>
                      <w:tcPr>
                        <w:tcW w:w="1154" w:type="dxa"/>
                      </w:tcPr>
                      <w:p w14:paraId="10B31FBA" w14:textId="77777777" w:rsidR="003C31FB" w:rsidRPr="00BB6C8D" w:rsidRDefault="003C31FB" w:rsidP="003C31FB">
                        <w:pPr>
                          <w:jc w:val="center"/>
                          <w:rPr>
                            <w:sz w:val="24"/>
                          </w:rPr>
                        </w:pPr>
                        <w:r w:rsidRPr="00BB6C8D">
                          <w:rPr>
                            <w:sz w:val="24"/>
                          </w:rPr>
                          <w:t>238</w:t>
                        </w:r>
                      </w:p>
                    </w:tc>
                  </w:tr>
                </w:tbl>
                <w:p w14:paraId="79106871" w14:textId="77777777" w:rsidR="003C31FB" w:rsidRPr="004409D4" w:rsidRDefault="003C31FB" w:rsidP="003C31FB">
                  <w:pPr>
                    <w:rPr>
                      <w:szCs w:val="28"/>
                    </w:rPr>
                  </w:pPr>
                </w:p>
                <w:p w14:paraId="0583C2CC" w14:textId="77777777" w:rsidR="003C31FB" w:rsidRPr="001B171D" w:rsidRDefault="003C31FB" w:rsidP="003C31FB">
                  <w:pPr>
                    <w:ind w:firstLine="709"/>
                    <w:rPr>
                      <w:b/>
                      <w:bCs/>
                      <w:szCs w:val="28"/>
                    </w:rPr>
                  </w:pPr>
                  <w:r w:rsidRPr="001B171D">
                    <w:rPr>
                      <w:b/>
                      <w:bCs/>
                      <w:szCs w:val="28"/>
                    </w:rPr>
                    <w:t>Дорожная деятельность</w:t>
                  </w:r>
                  <w:r>
                    <w:rPr>
                      <w:b/>
                      <w:bCs/>
                      <w:szCs w:val="28"/>
                    </w:rPr>
                    <w:t>,</w:t>
                  </w:r>
                  <w:r w:rsidRPr="001B171D">
                    <w:rPr>
                      <w:b/>
                      <w:bCs/>
                      <w:szCs w:val="28"/>
                    </w:rPr>
                    <w:t xml:space="preserve"> повышение безопасности дорожного движения:</w:t>
                  </w:r>
                </w:p>
                <w:p w14:paraId="2AD4B672" w14:textId="77777777" w:rsidR="003C31FB" w:rsidRPr="004409D4" w:rsidRDefault="003C31FB" w:rsidP="003C31FB">
                  <w:pPr>
                    <w:ind w:firstLine="709"/>
                    <w:rPr>
                      <w:szCs w:val="28"/>
                    </w:rPr>
                  </w:pPr>
                  <w:r>
                    <w:rPr>
                      <w:szCs w:val="28"/>
                    </w:rPr>
                    <w:t>- в</w:t>
                  </w:r>
                  <w:r w:rsidRPr="004409D4">
                    <w:rPr>
                      <w:szCs w:val="28"/>
                    </w:rPr>
                    <w:t xml:space="preserve"> апреле 2023 года проведены работы по ямочному ремонт</w:t>
                  </w:r>
                  <w:r>
                    <w:rPr>
                      <w:szCs w:val="28"/>
                    </w:rPr>
                    <w:t>у</w:t>
                  </w:r>
                  <w:r w:rsidRPr="004409D4">
                    <w:rPr>
                      <w:szCs w:val="28"/>
                    </w:rPr>
                    <w:t xml:space="preserve"> автомобильных дорог общего пользования «литым асфальтом» общей площадью 42 м2: на участках дорог по ул. Советский проезд, Школьный проезд, ул. Лермонтова, ул. Труда, Калинина.</w:t>
                  </w:r>
                </w:p>
                <w:p w14:paraId="3D67FEF1" w14:textId="77777777" w:rsidR="003C31FB" w:rsidRPr="004409D4" w:rsidRDefault="003C31FB" w:rsidP="003C31FB">
                  <w:pPr>
                    <w:ind w:firstLine="709"/>
                    <w:rPr>
                      <w:szCs w:val="28"/>
                    </w:rPr>
                  </w:pPr>
                  <w:r>
                    <w:rPr>
                      <w:szCs w:val="28"/>
                    </w:rPr>
                    <w:t>- в</w:t>
                  </w:r>
                  <w:r w:rsidRPr="004409D4">
                    <w:rPr>
                      <w:szCs w:val="28"/>
                    </w:rPr>
                    <w:t xml:space="preserve">ыполнены работы по корректировке ПСД «Капитальный ремонт дороги по ул. Черняховского и с. Южа» с получением положительного заключения государственной экспертизы; </w:t>
                  </w:r>
                </w:p>
                <w:p w14:paraId="59AC40FC" w14:textId="77777777" w:rsidR="003C31FB" w:rsidRPr="004409D4" w:rsidRDefault="003C31FB" w:rsidP="003C31FB">
                  <w:pPr>
                    <w:ind w:firstLine="709"/>
                    <w:rPr>
                      <w:szCs w:val="28"/>
                    </w:rPr>
                  </w:pPr>
                  <w:r>
                    <w:rPr>
                      <w:szCs w:val="28"/>
                    </w:rPr>
                    <w:t>- в</w:t>
                  </w:r>
                  <w:r w:rsidRPr="004409D4">
                    <w:rPr>
                      <w:szCs w:val="28"/>
                    </w:rPr>
                    <w:t>ыполнены работы по разработке ПСД «Ремонту участка автомобильной дороги ул. Механизаторов г. Южа» протяженность 275 п.м.</w:t>
                  </w:r>
                  <w:r>
                    <w:rPr>
                      <w:szCs w:val="28"/>
                    </w:rPr>
                    <w:t>;</w:t>
                  </w:r>
                </w:p>
                <w:p w14:paraId="4045F0CB" w14:textId="77777777" w:rsidR="003C31FB" w:rsidRPr="004409D4" w:rsidRDefault="003C31FB" w:rsidP="003C31FB">
                  <w:pPr>
                    <w:ind w:firstLine="709"/>
                    <w:rPr>
                      <w:szCs w:val="28"/>
                    </w:rPr>
                  </w:pPr>
                  <w:r>
                    <w:rPr>
                      <w:szCs w:val="28"/>
                    </w:rPr>
                    <w:t>- в</w:t>
                  </w:r>
                  <w:r w:rsidRPr="004409D4">
                    <w:rPr>
                      <w:szCs w:val="28"/>
                    </w:rPr>
                    <w:t>ыполнены работы по нанесению горизонтальной дорожной разметки на 25 автомобильных дорогах с асфальтовым покрытием</w:t>
                  </w:r>
                  <w:r>
                    <w:rPr>
                      <w:szCs w:val="28"/>
                    </w:rPr>
                    <w:t>;</w:t>
                  </w:r>
                </w:p>
                <w:p w14:paraId="56336F24" w14:textId="77777777" w:rsidR="003C31FB" w:rsidRPr="004409D4" w:rsidRDefault="003C31FB" w:rsidP="003C31FB">
                  <w:pPr>
                    <w:ind w:firstLine="709"/>
                    <w:rPr>
                      <w:szCs w:val="28"/>
                    </w:rPr>
                  </w:pPr>
                  <w:r>
                    <w:rPr>
                      <w:szCs w:val="28"/>
                    </w:rPr>
                    <w:t>- з</w:t>
                  </w:r>
                  <w:r w:rsidRPr="004409D4">
                    <w:rPr>
                      <w:szCs w:val="28"/>
                    </w:rPr>
                    <w:t>акупка 6 дорожных знаков и 8 стоек</w:t>
                  </w:r>
                  <w:r>
                    <w:rPr>
                      <w:szCs w:val="28"/>
                    </w:rPr>
                    <w:t>,</w:t>
                  </w:r>
                  <w:r w:rsidRPr="004409D4">
                    <w:rPr>
                      <w:szCs w:val="28"/>
                    </w:rPr>
                    <w:t xml:space="preserve"> поставщик ООО «СПЕКТР»</w:t>
                  </w:r>
                  <w:r>
                    <w:rPr>
                      <w:szCs w:val="28"/>
                    </w:rPr>
                    <w:t>,</w:t>
                  </w:r>
                  <w:r w:rsidRPr="004409D4">
                    <w:rPr>
                      <w:szCs w:val="28"/>
                    </w:rPr>
                    <w:t xml:space="preserve"> их установк</w:t>
                  </w:r>
                  <w:r>
                    <w:rPr>
                      <w:szCs w:val="28"/>
                    </w:rPr>
                    <w:t>а</w:t>
                  </w:r>
                  <w:r w:rsidRPr="004409D4">
                    <w:rPr>
                      <w:szCs w:val="28"/>
                    </w:rPr>
                    <w:t xml:space="preserve"> на </w:t>
                  </w:r>
                  <w:r>
                    <w:rPr>
                      <w:szCs w:val="28"/>
                    </w:rPr>
                    <w:t>п</w:t>
                  </w:r>
                  <w:r w:rsidRPr="004409D4">
                    <w:rPr>
                      <w:szCs w:val="28"/>
                    </w:rPr>
                    <w:t>р</w:t>
                  </w:r>
                  <w:r>
                    <w:rPr>
                      <w:szCs w:val="28"/>
                    </w:rPr>
                    <w:t>.</w:t>
                  </w:r>
                  <w:r w:rsidRPr="004409D4">
                    <w:rPr>
                      <w:szCs w:val="28"/>
                    </w:rPr>
                    <w:t xml:space="preserve"> Революции и ул. 4-я и 5-я Рабочие (в районе коррекционной школы);</w:t>
                  </w:r>
                </w:p>
                <w:p w14:paraId="0E3B984A" w14:textId="77777777" w:rsidR="003C31FB" w:rsidRPr="004409D4" w:rsidRDefault="003C31FB" w:rsidP="003C31FB">
                  <w:pPr>
                    <w:ind w:firstLine="709"/>
                    <w:rPr>
                      <w:szCs w:val="28"/>
                    </w:rPr>
                  </w:pPr>
                  <w:bookmarkStart w:id="35" w:name="_Hlk158101477"/>
                  <w:r>
                    <w:rPr>
                      <w:szCs w:val="28"/>
                    </w:rPr>
                    <w:t>- в</w:t>
                  </w:r>
                  <w:r w:rsidRPr="004409D4">
                    <w:rPr>
                      <w:szCs w:val="28"/>
                    </w:rPr>
                    <w:t xml:space="preserve">ыполнены работы по обустройству тротуара </w:t>
                  </w:r>
                  <w:bookmarkEnd w:id="35"/>
                  <w:r w:rsidRPr="004409D4">
                    <w:rPr>
                      <w:szCs w:val="28"/>
                    </w:rPr>
                    <w:t>на ул. Глушицкий проезд г. Южа в асфальтовом исполнении – 810 п.м.</w:t>
                  </w:r>
                  <w:r>
                    <w:rPr>
                      <w:szCs w:val="28"/>
                    </w:rPr>
                    <w:t>;</w:t>
                  </w:r>
                </w:p>
                <w:p w14:paraId="1F4E0B0D" w14:textId="77777777" w:rsidR="003C31FB" w:rsidRPr="004409D4" w:rsidRDefault="003C31FB" w:rsidP="003C31FB">
                  <w:pPr>
                    <w:ind w:firstLine="709"/>
                    <w:rPr>
                      <w:szCs w:val="28"/>
                    </w:rPr>
                  </w:pPr>
                  <w:r>
                    <w:rPr>
                      <w:szCs w:val="28"/>
                    </w:rPr>
                    <w:t>- в</w:t>
                  </w:r>
                  <w:r w:rsidRPr="004409D4">
                    <w:rPr>
                      <w:szCs w:val="28"/>
                    </w:rPr>
                    <w:t>ыполнены работы по обустройству тротуара ул. Калинина в бетон</w:t>
                  </w:r>
                  <w:r>
                    <w:rPr>
                      <w:szCs w:val="28"/>
                    </w:rPr>
                    <w:t>н</w:t>
                  </w:r>
                  <w:r w:rsidRPr="004409D4">
                    <w:rPr>
                      <w:szCs w:val="28"/>
                    </w:rPr>
                    <w:t>ом исполнении – 884 п.м.</w:t>
                  </w:r>
                  <w:r>
                    <w:rPr>
                      <w:szCs w:val="28"/>
                    </w:rPr>
                    <w:t>;</w:t>
                  </w:r>
                </w:p>
                <w:p w14:paraId="100AC618" w14:textId="77777777" w:rsidR="003C31FB" w:rsidRPr="004409D4" w:rsidRDefault="003C31FB" w:rsidP="003C31FB">
                  <w:pPr>
                    <w:ind w:firstLine="709"/>
                    <w:rPr>
                      <w:szCs w:val="28"/>
                    </w:rPr>
                  </w:pPr>
                  <w:r>
                    <w:rPr>
                      <w:szCs w:val="28"/>
                    </w:rPr>
                    <w:t>- в</w:t>
                  </w:r>
                  <w:r w:rsidRPr="004409D4">
                    <w:rPr>
                      <w:szCs w:val="28"/>
                    </w:rPr>
                    <w:t>ыполнены работы по устранению повреждений с использованием асфальтовых смесей на участках автомобильных дорог на территории Южского городского поселения: ул. Школьный проезд, ул. Советский проезд, ул. Труда общей площадью 300 м2;</w:t>
                  </w:r>
                </w:p>
                <w:p w14:paraId="085E4E6E" w14:textId="77777777" w:rsidR="003C31FB" w:rsidRPr="004409D4" w:rsidRDefault="003C31FB" w:rsidP="003C31FB">
                  <w:pPr>
                    <w:ind w:firstLine="709"/>
                    <w:rPr>
                      <w:szCs w:val="28"/>
                    </w:rPr>
                  </w:pPr>
                  <w:r>
                    <w:rPr>
                      <w:szCs w:val="28"/>
                    </w:rPr>
                    <w:t>- в</w:t>
                  </w:r>
                  <w:r w:rsidRPr="004409D4">
                    <w:rPr>
                      <w:szCs w:val="28"/>
                    </w:rPr>
                    <w:t>ыполнены работы по подсыпке улиц частного сектора ПГС</w:t>
                  </w:r>
                  <w:r>
                    <w:rPr>
                      <w:szCs w:val="28"/>
                    </w:rPr>
                    <w:t xml:space="preserve"> </w:t>
                  </w:r>
                  <w:r w:rsidRPr="004409D4">
                    <w:rPr>
                      <w:szCs w:val="28"/>
                    </w:rPr>
                    <w:t>(песко-гравийной смесью) по заявкам граждан на улицах частного сектора: ул.Ленина, д.22 и д.19, ул.Прогонная д.18, ул.Дзержинского д.1 и д.51,54,56, ул.Полевая д. 37, ул.Герцина д.16, ул.Западная д. 4, ул. 1-я Набережная д. 5-7, 4-я Рабочая д. 36-38, ул. Озерная д.23, ул.Иваново-Вознесенская д.6, ул. 6-я Рабочая д. 6-8, ул.Базарная д.2, ул.Брюханова д.8-11, ул.Труда д. 34, ул. 2-я Рабочая д. 17;</w:t>
                  </w:r>
                </w:p>
                <w:p w14:paraId="24F37EEB" w14:textId="77777777" w:rsidR="003C31FB" w:rsidRPr="004409D4" w:rsidRDefault="003C31FB" w:rsidP="003C31FB">
                  <w:pPr>
                    <w:ind w:firstLine="709"/>
                    <w:rPr>
                      <w:szCs w:val="28"/>
                    </w:rPr>
                  </w:pPr>
                  <w:r>
                    <w:rPr>
                      <w:szCs w:val="28"/>
                    </w:rPr>
                    <w:t>- з</w:t>
                  </w:r>
                  <w:r w:rsidRPr="004409D4">
                    <w:rPr>
                      <w:szCs w:val="28"/>
                    </w:rPr>
                    <w:t>акупка песко-соляного материала 1040 тонн для обработки дорог в зимний период;</w:t>
                  </w:r>
                </w:p>
                <w:p w14:paraId="2C58D69D" w14:textId="77777777" w:rsidR="003C31FB" w:rsidRPr="004409D4" w:rsidRDefault="003C31FB" w:rsidP="003C31FB">
                  <w:pPr>
                    <w:ind w:firstLine="709"/>
                    <w:rPr>
                      <w:szCs w:val="28"/>
                    </w:rPr>
                  </w:pPr>
                  <w:r>
                    <w:rPr>
                      <w:szCs w:val="28"/>
                    </w:rPr>
                    <w:t>- в</w:t>
                  </w:r>
                  <w:r w:rsidRPr="004409D4">
                    <w:rPr>
                      <w:szCs w:val="28"/>
                    </w:rPr>
                    <w:t>ыполнены работы по обустройству разворотной площадки на ул. 1-я Нижегородская г. Южа;</w:t>
                  </w:r>
                </w:p>
                <w:p w14:paraId="672E0552" w14:textId="77777777" w:rsidR="003C31FB" w:rsidRPr="004409D4" w:rsidRDefault="003C31FB" w:rsidP="003C31FB">
                  <w:pPr>
                    <w:ind w:firstLine="709"/>
                    <w:rPr>
                      <w:szCs w:val="28"/>
                    </w:rPr>
                  </w:pPr>
                  <w:r>
                    <w:rPr>
                      <w:szCs w:val="28"/>
                    </w:rPr>
                    <w:t>- р</w:t>
                  </w:r>
                  <w:r w:rsidRPr="004409D4">
                    <w:rPr>
                      <w:szCs w:val="28"/>
                    </w:rPr>
                    <w:t xml:space="preserve">емонт </w:t>
                  </w:r>
                  <w:bookmarkStart w:id="36" w:name="_Hlk160607038"/>
                  <w:r w:rsidRPr="004409D4">
                    <w:rPr>
                      <w:szCs w:val="28"/>
                    </w:rPr>
                    <w:t>автомобильной дороги</w:t>
                  </w:r>
                  <w:bookmarkEnd w:id="36"/>
                  <w:r w:rsidRPr="004409D4">
                    <w:rPr>
                      <w:szCs w:val="28"/>
                    </w:rPr>
                    <w:t xml:space="preserve"> в г. Южа по ул. Серп-молот (1 этап) протяженностью 107 п.м. за счет средств областной субсидии;</w:t>
                  </w:r>
                </w:p>
                <w:p w14:paraId="6B8F1525" w14:textId="77777777" w:rsidR="003C31FB" w:rsidRPr="004409D4" w:rsidRDefault="003C31FB" w:rsidP="003C31FB">
                  <w:pPr>
                    <w:ind w:firstLine="709"/>
                    <w:rPr>
                      <w:szCs w:val="28"/>
                    </w:rPr>
                  </w:pPr>
                  <w:r>
                    <w:rPr>
                      <w:szCs w:val="28"/>
                    </w:rPr>
                    <w:t>- р</w:t>
                  </w:r>
                  <w:r w:rsidRPr="004409D4">
                    <w:rPr>
                      <w:szCs w:val="28"/>
                    </w:rPr>
                    <w:t>емонт автомобильной дороги в г. Южа по ул. Серп-молот (2 этап) протяженностью 646 п.м. за счет средств областной субсидии;</w:t>
                  </w:r>
                </w:p>
                <w:p w14:paraId="6B2B1E08" w14:textId="77777777" w:rsidR="003C31FB" w:rsidRPr="004409D4" w:rsidRDefault="003C31FB" w:rsidP="003C31FB">
                  <w:pPr>
                    <w:ind w:firstLine="709"/>
                    <w:rPr>
                      <w:szCs w:val="28"/>
                    </w:rPr>
                  </w:pPr>
                  <w:r>
                    <w:rPr>
                      <w:szCs w:val="28"/>
                    </w:rPr>
                    <w:t>- р</w:t>
                  </w:r>
                  <w:r w:rsidRPr="004409D4">
                    <w:rPr>
                      <w:szCs w:val="28"/>
                    </w:rPr>
                    <w:t>емонт участка автомобильной дороги в г. Южа по ул. Серп-молот протяженностью 17 п.м. за счёт местного бюджета</w:t>
                  </w:r>
                  <w:r>
                    <w:rPr>
                      <w:szCs w:val="28"/>
                    </w:rPr>
                    <w:t>;</w:t>
                  </w:r>
                </w:p>
                <w:p w14:paraId="702C00D4" w14:textId="77777777" w:rsidR="003C31FB" w:rsidRPr="004409D4" w:rsidRDefault="003C31FB" w:rsidP="003C31FB">
                  <w:pPr>
                    <w:ind w:firstLine="709"/>
                    <w:rPr>
                      <w:szCs w:val="28"/>
                    </w:rPr>
                  </w:pPr>
                  <w:r>
                    <w:rPr>
                      <w:szCs w:val="28"/>
                    </w:rPr>
                    <w:t>- р</w:t>
                  </w:r>
                  <w:r w:rsidRPr="004409D4">
                    <w:rPr>
                      <w:szCs w:val="28"/>
                    </w:rPr>
                    <w:t>емонт автомобильной дороги ул. Горького протяженностью 240 п.м.   за счет местного бюджета</w:t>
                  </w:r>
                  <w:r>
                    <w:rPr>
                      <w:szCs w:val="28"/>
                    </w:rPr>
                    <w:t>;</w:t>
                  </w:r>
                </w:p>
                <w:p w14:paraId="6328C2D2" w14:textId="77777777" w:rsidR="003C31FB" w:rsidRPr="004409D4" w:rsidRDefault="003C31FB" w:rsidP="003C31FB">
                  <w:pPr>
                    <w:ind w:firstLine="709"/>
                    <w:rPr>
                      <w:szCs w:val="28"/>
                    </w:rPr>
                  </w:pPr>
                  <w:r>
                    <w:rPr>
                      <w:szCs w:val="28"/>
                    </w:rPr>
                    <w:t>- р</w:t>
                  </w:r>
                  <w:r w:rsidRPr="004409D4">
                    <w:rPr>
                      <w:szCs w:val="28"/>
                    </w:rPr>
                    <w:t>емонт автомобильной дороги ул. Горького протяженностью 135 п.м. за счет субсидии</w:t>
                  </w:r>
                  <w:r>
                    <w:rPr>
                      <w:szCs w:val="28"/>
                    </w:rPr>
                    <w:t>;</w:t>
                  </w:r>
                  <w:r w:rsidRPr="004409D4">
                    <w:rPr>
                      <w:szCs w:val="28"/>
                    </w:rPr>
                    <w:t xml:space="preserve"> </w:t>
                  </w:r>
                </w:p>
                <w:p w14:paraId="2DC6CB3B" w14:textId="77777777" w:rsidR="003C31FB" w:rsidRPr="004409D4" w:rsidRDefault="003C31FB" w:rsidP="003C31FB">
                  <w:pPr>
                    <w:ind w:firstLine="709"/>
                    <w:rPr>
                      <w:szCs w:val="28"/>
                    </w:rPr>
                  </w:pPr>
                  <w:r>
                    <w:rPr>
                      <w:szCs w:val="28"/>
                    </w:rPr>
                    <w:t>- р</w:t>
                  </w:r>
                  <w:r w:rsidRPr="004409D4">
                    <w:rPr>
                      <w:szCs w:val="28"/>
                    </w:rPr>
                    <w:t>емонт автомобильной дороги ул. Глушицкий проезд протяжённостью 629 п.м. за счет субсидии</w:t>
                  </w:r>
                  <w:r>
                    <w:rPr>
                      <w:szCs w:val="28"/>
                    </w:rPr>
                    <w:t>;</w:t>
                  </w:r>
                </w:p>
                <w:p w14:paraId="3E6F6136" w14:textId="77777777" w:rsidR="003C31FB" w:rsidRPr="004409D4" w:rsidRDefault="003C31FB" w:rsidP="003C31FB">
                  <w:pPr>
                    <w:ind w:firstLine="709"/>
                    <w:rPr>
                      <w:szCs w:val="28"/>
                    </w:rPr>
                  </w:pPr>
                  <w:r>
                    <w:rPr>
                      <w:szCs w:val="28"/>
                    </w:rPr>
                    <w:t>- р</w:t>
                  </w:r>
                  <w:r w:rsidRPr="004409D4">
                    <w:rPr>
                      <w:szCs w:val="28"/>
                    </w:rPr>
                    <w:t>аботы по оказанию услуг по проверке качества выполненных работ в рамках ремонта автомобильных дорог по ул</w:t>
                  </w:r>
                  <w:r>
                    <w:rPr>
                      <w:szCs w:val="28"/>
                    </w:rPr>
                    <w:t>.</w:t>
                  </w:r>
                  <w:r w:rsidRPr="004409D4">
                    <w:rPr>
                      <w:szCs w:val="28"/>
                    </w:rPr>
                    <w:t xml:space="preserve"> Серп-Молот, Глушицкий проезд</w:t>
                  </w:r>
                  <w:r>
                    <w:rPr>
                      <w:szCs w:val="28"/>
                    </w:rPr>
                    <w:t>;</w:t>
                  </w:r>
                </w:p>
                <w:p w14:paraId="51F13918" w14:textId="77777777" w:rsidR="003C31FB" w:rsidRPr="004409D4" w:rsidRDefault="003C31FB" w:rsidP="003C31FB">
                  <w:pPr>
                    <w:ind w:firstLine="709"/>
                    <w:rPr>
                      <w:szCs w:val="28"/>
                    </w:rPr>
                  </w:pPr>
                  <w:r>
                    <w:rPr>
                      <w:szCs w:val="28"/>
                    </w:rPr>
                    <w:t>- р</w:t>
                  </w:r>
                  <w:r w:rsidRPr="004409D4">
                    <w:rPr>
                      <w:szCs w:val="28"/>
                    </w:rPr>
                    <w:t>аботы по осуществлению строительного контроля по объекту ул</w:t>
                  </w:r>
                  <w:r>
                    <w:rPr>
                      <w:szCs w:val="28"/>
                    </w:rPr>
                    <w:t>.</w:t>
                  </w:r>
                  <w:r w:rsidRPr="004409D4">
                    <w:rPr>
                      <w:szCs w:val="28"/>
                    </w:rPr>
                    <w:t xml:space="preserve"> Серп-Молот, Глушицкий проезд</w:t>
                  </w:r>
                  <w:r>
                    <w:rPr>
                      <w:szCs w:val="28"/>
                    </w:rPr>
                    <w:t>;</w:t>
                  </w:r>
                </w:p>
                <w:p w14:paraId="2E283DD0" w14:textId="77777777" w:rsidR="003C31FB" w:rsidRPr="004409D4" w:rsidRDefault="003C31FB" w:rsidP="003C31FB">
                  <w:pPr>
                    <w:ind w:firstLine="709"/>
                    <w:rPr>
                      <w:szCs w:val="28"/>
                    </w:rPr>
                  </w:pPr>
                  <w:r>
                    <w:rPr>
                      <w:szCs w:val="28"/>
                    </w:rPr>
                    <w:t>- р</w:t>
                  </w:r>
                  <w:r w:rsidRPr="004409D4">
                    <w:rPr>
                      <w:szCs w:val="28"/>
                    </w:rPr>
                    <w:t>аботы по осуществлению строительного контроля по объекту ул</w:t>
                  </w:r>
                  <w:r>
                    <w:rPr>
                      <w:szCs w:val="28"/>
                    </w:rPr>
                    <w:t>.</w:t>
                  </w:r>
                  <w:r w:rsidRPr="004409D4">
                    <w:rPr>
                      <w:szCs w:val="28"/>
                    </w:rPr>
                    <w:t xml:space="preserve"> Серп-Молот (2 этап), ул. Горького</w:t>
                  </w:r>
                  <w:r>
                    <w:rPr>
                      <w:szCs w:val="28"/>
                    </w:rPr>
                    <w:t>;</w:t>
                  </w:r>
                </w:p>
                <w:p w14:paraId="58D82436" w14:textId="77777777" w:rsidR="003C31FB" w:rsidRPr="004409D4" w:rsidRDefault="003C31FB" w:rsidP="003C31FB">
                  <w:pPr>
                    <w:ind w:firstLine="709"/>
                    <w:rPr>
                      <w:szCs w:val="28"/>
                    </w:rPr>
                  </w:pPr>
                  <w:r>
                    <w:rPr>
                      <w:szCs w:val="28"/>
                    </w:rPr>
                    <w:t>- р</w:t>
                  </w:r>
                  <w:r w:rsidRPr="004409D4">
                    <w:rPr>
                      <w:szCs w:val="28"/>
                    </w:rPr>
                    <w:t>аботы по оказанию услуг по проверке качества выполненных работ в рамках обустройства тротуара по ул. Глушицкий проезд г. Южа</w:t>
                  </w:r>
                  <w:r>
                    <w:rPr>
                      <w:szCs w:val="28"/>
                    </w:rPr>
                    <w:t>;</w:t>
                  </w:r>
                </w:p>
                <w:p w14:paraId="76F208AD" w14:textId="77777777" w:rsidR="003C31FB" w:rsidRPr="004409D4" w:rsidRDefault="003C31FB" w:rsidP="003C31FB">
                  <w:pPr>
                    <w:ind w:firstLine="709"/>
                    <w:rPr>
                      <w:szCs w:val="28"/>
                    </w:rPr>
                  </w:pPr>
                  <w:r>
                    <w:rPr>
                      <w:szCs w:val="28"/>
                    </w:rPr>
                    <w:t>- р</w:t>
                  </w:r>
                  <w:r w:rsidRPr="004409D4">
                    <w:rPr>
                      <w:szCs w:val="28"/>
                    </w:rPr>
                    <w:t>азработка дизайн проекта по обустройству «снегосвалки»</w:t>
                  </w:r>
                  <w:r>
                    <w:rPr>
                      <w:szCs w:val="28"/>
                    </w:rPr>
                    <w:t xml:space="preserve"> </w:t>
                  </w:r>
                  <w:r w:rsidRPr="004409D4">
                    <w:rPr>
                      <w:szCs w:val="28"/>
                    </w:rPr>
                    <w:t>(места</w:t>
                  </w:r>
                  <w:r>
                    <w:rPr>
                      <w:szCs w:val="28"/>
                    </w:rPr>
                    <w:t xml:space="preserve"> </w:t>
                  </w:r>
                  <w:r w:rsidRPr="004409D4">
                    <w:rPr>
                      <w:szCs w:val="28"/>
                    </w:rPr>
                    <w:t>складирования</w:t>
                  </w:r>
                  <w:r>
                    <w:rPr>
                      <w:szCs w:val="28"/>
                    </w:rPr>
                    <w:t>,</w:t>
                  </w:r>
                  <w:r w:rsidRPr="004409D4">
                    <w:rPr>
                      <w:szCs w:val="28"/>
                    </w:rPr>
                    <w:t xml:space="preserve"> вывозимого с территории г. Южа</w:t>
                  </w:r>
                  <w:r>
                    <w:rPr>
                      <w:szCs w:val="28"/>
                    </w:rPr>
                    <w:t>,</w:t>
                  </w:r>
                  <w:r w:rsidRPr="004409D4">
                    <w:rPr>
                      <w:szCs w:val="28"/>
                    </w:rPr>
                    <w:t xml:space="preserve"> снежных масс)</w:t>
                  </w:r>
                  <w:r>
                    <w:rPr>
                      <w:szCs w:val="28"/>
                    </w:rPr>
                    <w:t>;</w:t>
                  </w:r>
                </w:p>
                <w:p w14:paraId="3E43C59D" w14:textId="77777777" w:rsidR="003C31FB" w:rsidRPr="004409D4" w:rsidRDefault="003C31FB" w:rsidP="003C31FB">
                  <w:pPr>
                    <w:ind w:firstLine="709"/>
                    <w:rPr>
                      <w:szCs w:val="28"/>
                    </w:rPr>
                  </w:pPr>
                  <w:r>
                    <w:rPr>
                      <w:szCs w:val="28"/>
                    </w:rPr>
                    <w:t>- в</w:t>
                  </w:r>
                  <w:r w:rsidRPr="004409D4">
                    <w:rPr>
                      <w:szCs w:val="28"/>
                    </w:rPr>
                    <w:t>ыполнены работы по ремонту ливневой канализации на автомобильной дороге ул. Глушицкий проезд г. Южа общей протяженностью 100 п.м.</w:t>
                  </w:r>
                  <w:r>
                    <w:rPr>
                      <w:szCs w:val="28"/>
                    </w:rPr>
                    <w:t>;</w:t>
                  </w:r>
                </w:p>
                <w:p w14:paraId="4901001C" w14:textId="77777777" w:rsidR="003C31FB" w:rsidRPr="004409D4" w:rsidRDefault="003C31FB" w:rsidP="003C31FB">
                  <w:pPr>
                    <w:ind w:firstLine="709"/>
                    <w:rPr>
                      <w:szCs w:val="28"/>
                    </w:rPr>
                  </w:pPr>
                  <w:r>
                    <w:rPr>
                      <w:szCs w:val="28"/>
                    </w:rPr>
                    <w:t>- в</w:t>
                  </w:r>
                  <w:r w:rsidRPr="004409D4">
                    <w:rPr>
                      <w:szCs w:val="28"/>
                    </w:rPr>
                    <w:t>ыполнены работы по ремонту ливневых канав, расположенных на дорогах с грунтовым покрытием</w:t>
                  </w:r>
                  <w:r>
                    <w:rPr>
                      <w:szCs w:val="28"/>
                    </w:rPr>
                    <w:t xml:space="preserve"> </w:t>
                  </w:r>
                  <w:r w:rsidRPr="004409D4">
                    <w:rPr>
                      <w:szCs w:val="28"/>
                    </w:rPr>
                    <w:t>(ул. Кирова, Богдана Хмельницкого, Вокзальная, Московская, Красная)</w:t>
                  </w:r>
                  <w:r>
                    <w:rPr>
                      <w:szCs w:val="28"/>
                    </w:rPr>
                    <w:t>;</w:t>
                  </w:r>
                </w:p>
                <w:p w14:paraId="466E177A" w14:textId="77777777" w:rsidR="003C31FB" w:rsidRPr="004409D4" w:rsidRDefault="003C31FB" w:rsidP="003C31FB">
                  <w:pPr>
                    <w:ind w:firstLine="709"/>
                    <w:rPr>
                      <w:szCs w:val="28"/>
                    </w:rPr>
                  </w:pPr>
                  <w:r>
                    <w:rPr>
                      <w:szCs w:val="28"/>
                    </w:rPr>
                    <w:t>- в</w:t>
                  </w:r>
                  <w:r w:rsidRPr="004409D4">
                    <w:rPr>
                      <w:szCs w:val="28"/>
                    </w:rPr>
                    <w:t>ыполнены работы по замене 6 метров железобетонной плиты на перекрестке ул. Глушицкий проезд-ул. Куйбышева</w:t>
                  </w:r>
                  <w:r>
                    <w:rPr>
                      <w:szCs w:val="28"/>
                    </w:rPr>
                    <w:t>;</w:t>
                  </w:r>
                </w:p>
                <w:p w14:paraId="08876CFB" w14:textId="77777777" w:rsidR="003C31FB" w:rsidRPr="004409D4" w:rsidRDefault="003C31FB" w:rsidP="003C31FB">
                  <w:pPr>
                    <w:ind w:firstLine="709"/>
                    <w:rPr>
                      <w:szCs w:val="28"/>
                    </w:rPr>
                  </w:pPr>
                  <w:r>
                    <w:rPr>
                      <w:szCs w:val="28"/>
                    </w:rPr>
                    <w:t>- в</w:t>
                  </w:r>
                  <w:r w:rsidRPr="004409D4">
                    <w:rPr>
                      <w:szCs w:val="28"/>
                    </w:rPr>
                    <w:t>ыполнены работы по внесению изменений в проекты организации дорожного движения на автомобильные дороги по ул. Базарная, Глушицкий проезд, Советская, Текстильщиков, Куйбышева, Пушкина в г. Южа</w:t>
                  </w:r>
                  <w:r>
                    <w:rPr>
                      <w:szCs w:val="28"/>
                    </w:rPr>
                    <w:t>;</w:t>
                  </w:r>
                </w:p>
                <w:p w14:paraId="4E6C7B80" w14:textId="77777777" w:rsidR="003C31FB" w:rsidRPr="004409D4" w:rsidRDefault="003C31FB" w:rsidP="003C31FB">
                  <w:pPr>
                    <w:ind w:firstLine="709"/>
                    <w:rPr>
                      <w:szCs w:val="28"/>
                    </w:rPr>
                  </w:pPr>
                  <w:r>
                    <w:rPr>
                      <w:szCs w:val="28"/>
                    </w:rPr>
                    <w:t>- в</w:t>
                  </w:r>
                  <w:r w:rsidRPr="004409D4">
                    <w:rPr>
                      <w:szCs w:val="28"/>
                    </w:rPr>
                    <w:t xml:space="preserve">ыполнены работы по летне-зимнему содержанию автомобильных дорог на территории ЮГП; </w:t>
                  </w:r>
                </w:p>
                <w:p w14:paraId="32CABEAF" w14:textId="77777777" w:rsidR="003C31FB" w:rsidRPr="004409D4" w:rsidRDefault="003C31FB" w:rsidP="003C31FB">
                  <w:pPr>
                    <w:ind w:firstLine="709"/>
                    <w:rPr>
                      <w:szCs w:val="28"/>
                    </w:rPr>
                  </w:pPr>
                  <w:r>
                    <w:rPr>
                      <w:szCs w:val="28"/>
                    </w:rPr>
                    <w:t>- в</w:t>
                  </w:r>
                  <w:r w:rsidRPr="004409D4">
                    <w:rPr>
                      <w:szCs w:val="28"/>
                    </w:rPr>
                    <w:t>ыполнены работы по обустройству посадочной площадки с «заездным карманом» с установкой остановочного павильона «Городской стандарт» ул. Глушицкий проезд в районе д.4</w:t>
                  </w:r>
                  <w:r>
                    <w:rPr>
                      <w:szCs w:val="28"/>
                    </w:rPr>
                    <w:t>;</w:t>
                  </w:r>
                </w:p>
                <w:p w14:paraId="2702099B" w14:textId="77777777" w:rsidR="003C31FB" w:rsidRPr="004409D4" w:rsidRDefault="003C31FB" w:rsidP="003C31FB">
                  <w:pPr>
                    <w:ind w:firstLine="709"/>
                    <w:rPr>
                      <w:szCs w:val="28"/>
                    </w:rPr>
                  </w:pPr>
                  <w:r>
                    <w:rPr>
                      <w:szCs w:val="28"/>
                    </w:rPr>
                    <w:t>- в</w:t>
                  </w:r>
                  <w:r w:rsidRPr="004409D4">
                    <w:rPr>
                      <w:szCs w:val="28"/>
                    </w:rPr>
                    <w:t>ыполнены работы по корректировке проектно-сметной документации на обустройство тротуара по четной и нечетной стороне ул.Лермонтова;</w:t>
                  </w:r>
                </w:p>
                <w:p w14:paraId="14374478" w14:textId="77777777" w:rsidR="003C31FB" w:rsidRPr="004409D4" w:rsidRDefault="003C31FB" w:rsidP="003C31FB">
                  <w:pPr>
                    <w:ind w:firstLine="709"/>
                    <w:rPr>
                      <w:szCs w:val="28"/>
                    </w:rPr>
                  </w:pPr>
                  <w:r>
                    <w:rPr>
                      <w:szCs w:val="28"/>
                    </w:rPr>
                    <w:t>- в</w:t>
                  </w:r>
                  <w:r w:rsidRPr="004409D4">
                    <w:rPr>
                      <w:szCs w:val="28"/>
                    </w:rPr>
                    <w:t>ыполнены работы по обустройству земельного участка, предназначенного для складирования снега согласно требованиям СанПин, общей площадью 2500 м2</w:t>
                  </w:r>
                  <w:r>
                    <w:rPr>
                      <w:szCs w:val="28"/>
                    </w:rPr>
                    <w:t>.;</w:t>
                  </w:r>
                </w:p>
                <w:p w14:paraId="274A7C2C" w14:textId="77777777" w:rsidR="003C31FB" w:rsidRPr="004409D4" w:rsidRDefault="003C31FB" w:rsidP="003C31FB">
                  <w:pPr>
                    <w:ind w:firstLine="709"/>
                    <w:rPr>
                      <w:szCs w:val="28"/>
                    </w:rPr>
                  </w:pPr>
                  <w:r>
                    <w:rPr>
                      <w:szCs w:val="28"/>
                    </w:rPr>
                    <w:t>- в</w:t>
                  </w:r>
                  <w:r w:rsidRPr="004409D4">
                    <w:rPr>
                      <w:szCs w:val="28"/>
                    </w:rPr>
                    <w:t>ыполнены работы по корректировке ПСД на обустройство тротуара с правой стороны автомобильной дороги ул. Серп-Молот в г. Южа</w:t>
                  </w:r>
                  <w:r>
                    <w:rPr>
                      <w:szCs w:val="28"/>
                    </w:rPr>
                    <w:t>;</w:t>
                  </w:r>
                </w:p>
                <w:p w14:paraId="6F8A6FE2" w14:textId="77777777" w:rsidR="003C31FB" w:rsidRPr="004409D4" w:rsidRDefault="003C31FB" w:rsidP="003C31FB">
                  <w:pPr>
                    <w:ind w:firstLine="709"/>
                    <w:rPr>
                      <w:szCs w:val="28"/>
                    </w:rPr>
                  </w:pPr>
                  <w:r>
                    <w:rPr>
                      <w:szCs w:val="28"/>
                    </w:rPr>
                    <w:t>- з</w:t>
                  </w:r>
                  <w:r w:rsidRPr="004409D4">
                    <w:rPr>
                      <w:szCs w:val="28"/>
                    </w:rPr>
                    <w:t>аключен контракт на выполнение работ по ремонту участка автомобильной дороги ул.2-я Рабочая г. Южа</w:t>
                  </w:r>
                  <w:r>
                    <w:rPr>
                      <w:szCs w:val="28"/>
                    </w:rPr>
                    <w:t xml:space="preserve"> п</w:t>
                  </w:r>
                  <w:r w:rsidRPr="004409D4">
                    <w:rPr>
                      <w:szCs w:val="28"/>
                    </w:rPr>
                    <w:t>ротяженностью 285 п.м.</w:t>
                  </w:r>
                  <w:r>
                    <w:rPr>
                      <w:szCs w:val="28"/>
                    </w:rPr>
                    <w:t xml:space="preserve"> </w:t>
                  </w:r>
                  <w:r w:rsidRPr="004409D4">
                    <w:rPr>
                      <w:szCs w:val="28"/>
                    </w:rPr>
                    <w:t xml:space="preserve">(подсыпка щебнем); </w:t>
                  </w:r>
                </w:p>
                <w:p w14:paraId="21B827B2" w14:textId="2C202520" w:rsidR="003C31FB" w:rsidRPr="00F6005B" w:rsidRDefault="003C31FB" w:rsidP="003C31FB">
                  <w:pPr>
                    <w:ind w:firstLine="709"/>
                    <w:rPr>
                      <w:szCs w:val="28"/>
                    </w:rPr>
                  </w:pPr>
                  <w:r>
                    <w:rPr>
                      <w:szCs w:val="28"/>
                    </w:rPr>
                    <w:t>- в</w:t>
                  </w:r>
                  <w:r w:rsidRPr="004409D4">
                    <w:rPr>
                      <w:szCs w:val="28"/>
                    </w:rPr>
                    <w:t xml:space="preserve">ыполнены работы по обустройству новых пешеходных переходов и подходов от тротуара к нему на </w:t>
                  </w:r>
                  <w:r>
                    <w:rPr>
                      <w:szCs w:val="28"/>
                    </w:rPr>
                    <w:t>пр.</w:t>
                  </w:r>
                  <w:r w:rsidRPr="004409D4">
                    <w:rPr>
                      <w:szCs w:val="28"/>
                    </w:rPr>
                    <w:t xml:space="preserve"> Революции г. Южа, в количестве 1 шт</w:t>
                  </w:r>
                  <w:r>
                    <w:rPr>
                      <w:szCs w:val="28"/>
                    </w:rPr>
                    <w:t>.</w:t>
                  </w:r>
                  <w:r w:rsidRPr="004409D4">
                    <w:rPr>
                      <w:szCs w:val="28"/>
                    </w:rPr>
                    <w:t>,</w:t>
                  </w:r>
                  <w:r>
                    <w:rPr>
                      <w:szCs w:val="28"/>
                    </w:rPr>
                    <w:t xml:space="preserve"> </w:t>
                  </w:r>
                  <w:r w:rsidRPr="004409D4">
                    <w:rPr>
                      <w:szCs w:val="28"/>
                    </w:rPr>
                    <w:t>на ул. Калинина г. Южа в количестве 3 шт. с установкой дорожных знаков и нанесением горизонтальной дорожной разметки «пешеходный переход».</w:t>
                  </w:r>
                </w:p>
                <w:p w14:paraId="7AB946C5" w14:textId="77777777" w:rsidR="00F6005B" w:rsidRPr="00F6005B" w:rsidRDefault="00F6005B" w:rsidP="00F6005B">
                  <w:pPr>
                    <w:suppressAutoHyphens w:val="0"/>
                    <w:rPr>
                      <w:szCs w:val="28"/>
                      <w:lang w:eastAsia="en-US"/>
                    </w:rPr>
                  </w:pPr>
                  <w:r w:rsidRPr="00F6005B">
                    <w:rPr>
                      <w:szCs w:val="28"/>
                      <w:lang w:eastAsia="en-US"/>
                    </w:rPr>
                    <w:tab/>
                  </w:r>
                </w:p>
                <w:p w14:paraId="30DCF3C5" w14:textId="77777777" w:rsidR="00F6005B" w:rsidRDefault="00F6005B" w:rsidP="00F6005B">
                  <w:pPr>
                    <w:pStyle w:val="210"/>
                    <w:ind w:left="0" w:firstLine="709"/>
                    <w:jc w:val="center"/>
                    <w:rPr>
                      <w:b/>
                      <w:szCs w:val="28"/>
                    </w:rPr>
                  </w:pPr>
                  <w:r w:rsidRPr="006026CF">
                    <w:rPr>
                      <w:b/>
                      <w:szCs w:val="28"/>
                    </w:rPr>
                    <w:t>ЗЕМЛЯ И МУНИЦИПАЛЬНОЕ ИМУЩЕСТВО</w:t>
                  </w:r>
                </w:p>
                <w:p w14:paraId="3A1A4F45" w14:textId="05B484B3" w:rsidR="00AF21C5" w:rsidRPr="00F6005B" w:rsidRDefault="00F6005B" w:rsidP="00AF21C5">
                  <w:pPr>
                    <w:suppressAutoHyphens w:val="0"/>
                    <w:spacing w:line="259" w:lineRule="auto"/>
                    <w:rPr>
                      <w:rFonts w:eastAsia="Calibri"/>
                      <w:szCs w:val="28"/>
                      <w:lang w:eastAsia="en-US"/>
                    </w:rPr>
                  </w:pPr>
                  <w:r w:rsidRPr="00F6005B">
                    <w:rPr>
                      <w:rFonts w:eastAsia="Calibri"/>
                      <w:szCs w:val="28"/>
                      <w:lang w:eastAsia="en-US"/>
                    </w:rPr>
                    <w:tab/>
                  </w:r>
                </w:p>
                <w:p w14:paraId="2A88769F" w14:textId="3433E4DC" w:rsidR="00AF21C5" w:rsidRDefault="00AF21C5" w:rsidP="00170CD5">
                  <w:pPr>
                    <w:pStyle w:val="af8"/>
                    <w:ind w:firstLine="709"/>
                    <w:jc w:val="both"/>
                    <w:rPr>
                      <w:rFonts w:ascii="Times New Roman" w:hAnsi="Times New Roman"/>
                      <w:sz w:val="28"/>
                      <w:szCs w:val="28"/>
                    </w:rPr>
                  </w:pPr>
                  <w:r w:rsidRPr="006E6DAC">
                    <w:rPr>
                      <w:rFonts w:ascii="Times New Roman" w:hAnsi="Times New Roman"/>
                      <w:sz w:val="28"/>
                      <w:szCs w:val="28"/>
                    </w:rPr>
                    <w:t xml:space="preserve">Благоприятная социально-экономическая ситуация в </w:t>
                  </w:r>
                  <w:r>
                    <w:rPr>
                      <w:rFonts w:ascii="Times New Roman" w:hAnsi="Times New Roman"/>
                      <w:sz w:val="28"/>
                      <w:szCs w:val="28"/>
                    </w:rPr>
                    <w:t>муниципальном районе</w:t>
                  </w:r>
                  <w:r w:rsidRPr="006E6DAC">
                    <w:rPr>
                      <w:rFonts w:ascii="Times New Roman" w:hAnsi="Times New Roman"/>
                      <w:sz w:val="28"/>
                      <w:szCs w:val="28"/>
                    </w:rPr>
                    <w:t xml:space="preserve"> во многом зависит от того насколько эффективно муниципалитет</w:t>
                  </w:r>
                  <w:r>
                    <w:rPr>
                      <w:rFonts w:ascii="Times New Roman" w:hAnsi="Times New Roman"/>
                      <w:sz w:val="28"/>
                      <w:szCs w:val="28"/>
                    </w:rPr>
                    <w:t>,</w:t>
                  </w:r>
                  <w:r w:rsidRPr="006E6DAC">
                    <w:rPr>
                      <w:rFonts w:ascii="Times New Roman" w:hAnsi="Times New Roman"/>
                      <w:sz w:val="28"/>
                      <w:szCs w:val="28"/>
                    </w:rPr>
                    <w:t xml:space="preserve"> в рамках исполнения своих полномочий, осуществляет общее управление муниципальным имуществом. Значительную часть экономической основы местного самоуправления составляет движимое и недвижимое имущество муниципальной собственности, а также имущественные права на владение, пользование и распоряжение им.</w:t>
                  </w:r>
                </w:p>
                <w:p w14:paraId="503B7CFD" w14:textId="33FD8BDB" w:rsidR="00AF21C5" w:rsidRDefault="00AF21C5" w:rsidP="00170CD5">
                  <w:pPr>
                    <w:pStyle w:val="af8"/>
                    <w:ind w:firstLine="709"/>
                    <w:jc w:val="both"/>
                    <w:rPr>
                      <w:rFonts w:ascii="Times New Roman" w:hAnsi="Times New Roman"/>
                      <w:sz w:val="28"/>
                      <w:szCs w:val="28"/>
                    </w:rPr>
                  </w:pPr>
                  <w:r>
                    <w:rPr>
                      <w:rFonts w:ascii="Times New Roman" w:hAnsi="Times New Roman"/>
                      <w:sz w:val="28"/>
                      <w:szCs w:val="28"/>
                    </w:rPr>
                    <w:t>В 2023</w:t>
                  </w:r>
                  <w:r w:rsidRPr="003B0B3E">
                    <w:rPr>
                      <w:rFonts w:ascii="Times New Roman" w:hAnsi="Times New Roman"/>
                      <w:sz w:val="28"/>
                      <w:szCs w:val="28"/>
                    </w:rPr>
                    <w:t xml:space="preserve"> году </w:t>
                  </w:r>
                  <w:r>
                    <w:rPr>
                      <w:rFonts w:ascii="Times New Roman" w:hAnsi="Times New Roman"/>
                      <w:sz w:val="28"/>
                      <w:szCs w:val="28"/>
                    </w:rPr>
                    <w:t xml:space="preserve">перед </w:t>
                  </w:r>
                  <w:r w:rsidRPr="003B0B3E">
                    <w:rPr>
                      <w:rFonts w:ascii="Times New Roman" w:hAnsi="Times New Roman"/>
                      <w:sz w:val="28"/>
                      <w:szCs w:val="28"/>
                    </w:rPr>
                    <w:t xml:space="preserve">Комитетом по управлению муниципальным имуществом </w:t>
                  </w:r>
                  <w:r w:rsidR="003528FA">
                    <w:rPr>
                      <w:rFonts w:ascii="Times New Roman" w:hAnsi="Times New Roman"/>
                      <w:sz w:val="28"/>
                      <w:szCs w:val="28"/>
                    </w:rPr>
                    <w:t>А</w:t>
                  </w:r>
                  <w:r w:rsidRPr="003B0B3E">
                    <w:rPr>
                      <w:rFonts w:ascii="Times New Roman" w:hAnsi="Times New Roman"/>
                      <w:sz w:val="28"/>
                      <w:szCs w:val="28"/>
                    </w:rPr>
                    <w:t>дминистрации Южского муниципального района Ивановской области</w:t>
                  </w:r>
                  <w:r>
                    <w:rPr>
                      <w:rFonts w:ascii="Times New Roman" w:hAnsi="Times New Roman"/>
                      <w:sz w:val="28"/>
                      <w:szCs w:val="28"/>
                    </w:rPr>
                    <w:t xml:space="preserve"> стояли задачи: </w:t>
                  </w:r>
                </w:p>
                <w:p w14:paraId="1536DDD7" w14:textId="39F58F83" w:rsidR="00AF21C5" w:rsidRPr="006058ED" w:rsidRDefault="00AF21C5" w:rsidP="00170CD5">
                  <w:pPr>
                    <w:pStyle w:val="a0"/>
                    <w:tabs>
                      <w:tab w:val="left" w:pos="709"/>
                    </w:tabs>
                    <w:spacing w:after="0"/>
                    <w:ind w:firstLine="709"/>
                    <w:rPr>
                      <w:szCs w:val="28"/>
                    </w:rPr>
                  </w:pPr>
                  <w:r>
                    <w:rPr>
                      <w:szCs w:val="28"/>
                    </w:rPr>
                    <w:t xml:space="preserve">- </w:t>
                  </w:r>
                  <w:r w:rsidR="003528FA">
                    <w:rPr>
                      <w:szCs w:val="28"/>
                    </w:rPr>
                    <w:t>р</w:t>
                  </w:r>
                  <w:r w:rsidRPr="006058ED">
                    <w:rPr>
                      <w:szCs w:val="28"/>
                    </w:rPr>
                    <w:t xml:space="preserve">еализация стратегии социально-экономического развития </w:t>
                  </w:r>
                  <w:r>
                    <w:rPr>
                      <w:szCs w:val="28"/>
                    </w:rPr>
                    <w:t xml:space="preserve">Южского </w:t>
                  </w:r>
                  <w:r w:rsidRPr="006058ED">
                    <w:rPr>
                      <w:szCs w:val="28"/>
                    </w:rPr>
                    <w:t>муниципального района</w:t>
                  </w:r>
                  <w:r w:rsidR="003528FA">
                    <w:rPr>
                      <w:szCs w:val="28"/>
                    </w:rPr>
                    <w:t>;</w:t>
                  </w:r>
                </w:p>
                <w:p w14:paraId="74E9321B" w14:textId="2567DDDD" w:rsidR="00AF21C5" w:rsidRPr="006058ED" w:rsidRDefault="00AF21C5" w:rsidP="00170CD5">
                  <w:pPr>
                    <w:pStyle w:val="a0"/>
                    <w:tabs>
                      <w:tab w:val="left" w:pos="567"/>
                      <w:tab w:val="left" w:pos="709"/>
                    </w:tabs>
                    <w:spacing w:after="0"/>
                    <w:ind w:firstLine="709"/>
                    <w:rPr>
                      <w:szCs w:val="28"/>
                    </w:rPr>
                  </w:pPr>
                  <w:r>
                    <w:rPr>
                      <w:szCs w:val="28"/>
                    </w:rPr>
                    <w:t xml:space="preserve">- </w:t>
                  </w:r>
                  <w:r w:rsidR="003528FA">
                    <w:rPr>
                      <w:szCs w:val="28"/>
                    </w:rPr>
                    <w:t>о</w:t>
                  </w:r>
                  <w:r>
                    <w:rPr>
                      <w:szCs w:val="28"/>
                    </w:rPr>
                    <w:t>беспечение</w:t>
                  </w:r>
                  <w:r w:rsidRPr="006058ED">
                    <w:rPr>
                      <w:szCs w:val="28"/>
                    </w:rPr>
                    <w:t xml:space="preserve"> исполнен</w:t>
                  </w:r>
                  <w:r>
                    <w:rPr>
                      <w:szCs w:val="28"/>
                    </w:rPr>
                    <w:t>ия распорядительных документов Главы Южского муниципального</w:t>
                  </w:r>
                  <w:r w:rsidRPr="006058ED">
                    <w:rPr>
                      <w:szCs w:val="28"/>
                    </w:rPr>
                    <w:t xml:space="preserve"> района, решений </w:t>
                  </w:r>
                  <w:r>
                    <w:rPr>
                      <w:szCs w:val="28"/>
                    </w:rPr>
                    <w:t>Совета Южского</w:t>
                  </w:r>
                  <w:r w:rsidRPr="006058ED">
                    <w:rPr>
                      <w:szCs w:val="28"/>
                    </w:rPr>
                    <w:t xml:space="preserve"> муниципального района</w:t>
                  </w:r>
                  <w:r>
                    <w:rPr>
                      <w:szCs w:val="28"/>
                    </w:rPr>
                    <w:t>, Южского городского поселения</w:t>
                  </w:r>
                  <w:r w:rsidRPr="006058ED">
                    <w:rPr>
                      <w:szCs w:val="28"/>
                    </w:rPr>
                    <w:t>, служебной корреспонденции</w:t>
                  </w:r>
                  <w:r w:rsidR="003528FA">
                    <w:rPr>
                      <w:szCs w:val="28"/>
                    </w:rPr>
                    <w:t>;</w:t>
                  </w:r>
                </w:p>
                <w:p w14:paraId="31342E12" w14:textId="0CE03F84" w:rsidR="00AF21C5" w:rsidRPr="006058ED" w:rsidRDefault="00AF21C5" w:rsidP="00170CD5">
                  <w:pPr>
                    <w:pStyle w:val="a0"/>
                    <w:tabs>
                      <w:tab w:val="left" w:pos="709"/>
                    </w:tabs>
                    <w:spacing w:after="0"/>
                    <w:ind w:firstLine="709"/>
                    <w:rPr>
                      <w:szCs w:val="28"/>
                    </w:rPr>
                  </w:pPr>
                  <w:r>
                    <w:rPr>
                      <w:szCs w:val="28"/>
                    </w:rPr>
                    <w:t xml:space="preserve">- </w:t>
                  </w:r>
                  <w:r w:rsidR="003528FA">
                    <w:rPr>
                      <w:szCs w:val="28"/>
                    </w:rPr>
                    <w:t>с</w:t>
                  </w:r>
                  <w:r w:rsidRPr="006058ED">
                    <w:rPr>
                      <w:szCs w:val="28"/>
                    </w:rPr>
                    <w:t>воевременное освоение средств</w:t>
                  </w:r>
                  <w:r>
                    <w:rPr>
                      <w:szCs w:val="28"/>
                    </w:rPr>
                    <w:t>,</w:t>
                  </w:r>
                  <w:r w:rsidRPr="006058ED">
                    <w:rPr>
                      <w:szCs w:val="28"/>
                    </w:rPr>
                    <w:t xml:space="preserve"> </w:t>
                  </w:r>
                  <w:r>
                    <w:rPr>
                      <w:szCs w:val="28"/>
                    </w:rPr>
                    <w:t xml:space="preserve">предусмотренных в </w:t>
                  </w:r>
                  <w:r w:rsidRPr="006058ED">
                    <w:rPr>
                      <w:szCs w:val="28"/>
                    </w:rPr>
                    <w:t>бюдже</w:t>
                  </w:r>
                  <w:r>
                    <w:rPr>
                      <w:szCs w:val="28"/>
                    </w:rPr>
                    <w:t>те</w:t>
                  </w:r>
                  <w:r w:rsidRPr="006058ED">
                    <w:rPr>
                      <w:szCs w:val="28"/>
                    </w:rPr>
                    <w:t xml:space="preserve"> рай</w:t>
                  </w:r>
                  <w:r>
                    <w:rPr>
                      <w:szCs w:val="28"/>
                    </w:rPr>
                    <w:t>она на 2023 в целях распоряжения муниципальным имуществом Южского муниципального района и управление земельными ресурсами района</w:t>
                  </w:r>
                  <w:r w:rsidR="003528FA">
                    <w:rPr>
                      <w:szCs w:val="28"/>
                    </w:rPr>
                    <w:t>;</w:t>
                  </w:r>
                </w:p>
                <w:p w14:paraId="39D8308C" w14:textId="48642D2B" w:rsidR="00AF21C5" w:rsidRPr="006058ED" w:rsidRDefault="00AF21C5" w:rsidP="00170CD5">
                  <w:pPr>
                    <w:pStyle w:val="a0"/>
                    <w:tabs>
                      <w:tab w:val="left" w:pos="993"/>
                    </w:tabs>
                    <w:spacing w:after="0"/>
                    <w:ind w:firstLine="709"/>
                    <w:rPr>
                      <w:szCs w:val="28"/>
                    </w:rPr>
                  </w:pPr>
                  <w:r>
                    <w:rPr>
                      <w:szCs w:val="28"/>
                    </w:rPr>
                    <w:t xml:space="preserve">- </w:t>
                  </w:r>
                  <w:r w:rsidR="003528FA">
                    <w:rPr>
                      <w:szCs w:val="28"/>
                    </w:rPr>
                    <w:t>к</w:t>
                  </w:r>
                  <w:r w:rsidRPr="006058ED">
                    <w:rPr>
                      <w:rFonts w:eastAsia="SimSun"/>
                      <w:szCs w:val="28"/>
                    </w:rPr>
                    <w:t>ачественное и своевременное предоставление муниципальных услуг, в том числе в электронном виде</w:t>
                  </w:r>
                  <w:r>
                    <w:rPr>
                      <w:rFonts w:eastAsia="SimSun"/>
                      <w:szCs w:val="28"/>
                    </w:rPr>
                    <w:t xml:space="preserve"> в соответствии с административными регламентами</w:t>
                  </w:r>
                  <w:r w:rsidR="003528FA">
                    <w:rPr>
                      <w:rFonts w:eastAsia="SimSun"/>
                      <w:szCs w:val="28"/>
                    </w:rPr>
                    <w:t>;</w:t>
                  </w:r>
                </w:p>
                <w:p w14:paraId="35CB33B1" w14:textId="33BCD90F" w:rsidR="00AF21C5" w:rsidRPr="006058ED" w:rsidRDefault="00AF21C5" w:rsidP="00170CD5">
                  <w:pPr>
                    <w:pStyle w:val="a0"/>
                    <w:tabs>
                      <w:tab w:val="left" w:pos="993"/>
                    </w:tabs>
                    <w:spacing w:after="0"/>
                    <w:ind w:firstLine="709"/>
                    <w:rPr>
                      <w:szCs w:val="28"/>
                    </w:rPr>
                  </w:pPr>
                  <w:r>
                    <w:rPr>
                      <w:bCs/>
                      <w:szCs w:val="28"/>
                    </w:rPr>
                    <w:t xml:space="preserve">- </w:t>
                  </w:r>
                  <w:r w:rsidR="003528FA">
                    <w:rPr>
                      <w:bCs/>
                      <w:szCs w:val="28"/>
                    </w:rPr>
                    <w:t>о</w:t>
                  </w:r>
                  <w:r w:rsidRPr="006058ED">
                    <w:rPr>
                      <w:bCs/>
                      <w:szCs w:val="28"/>
                    </w:rPr>
                    <w:t xml:space="preserve">беспечение государственной регистрации права муниципальной собственности на объекты недвижимости, составляющие казну </w:t>
                  </w:r>
                  <w:r>
                    <w:rPr>
                      <w:bCs/>
                      <w:szCs w:val="28"/>
                    </w:rPr>
                    <w:t>района</w:t>
                  </w:r>
                  <w:r w:rsidR="003528FA">
                    <w:rPr>
                      <w:bCs/>
                      <w:szCs w:val="28"/>
                    </w:rPr>
                    <w:t>;</w:t>
                  </w:r>
                </w:p>
                <w:p w14:paraId="4F8AD60E" w14:textId="1C8F613E" w:rsidR="00AF21C5" w:rsidRPr="006058ED" w:rsidRDefault="00AF21C5" w:rsidP="00170CD5">
                  <w:pPr>
                    <w:pStyle w:val="a0"/>
                    <w:tabs>
                      <w:tab w:val="left" w:pos="709"/>
                      <w:tab w:val="left" w:pos="993"/>
                    </w:tabs>
                    <w:spacing w:after="0"/>
                    <w:ind w:firstLine="709"/>
                    <w:rPr>
                      <w:szCs w:val="28"/>
                    </w:rPr>
                  </w:pPr>
                  <w:r>
                    <w:rPr>
                      <w:szCs w:val="28"/>
                    </w:rPr>
                    <w:t xml:space="preserve">- </w:t>
                  </w:r>
                  <w:r w:rsidR="003528FA">
                    <w:rPr>
                      <w:szCs w:val="28"/>
                    </w:rPr>
                    <w:t>о</w:t>
                  </w:r>
                  <w:r w:rsidRPr="006058ED">
                    <w:rPr>
                      <w:szCs w:val="28"/>
                    </w:rPr>
                    <w:t>рганизация работы с субъектами малого и среднего предпринимательства по реализации Федерального закона №159-ФЗ (в т.ч. работа с арендаторами по разъяснению применения федерального закона №159-ФЗ от 22.07.2008)</w:t>
                  </w:r>
                  <w:r w:rsidR="003528FA">
                    <w:rPr>
                      <w:szCs w:val="28"/>
                    </w:rPr>
                    <w:t>;</w:t>
                  </w:r>
                </w:p>
                <w:p w14:paraId="1C42BF3D" w14:textId="21D643BB" w:rsidR="00AF21C5" w:rsidRPr="006058ED" w:rsidRDefault="00AF21C5" w:rsidP="00170CD5">
                  <w:pPr>
                    <w:pStyle w:val="a0"/>
                    <w:tabs>
                      <w:tab w:val="left" w:pos="709"/>
                      <w:tab w:val="left" w:pos="993"/>
                    </w:tabs>
                    <w:spacing w:after="0"/>
                    <w:ind w:firstLine="709"/>
                    <w:rPr>
                      <w:szCs w:val="28"/>
                    </w:rPr>
                  </w:pPr>
                  <w:r>
                    <w:rPr>
                      <w:szCs w:val="28"/>
                    </w:rPr>
                    <w:t xml:space="preserve">- </w:t>
                  </w:r>
                  <w:r w:rsidR="003528FA">
                    <w:rPr>
                      <w:szCs w:val="28"/>
                    </w:rPr>
                    <w:t>в</w:t>
                  </w:r>
                  <w:r>
                    <w:rPr>
                      <w:szCs w:val="28"/>
                    </w:rPr>
                    <w:t>едение Реестров</w:t>
                  </w:r>
                  <w:r w:rsidRPr="006058ED">
                    <w:rPr>
                      <w:szCs w:val="28"/>
                    </w:rPr>
                    <w:t xml:space="preserve"> объектов му</w:t>
                  </w:r>
                  <w:r>
                    <w:rPr>
                      <w:szCs w:val="28"/>
                    </w:rPr>
                    <w:t>ниципальной собственности</w:t>
                  </w:r>
                  <w:r w:rsidRPr="006058ED">
                    <w:rPr>
                      <w:szCs w:val="28"/>
                    </w:rPr>
                    <w:t xml:space="preserve"> </w:t>
                  </w:r>
                  <w:r>
                    <w:rPr>
                      <w:szCs w:val="28"/>
                    </w:rPr>
                    <w:t xml:space="preserve">Южского городского и Южского </w:t>
                  </w:r>
                  <w:r w:rsidRPr="006058ED">
                    <w:rPr>
                      <w:szCs w:val="28"/>
                    </w:rPr>
                    <w:t>муниципального района</w:t>
                  </w:r>
                  <w:r w:rsidR="003528FA">
                    <w:rPr>
                      <w:szCs w:val="28"/>
                    </w:rPr>
                    <w:t>;</w:t>
                  </w:r>
                </w:p>
                <w:p w14:paraId="47AF4D11" w14:textId="02251B5A" w:rsidR="00AF21C5" w:rsidRDefault="00AF21C5" w:rsidP="00170CD5">
                  <w:pPr>
                    <w:pStyle w:val="a0"/>
                    <w:tabs>
                      <w:tab w:val="left" w:pos="709"/>
                    </w:tabs>
                    <w:spacing w:after="0"/>
                    <w:ind w:firstLine="709"/>
                    <w:rPr>
                      <w:szCs w:val="28"/>
                    </w:rPr>
                  </w:pPr>
                  <w:r>
                    <w:rPr>
                      <w:szCs w:val="28"/>
                    </w:rPr>
                    <w:t xml:space="preserve">- </w:t>
                  </w:r>
                  <w:r w:rsidR="003528FA">
                    <w:rPr>
                      <w:szCs w:val="28"/>
                    </w:rPr>
                    <w:t>п</w:t>
                  </w:r>
                  <w:r w:rsidRPr="006058ED">
                    <w:rPr>
                      <w:szCs w:val="28"/>
                    </w:rPr>
                    <w:t>ередача в аренду муниципального имущества в соотв</w:t>
                  </w:r>
                  <w:r>
                    <w:rPr>
                      <w:szCs w:val="28"/>
                    </w:rPr>
                    <w:t>етствии с ФЗ «О защите конкуренции»</w:t>
                  </w:r>
                  <w:r w:rsidR="003528FA">
                    <w:rPr>
                      <w:szCs w:val="28"/>
                    </w:rPr>
                    <w:t>;</w:t>
                  </w:r>
                  <w:r w:rsidRPr="006058ED">
                    <w:rPr>
                      <w:szCs w:val="28"/>
                    </w:rPr>
                    <w:t xml:space="preserve"> </w:t>
                  </w:r>
                </w:p>
                <w:p w14:paraId="2B2C7113" w14:textId="6C92FC4A" w:rsidR="00AF21C5" w:rsidRDefault="00AF21C5" w:rsidP="00170CD5">
                  <w:pPr>
                    <w:pStyle w:val="a0"/>
                    <w:tabs>
                      <w:tab w:val="left" w:pos="709"/>
                    </w:tabs>
                    <w:spacing w:after="0"/>
                    <w:ind w:firstLine="709"/>
                    <w:rPr>
                      <w:szCs w:val="28"/>
                    </w:rPr>
                  </w:pPr>
                  <w:r>
                    <w:rPr>
                      <w:szCs w:val="28"/>
                    </w:rPr>
                    <w:t xml:space="preserve">- </w:t>
                  </w:r>
                  <w:r w:rsidR="003528FA">
                    <w:rPr>
                      <w:szCs w:val="28"/>
                    </w:rPr>
                    <w:t>м</w:t>
                  </w:r>
                  <w:r w:rsidRPr="00A43657">
                    <w:rPr>
                      <w:szCs w:val="28"/>
                    </w:rPr>
                    <w:t xml:space="preserve">ероприятия </w:t>
                  </w:r>
                  <w:r>
                    <w:rPr>
                      <w:szCs w:val="28"/>
                    </w:rPr>
                    <w:t>по выявлению правообладателей в рамках реализации Федерального закона от 30.12.2020 № 518-ФЗ «О внесении изменений в отдельные законодательные акты Российской Федерации»</w:t>
                  </w:r>
                  <w:r w:rsidR="003528FA">
                    <w:rPr>
                      <w:szCs w:val="28"/>
                    </w:rPr>
                    <w:t>;</w:t>
                  </w:r>
                </w:p>
                <w:p w14:paraId="62FAAEF5" w14:textId="5E5FE774" w:rsidR="00AF21C5" w:rsidRPr="006058ED" w:rsidRDefault="00AF21C5" w:rsidP="00170CD5">
                  <w:pPr>
                    <w:pStyle w:val="a0"/>
                    <w:tabs>
                      <w:tab w:val="left" w:pos="709"/>
                    </w:tabs>
                    <w:spacing w:after="0"/>
                    <w:ind w:firstLine="709"/>
                    <w:rPr>
                      <w:szCs w:val="28"/>
                    </w:rPr>
                  </w:pPr>
                  <w:r>
                    <w:rPr>
                      <w:rFonts w:eastAsia="SimSun"/>
                      <w:szCs w:val="28"/>
                    </w:rPr>
                    <w:t xml:space="preserve">- </w:t>
                  </w:r>
                  <w:r w:rsidR="003528FA">
                    <w:rPr>
                      <w:rFonts w:eastAsia="SimSun"/>
                      <w:szCs w:val="28"/>
                    </w:rPr>
                    <w:t>п</w:t>
                  </w:r>
                  <w:r w:rsidRPr="006058ED">
                    <w:rPr>
                      <w:rFonts w:eastAsia="SimSun"/>
                      <w:szCs w:val="28"/>
                    </w:rPr>
                    <w:t xml:space="preserve">овышение эффективности использования муниципальной собственности, активизация </w:t>
                  </w:r>
                  <w:r w:rsidRPr="006058ED">
                    <w:rPr>
                      <w:szCs w:val="28"/>
                    </w:rPr>
                    <w:t>работы по взысканию задолженности</w:t>
                  </w:r>
                  <w:r w:rsidR="003528FA">
                    <w:rPr>
                      <w:szCs w:val="28"/>
                    </w:rPr>
                    <w:t>;</w:t>
                  </w:r>
                </w:p>
                <w:p w14:paraId="39B33CE4" w14:textId="34C53060" w:rsidR="00AF21C5" w:rsidRPr="003528FA" w:rsidRDefault="00AF21C5" w:rsidP="00170CD5">
                  <w:pPr>
                    <w:pStyle w:val="a0"/>
                    <w:spacing w:after="0"/>
                    <w:ind w:firstLine="709"/>
                    <w:rPr>
                      <w:szCs w:val="28"/>
                    </w:rPr>
                  </w:pPr>
                  <w:r>
                    <w:rPr>
                      <w:szCs w:val="28"/>
                    </w:rPr>
                    <w:t xml:space="preserve">- </w:t>
                  </w:r>
                  <w:r w:rsidR="003528FA">
                    <w:rPr>
                      <w:szCs w:val="28"/>
                    </w:rPr>
                    <w:t>д</w:t>
                  </w:r>
                  <w:r w:rsidRPr="006058ED">
                    <w:rPr>
                      <w:szCs w:val="28"/>
                    </w:rPr>
                    <w:t>осудебная работа (уведомления, претензии) с лицами, ненадлежащим образом выполняющими свои обязательства по заключенным с комитетом договорам или обязательствам, возникших у данных лиц в силу закона.</w:t>
                  </w:r>
                  <w:r w:rsidRPr="002A3178">
                    <w:rPr>
                      <w:szCs w:val="28"/>
                    </w:rPr>
                    <w:tab/>
                  </w:r>
                </w:p>
                <w:p w14:paraId="2C33D829" w14:textId="43925A65" w:rsidR="00AF21C5" w:rsidRPr="00020B7A" w:rsidRDefault="00AF21C5" w:rsidP="00170CD5">
                  <w:pPr>
                    <w:ind w:firstLine="709"/>
                    <w:rPr>
                      <w:szCs w:val="28"/>
                    </w:rPr>
                  </w:pPr>
                  <w:r w:rsidRPr="00020B7A">
                    <w:rPr>
                      <w:szCs w:val="28"/>
                    </w:rPr>
                    <w:t xml:space="preserve">В 2023 году Комитетом по управлению муниципальным имуществом </w:t>
                  </w:r>
                  <w:r w:rsidR="003528FA">
                    <w:rPr>
                      <w:szCs w:val="28"/>
                    </w:rPr>
                    <w:t>А</w:t>
                  </w:r>
                  <w:r w:rsidRPr="00020B7A">
                    <w:rPr>
                      <w:szCs w:val="28"/>
                    </w:rPr>
                    <w:t>дминистрации Южского муниципального района Ивановской области продолжалась работа по регистрации права собственности Южского муниципального района на объекты муниципальной собственности, в том числе:</w:t>
                  </w:r>
                </w:p>
                <w:p w14:paraId="5BF874DC" w14:textId="60A2AA7C" w:rsidR="00AF21C5" w:rsidRPr="00020B7A" w:rsidRDefault="00AF21C5" w:rsidP="00170CD5">
                  <w:pPr>
                    <w:ind w:firstLine="709"/>
                    <w:rPr>
                      <w:szCs w:val="28"/>
                    </w:rPr>
                  </w:pPr>
                  <w:r w:rsidRPr="00020B7A">
                    <w:rPr>
                      <w:szCs w:val="28"/>
                    </w:rPr>
                    <w:t>- зарегистрированы права собственности на 25 ранее учтенных объектов недвижимости,</w:t>
                  </w:r>
                </w:p>
                <w:p w14:paraId="65A7FF33" w14:textId="5B73300F" w:rsidR="00AF21C5" w:rsidRPr="00020B7A" w:rsidRDefault="00AF21C5" w:rsidP="00170CD5">
                  <w:pPr>
                    <w:ind w:firstLine="709"/>
                    <w:rPr>
                      <w:szCs w:val="28"/>
                    </w:rPr>
                  </w:pPr>
                  <w:r w:rsidRPr="00020B7A">
                    <w:rPr>
                      <w:szCs w:val="28"/>
                    </w:rPr>
                    <w:t>- поставлено на кадастровый учет с одновременной регистрацией права 40 объектов инженерной инфраструктуры и 3 объекта недвижимости.</w:t>
                  </w:r>
                </w:p>
                <w:p w14:paraId="78F63B37" w14:textId="77777777" w:rsidR="00AF21C5" w:rsidRPr="00020B7A" w:rsidRDefault="00AF21C5" w:rsidP="00170CD5">
                  <w:pPr>
                    <w:ind w:firstLine="709"/>
                    <w:rPr>
                      <w:szCs w:val="28"/>
                    </w:rPr>
                  </w:pPr>
                  <w:r>
                    <w:rPr>
                      <w:szCs w:val="28"/>
                    </w:rPr>
                    <w:tab/>
                  </w:r>
                  <w:r w:rsidRPr="00020B7A">
                    <w:rPr>
                      <w:szCs w:val="28"/>
                    </w:rPr>
                    <w:t xml:space="preserve">По состоянию на </w:t>
                  </w:r>
                  <w:r w:rsidRPr="003528FA">
                    <w:rPr>
                      <w:bCs/>
                      <w:szCs w:val="28"/>
                    </w:rPr>
                    <w:t>31.12.2023</w:t>
                  </w:r>
                  <w:r w:rsidRPr="00020B7A">
                    <w:rPr>
                      <w:szCs w:val="28"/>
                    </w:rPr>
                    <w:t xml:space="preserve"> года в реестре муниципального имущества Южского муниципального района числится </w:t>
                  </w:r>
                  <w:r w:rsidRPr="00170CD5">
                    <w:rPr>
                      <w:b/>
                      <w:szCs w:val="28"/>
                    </w:rPr>
                    <w:t>2874 объекта</w:t>
                  </w:r>
                  <w:r w:rsidRPr="00020B7A">
                    <w:rPr>
                      <w:szCs w:val="28"/>
                    </w:rPr>
                    <w:t>, в том числе:</w:t>
                  </w:r>
                </w:p>
                <w:p w14:paraId="194A9835" w14:textId="6D07A78F" w:rsidR="00AF21C5" w:rsidRPr="00020B7A" w:rsidRDefault="00AF21C5" w:rsidP="00170CD5">
                  <w:pPr>
                    <w:ind w:firstLine="709"/>
                    <w:rPr>
                      <w:szCs w:val="28"/>
                    </w:rPr>
                  </w:pPr>
                  <w:r w:rsidRPr="00020B7A">
                    <w:rPr>
                      <w:szCs w:val="28"/>
                    </w:rPr>
                    <w:t>- 373 объекта недвижимого имущества,</w:t>
                  </w:r>
                </w:p>
                <w:p w14:paraId="5DBDDA08" w14:textId="59B3F94E" w:rsidR="00AF21C5" w:rsidRPr="00020B7A" w:rsidRDefault="00AF21C5" w:rsidP="00170CD5">
                  <w:pPr>
                    <w:ind w:firstLine="709"/>
                    <w:rPr>
                      <w:szCs w:val="28"/>
                    </w:rPr>
                  </w:pPr>
                  <w:r w:rsidRPr="00020B7A">
                    <w:rPr>
                      <w:szCs w:val="28"/>
                    </w:rPr>
                    <w:t>- 443 объектов инженерной инфраструктуры,</w:t>
                  </w:r>
                </w:p>
                <w:p w14:paraId="57624843" w14:textId="687015F3" w:rsidR="00AF21C5" w:rsidRPr="00020B7A" w:rsidRDefault="00AF21C5" w:rsidP="00170CD5">
                  <w:pPr>
                    <w:ind w:firstLine="709"/>
                    <w:rPr>
                      <w:szCs w:val="28"/>
                    </w:rPr>
                  </w:pPr>
                  <w:r w:rsidRPr="00020B7A">
                    <w:rPr>
                      <w:szCs w:val="28"/>
                    </w:rPr>
                    <w:t>- 471 земельный участок,</w:t>
                  </w:r>
                </w:p>
                <w:p w14:paraId="707B06A2" w14:textId="2F070BB5" w:rsidR="00AF21C5" w:rsidRPr="00020B7A" w:rsidRDefault="00AF21C5" w:rsidP="00170CD5">
                  <w:pPr>
                    <w:ind w:firstLine="709"/>
                    <w:rPr>
                      <w:szCs w:val="28"/>
                    </w:rPr>
                  </w:pPr>
                  <w:r w:rsidRPr="00020B7A">
                    <w:rPr>
                      <w:szCs w:val="28"/>
                    </w:rPr>
                    <w:t>- 1587 единиц движимого имущества.</w:t>
                  </w:r>
                </w:p>
                <w:p w14:paraId="3ABA5BF4" w14:textId="4AC2E725" w:rsidR="00AF21C5" w:rsidRPr="00020B7A" w:rsidRDefault="00AF21C5" w:rsidP="00170CD5">
                  <w:pPr>
                    <w:ind w:firstLine="709"/>
                    <w:rPr>
                      <w:szCs w:val="28"/>
                    </w:rPr>
                  </w:pPr>
                  <w:r w:rsidRPr="00020B7A">
                    <w:rPr>
                      <w:szCs w:val="28"/>
                    </w:rPr>
                    <w:t xml:space="preserve">В соответствии с Федеральным законом от 21.12.2001 года № 178-ФЗ             «О приватизации государственного и муниципального имущества» в течение 2023 года было приватизировано 2 лота, 5 объектов муниципального имущества (из них 2 земельных участка, 1 объект недвижимого имущества, 1 объект инженерной инфраструктуры и 1 транспортное средство), </w:t>
                  </w:r>
                  <w:r w:rsidRPr="003528FA">
                    <w:rPr>
                      <w:b/>
                      <w:bCs/>
                      <w:szCs w:val="28"/>
                    </w:rPr>
                    <w:t>общая сумма дохода от приватизации составила</w:t>
                  </w:r>
                  <w:r w:rsidRPr="00020B7A">
                    <w:rPr>
                      <w:szCs w:val="28"/>
                    </w:rPr>
                    <w:t xml:space="preserve"> </w:t>
                  </w:r>
                  <w:r w:rsidRPr="00020B7A">
                    <w:rPr>
                      <w:b/>
                      <w:szCs w:val="28"/>
                    </w:rPr>
                    <w:t>442 645,82 руб</w:t>
                  </w:r>
                  <w:r w:rsidRPr="00020B7A">
                    <w:rPr>
                      <w:szCs w:val="28"/>
                    </w:rPr>
                    <w:t>. Также был приватизирован 1 лот - 1 нежилое здание с земельным участком, доход от продажи которого поступит в бюджет в 2024</w:t>
                  </w:r>
                  <w:r w:rsidR="003528FA">
                    <w:rPr>
                      <w:szCs w:val="28"/>
                    </w:rPr>
                    <w:t xml:space="preserve"> </w:t>
                  </w:r>
                  <w:r w:rsidRPr="00020B7A">
                    <w:rPr>
                      <w:szCs w:val="28"/>
                    </w:rPr>
                    <w:t xml:space="preserve">г. в размере </w:t>
                  </w:r>
                  <w:r w:rsidRPr="00020B7A">
                    <w:rPr>
                      <w:b/>
                      <w:szCs w:val="28"/>
                    </w:rPr>
                    <w:t>580</w:t>
                  </w:r>
                  <w:r w:rsidR="003528FA">
                    <w:rPr>
                      <w:b/>
                      <w:szCs w:val="28"/>
                    </w:rPr>
                    <w:t xml:space="preserve"> </w:t>
                  </w:r>
                  <w:r w:rsidRPr="00020B7A">
                    <w:rPr>
                      <w:b/>
                      <w:szCs w:val="28"/>
                    </w:rPr>
                    <w:t>884,20</w:t>
                  </w:r>
                  <w:r w:rsidRPr="00020B7A">
                    <w:rPr>
                      <w:szCs w:val="28"/>
                    </w:rPr>
                    <w:t xml:space="preserve"> </w:t>
                  </w:r>
                  <w:r w:rsidRPr="00EA443C">
                    <w:rPr>
                      <w:b/>
                      <w:bCs/>
                      <w:szCs w:val="28"/>
                    </w:rPr>
                    <w:t>руб</w:t>
                  </w:r>
                  <w:r w:rsidRPr="00020B7A">
                    <w:rPr>
                      <w:szCs w:val="28"/>
                    </w:rPr>
                    <w:t>.</w:t>
                  </w:r>
                </w:p>
                <w:p w14:paraId="1A667716" w14:textId="386E9D1F" w:rsidR="00AF21C5" w:rsidRPr="00020B7A" w:rsidRDefault="00AF21C5" w:rsidP="00170CD5">
                  <w:pPr>
                    <w:ind w:firstLine="709"/>
                    <w:rPr>
                      <w:szCs w:val="28"/>
                    </w:rPr>
                  </w:pPr>
                  <w:r w:rsidRPr="00020B7A">
                    <w:rPr>
                      <w:szCs w:val="28"/>
                    </w:rPr>
                    <w:t>В течение 2023 года в собственность граждан в порядке приватизации было передано 2 муниципальные квартиры по договорам передачи жилых помещений в собственность граждан.</w:t>
                  </w:r>
                </w:p>
                <w:p w14:paraId="67F3397E" w14:textId="068E7D9D" w:rsidR="00AF21C5" w:rsidRPr="00020B7A" w:rsidRDefault="00AF21C5" w:rsidP="00170CD5">
                  <w:pPr>
                    <w:ind w:firstLine="709"/>
                    <w:rPr>
                      <w:b/>
                      <w:szCs w:val="28"/>
                    </w:rPr>
                  </w:pPr>
                  <w:r w:rsidRPr="00020B7A">
                    <w:rPr>
                      <w:szCs w:val="28"/>
                    </w:rPr>
                    <w:t xml:space="preserve">На предоставленные субвенции из областного бюджета в бюджет Южского муниципального района было приобретено </w:t>
                  </w:r>
                  <w:r w:rsidRPr="00020B7A">
                    <w:rPr>
                      <w:b/>
                      <w:szCs w:val="28"/>
                    </w:rPr>
                    <w:t>11 квартир</w:t>
                  </w:r>
                  <w:r w:rsidRPr="00020B7A">
                    <w:rPr>
                      <w:szCs w:val="28"/>
                    </w:rPr>
                    <w:t xml:space="preserve"> для детей-сирот и детей, оставшихся без попечения родителей, лиц из их числа на общую сумму </w:t>
                  </w:r>
                  <w:r w:rsidRPr="00020B7A">
                    <w:rPr>
                      <w:b/>
                      <w:szCs w:val="28"/>
                    </w:rPr>
                    <w:t>9 746 846,24 руб</w:t>
                  </w:r>
                  <w:r w:rsidRPr="00020B7A">
                    <w:rPr>
                      <w:szCs w:val="28"/>
                    </w:rPr>
                    <w:t>. (девять миллионов семьсот сорок шесть тысяч восемьсот сорок шесть рублей 24 копейки).</w:t>
                  </w:r>
                  <w:r>
                    <w:rPr>
                      <w:szCs w:val="28"/>
                    </w:rPr>
                    <w:t xml:space="preserve"> (</w:t>
                  </w:r>
                  <w:r w:rsidRPr="00020B7A">
                    <w:rPr>
                      <w:b/>
                      <w:szCs w:val="28"/>
                    </w:rPr>
                    <w:t xml:space="preserve">В 2022 году 5 квартир на сумму 3 757 </w:t>
                  </w:r>
                  <w:r>
                    <w:rPr>
                      <w:b/>
                      <w:szCs w:val="28"/>
                    </w:rPr>
                    <w:t>225,57 руб.)</w:t>
                  </w:r>
                  <w:r w:rsidRPr="00020B7A">
                    <w:rPr>
                      <w:b/>
                      <w:szCs w:val="28"/>
                    </w:rPr>
                    <w:t xml:space="preserve"> </w:t>
                  </w:r>
                </w:p>
                <w:p w14:paraId="78F180F2" w14:textId="2375B13A" w:rsidR="00AF21C5" w:rsidRPr="00020B7A" w:rsidRDefault="00AF21C5" w:rsidP="00170CD5">
                  <w:pPr>
                    <w:ind w:firstLine="709"/>
                    <w:rPr>
                      <w:szCs w:val="28"/>
                    </w:rPr>
                  </w:pPr>
                  <w:r w:rsidRPr="00020B7A">
                    <w:rPr>
                      <w:szCs w:val="28"/>
                    </w:rPr>
                    <w:t>В течение 2023 года было передано из муниципальной собственности Южского муниципального района в собственность Южского городского поселения 3 земельных участка. Также было принято в муниципальную собственность Южского муниципального района:</w:t>
                  </w:r>
                </w:p>
                <w:p w14:paraId="63ECAC83" w14:textId="751CB298" w:rsidR="00AF21C5" w:rsidRPr="00020B7A" w:rsidRDefault="00AF21C5" w:rsidP="00170CD5">
                  <w:pPr>
                    <w:ind w:firstLine="709"/>
                    <w:rPr>
                      <w:szCs w:val="28"/>
                    </w:rPr>
                  </w:pPr>
                  <w:r w:rsidRPr="00020B7A">
                    <w:rPr>
                      <w:szCs w:val="28"/>
                    </w:rPr>
                    <w:t>- из собственности Ивановской области 4 нежилых здания, 1 объект инженерной инфраструктуры и 5 земельных участков,</w:t>
                  </w:r>
                </w:p>
                <w:p w14:paraId="09A30D50" w14:textId="68FC57B8" w:rsidR="00AF21C5" w:rsidRPr="00020B7A" w:rsidRDefault="00AF21C5" w:rsidP="00170CD5">
                  <w:pPr>
                    <w:ind w:firstLine="709"/>
                    <w:rPr>
                      <w:szCs w:val="28"/>
                    </w:rPr>
                  </w:pPr>
                  <w:r w:rsidRPr="00020B7A">
                    <w:rPr>
                      <w:szCs w:val="28"/>
                    </w:rPr>
                    <w:t>- из Южского городского поселения 2 нежилых помещения,</w:t>
                  </w:r>
                </w:p>
                <w:p w14:paraId="4F4262DE" w14:textId="33BE1A44" w:rsidR="00AF21C5" w:rsidRPr="00020B7A" w:rsidRDefault="00AF21C5" w:rsidP="00170CD5">
                  <w:pPr>
                    <w:ind w:firstLine="709"/>
                    <w:rPr>
                      <w:szCs w:val="28"/>
                    </w:rPr>
                  </w:pPr>
                  <w:r w:rsidRPr="00020B7A">
                    <w:rPr>
                      <w:szCs w:val="28"/>
                    </w:rPr>
                    <w:t>- из Талицко-Мугреевского сельского поселения 2 квартиры и 1 водонапорная башня.</w:t>
                  </w:r>
                </w:p>
                <w:p w14:paraId="40D7D051" w14:textId="1F02762D" w:rsidR="00AF21C5" w:rsidRPr="00020B7A" w:rsidRDefault="00AF21C5" w:rsidP="00170CD5">
                  <w:pPr>
                    <w:ind w:firstLine="709"/>
                    <w:rPr>
                      <w:szCs w:val="28"/>
                    </w:rPr>
                  </w:pPr>
                  <w:r w:rsidRPr="00020B7A">
                    <w:rPr>
                      <w:szCs w:val="28"/>
                    </w:rPr>
                    <w:t xml:space="preserve">Кроме того, от использования муниципального имущества Южского муниципального района в районный бюджет поступило </w:t>
                  </w:r>
                  <w:r w:rsidRPr="00020B7A">
                    <w:rPr>
                      <w:b/>
                      <w:szCs w:val="28"/>
                    </w:rPr>
                    <w:t xml:space="preserve">1 897 815,32 руб. </w:t>
                  </w:r>
                  <w:r w:rsidRPr="00020B7A">
                    <w:rPr>
                      <w:szCs w:val="28"/>
                    </w:rPr>
                    <w:t>в виде арендной платы.</w:t>
                  </w:r>
                </w:p>
                <w:p w14:paraId="325F7BF5" w14:textId="3C7C5D29" w:rsidR="00AF21C5" w:rsidRPr="00020B7A" w:rsidRDefault="00AF21C5" w:rsidP="00170CD5">
                  <w:pPr>
                    <w:ind w:firstLine="709"/>
                    <w:rPr>
                      <w:szCs w:val="28"/>
                    </w:rPr>
                  </w:pPr>
                  <w:r w:rsidRPr="00020B7A">
                    <w:rPr>
                      <w:szCs w:val="28"/>
                    </w:rPr>
                    <w:t>В течении 2023 года проводилась работа по выявлению правообладателей в рамках реализации Федерального закона от 30.12.2020 № 518-ФЗ «О внесении изменений в отдельные законодательные акты Российской Федерации». Также была проведена работа с реестром, в результате которой исключены из реестра Южского муниципального района объекты недвижимости, ошибочно переданные по Распоряжению Правительства Ивановской области от 26.04.2017 года № 69-рп "О разграничении имущества, находящегося в муниципальной собственности, между Южским районом и сельскими поселениями, входящими в его состав, в связи с изменениями перечня вопросов местного значения".</w:t>
                  </w:r>
                </w:p>
                <w:p w14:paraId="26581E86" w14:textId="21F96209" w:rsidR="00AF21C5" w:rsidRDefault="00AF21C5" w:rsidP="00EA443C">
                  <w:pPr>
                    <w:ind w:firstLine="709"/>
                    <w:rPr>
                      <w:szCs w:val="28"/>
                    </w:rPr>
                  </w:pPr>
                  <w:r w:rsidRPr="00020B7A">
                    <w:rPr>
                      <w:szCs w:val="28"/>
                    </w:rPr>
                    <w:t>В ноябре и декабре 2023 года проводилась инвентаризация муниципальных бюджетных и казенных учреждений</w:t>
                  </w:r>
                  <w:r w:rsidR="00EA443C">
                    <w:rPr>
                      <w:szCs w:val="28"/>
                    </w:rPr>
                    <w:t>.</w:t>
                  </w:r>
                </w:p>
                <w:p w14:paraId="7732BEF2" w14:textId="77777777" w:rsidR="00DB3EC7" w:rsidRDefault="00DB3EC7" w:rsidP="00EA443C">
                  <w:pPr>
                    <w:ind w:firstLine="709"/>
                    <w:rPr>
                      <w:szCs w:val="28"/>
                    </w:rPr>
                  </w:pPr>
                </w:p>
                <w:p w14:paraId="1D97BF17" w14:textId="6A918B38" w:rsidR="00AF21C5" w:rsidRDefault="00AF21C5" w:rsidP="00170CD5">
                  <w:pPr>
                    <w:autoSpaceDE w:val="0"/>
                    <w:autoSpaceDN w:val="0"/>
                    <w:adjustRightInd w:val="0"/>
                    <w:ind w:firstLine="709"/>
                    <w:jc w:val="center"/>
                    <w:rPr>
                      <w:b/>
                      <w:szCs w:val="28"/>
                    </w:rPr>
                  </w:pPr>
                  <w:r w:rsidRPr="001523B9">
                    <w:rPr>
                      <w:b/>
                      <w:szCs w:val="28"/>
                    </w:rPr>
                    <w:t>Земельные отношения</w:t>
                  </w:r>
                </w:p>
                <w:p w14:paraId="6C96D78E" w14:textId="77777777" w:rsidR="00EA443C" w:rsidRDefault="00EA443C" w:rsidP="00170CD5">
                  <w:pPr>
                    <w:autoSpaceDE w:val="0"/>
                    <w:autoSpaceDN w:val="0"/>
                    <w:adjustRightInd w:val="0"/>
                    <w:ind w:firstLine="709"/>
                    <w:jc w:val="center"/>
                    <w:rPr>
                      <w:b/>
                      <w:szCs w:val="28"/>
                    </w:rPr>
                  </w:pPr>
                </w:p>
                <w:p w14:paraId="618AA8F9" w14:textId="1D8AB4C9" w:rsidR="00AF21C5" w:rsidRPr="007C744C" w:rsidRDefault="00AF21C5" w:rsidP="00170CD5">
                  <w:pPr>
                    <w:ind w:firstLine="709"/>
                    <w:rPr>
                      <w:szCs w:val="28"/>
                    </w:rPr>
                  </w:pPr>
                  <w:r w:rsidRPr="007C744C">
                    <w:rPr>
                      <w:szCs w:val="28"/>
                    </w:rPr>
                    <w:t>За 2023 год подготовлено и зарегистрировано 169 договор</w:t>
                  </w:r>
                  <w:r w:rsidR="00170CD5">
                    <w:rPr>
                      <w:szCs w:val="28"/>
                    </w:rPr>
                    <w:t>ов</w:t>
                  </w:r>
                  <w:r w:rsidRPr="007C744C">
                    <w:rPr>
                      <w:szCs w:val="28"/>
                    </w:rPr>
                    <w:t xml:space="preserve"> аренды земельных участков площадью 156,76 га, из них право аренды на 17 земельных участка продано с торгов, 17 договоров купли - продажи земельных участков, из них право собственности на 1 земельный участок продано с торгов. Предоставлено 10 участков в порядке перераспределения земельного участка, находящегося в частной собственности и земель, государственная собственность на которые не разграничена, 7 участков в собственность (бесплатно). </w:t>
                  </w:r>
                </w:p>
                <w:p w14:paraId="1F814D92" w14:textId="6D463A2A" w:rsidR="00AF21C5" w:rsidRPr="007C744C" w:rsidRDefault="00AF21C5" w:rsidP="00170CD5">
                  <w:pPr>
                    <w:ind w:firstLine="709"/>
                    <w:rPr>
                      <w:szCs w:val="28"/>
                    </w:rPr>
                  </w:pPr>
                  <w:r w:rsidRPr="007C744C">
                    <w:rPr>
                      <w:szCs w:val="28"/>
                    </w:rPr>
                    <w:t>Зарегистрировано право муниципальной собственности на 35 земельных участков.</w:t>
                  </w:r>
                </w:p>
                <w:p w14:paraId="3E89B035" w14:textId="3A325179" w:rsidR="00AF21C5" w:rsidRPr="007C744C" w:rsidRDefault="00AF21C5" w:rsidP="00170CD5">
                  <w:pPr>
                    <w:ind w:firstLine="709"/>
                    <w:rPr>
                      <w:szCs w:val="28"/>
                    </w:rPr>
                  </w:pPr>
                  <w:r w:rsidRPr="007C744C">
                    <w:rPr>
                      <w:szCs w:val="28"/>
                    </w:rPr>
                    <w:t>Выдано 7 разрешений на использование земель без предоставления земельного участка и установления сервитута в соответствии с Постановлением Правительства Российской Федерации от 03.12.2014 г. № 1300 «Об утверждении перечня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Расторгнуто 50 договоров аренды земельных участков и 5 договоров безвозмездного пользования земельными участками.</w:t>
                  </w:r>
                </w:p>
                <w:p w14:paraId="4339B6BF" w14:textId="376C5E4F" w:rsidR="00AF21C5" w:rsidRPr="007C744C" w:rsidRDefault="00AF21C5" w:rsidP="00170CD5">
                  <w:pPr>
                    <w:ind w:firstLine="709"/>
                    <w:rPr>
                      <w:szCs w:val="28"/>
                    </w:rPr>
                  </w:pPr>
                  <w:r w:rsidRPr="007C744C">
                    <w:rPr>
                      <w:szCs w:val="28"/>
                    </w:rPr>
                    <w:t>Рассмотрено 126 заявлений о предварительном согласовании предоставления земельного участка и утверждении схемы расположения земельного участка на кадастровом плане территории; об утверждении схемы расположения земельного участка на кадастровом плане территории; об утверждении схемы расположения земельного участка, образованного путем раздела земельного участка, находящегося в муниципальной собственности.</w:t>
                  </w:r>
                </w:p>
                <w:p w14:paraId="1824A0E5" w14:textId="34D96A3B" w:rsidR="00AF21C5" w:rsidRPr="007C744C" w:rsidRDefault="00AF21C5" w:rsidP="00170CD5">
                  <w:pPr>
                    <w:ind w:firstLine="709"/>
                    <w:rPr>
                      <w:szCs w:val="28"/>
                    </w:rPr>
                  </w:pPr>
                  <w:r w:rsidRPr="007C744C">
                    <w:rPr>
                      <w:szCs w:val="28"/>
                    </w:rPr>
                    <w:t>Поставлены на государственный кадастр</w:t>
                  </w:r>
                  <w:r>
                    <w:rPr>
                      <w:szCs w:val="28"/>
                    </w:rPr>
                    <w:t>овый учет 254 земельных участка</w:t>
                  </w:r>
                  <w:r w:rsidRPr="007C744C">
                    <w:rPr>
                      <w:szCs w:val="28"/>
                    </w:rPr>
                    <w:t>, из них 12 земельных участков под автомобильными дорогами (с.Талицы, ул. 1-я Набережная, ул. 2-я Набережная, ул. Комсомольская, ул.Пионерская, ул. Рабочая, ул. Спортивная, ул. Техническая, ул.Школьная, ул. Молодежн</w:t>
                  </w:r>
                  <w:r>
                    <w:rPr>
                      <w:szCs w:val="28"/>
                    </w:rPr>
                    <w:t xml:space="preserve">ая; с. Груздево, </w:t>
                  </w:r>
                  <w:r w:rsidRPr="007C744C">
                    <w:rPr>
                      <w:szCs w:val="28"/>
                    </w:rPr>
                    <w:t>ул. Придорожная, ул. Школьная; с. Холуй, ул.Путилова);</w:t>
                  </w:r>
                </w:p>
                <w:p w14:paraId="503D2D0F" w14:textId="4103885A" w:rsidR="00AF21C5" w:rsidRPr="007C744C" w:rsidRDefault="00AF21C5" w:rsidP="00170CD5">
                  <w:pPr>
                    <w:ind w:firstLine="709"/>
                    <w:rPr>
                      <w:szCs w:val="28"/>
                    </w:rPr>
                  </w:pPr>
                  <w:r w:rsidRPr="007C744C">
                    <w:rPr>
                      <w:szCs w:val="28"/>
                    </w:rPr>
                    <w:t>- земельный участок под скважиной с. Преображенское;</w:t>
                  </w:r>
                </w:p>
                <w:p w14:paraId="55F6774F" w14:textId="3F92CB33" w:rsidR="00AF21C5" w:rsidRPr="007C744C" w:rsidRDefault="00AF21C5" w:rsidP="00170CD5">
                  <w:pPr>
                    <w:ind w:firstLine="709"/>
                    <w:rPr>
                      <w:szCs w:val="28"/>
                    </w:rPr>
                  </w:pPr>
                  <w:r w:rsidRPr="007C744C">
                    <w:rPr>
                      <w:szCs w:val="28"/>
                    </w:rPr>
                    <w:t>- земельный участок для размещения колодца с. Холуй;</w:t>
                  </w:r>
                </w:p>
                <w:p w14:paraId="6B4BE9E3" w14:textId="7D8A2995" w:rsidR="00AF21C5" w:rsidRPr="007C744C" w:rsidRDefault="00AF21C5" w:rsidP="00170CD5">
                  <w:pPr>
                    <w:ind w:firstLine="709"/>
                    <w:rPr>
                      <w:szCs w:val="28"/>
                    </w:rPr>
                  </w:pPr>
                  <w:r w:rsidRPr="007C744C">
                    <w:rPr>
                      <w:szCs w:val="28"/>
                    </w:rPr>
                    <w:t>- земельный участок для размещения насосной станции с. Хотимль.</w:t>
                  </w:r>
                </w:p>
                <w:p w14:paraId="5A58A1A6" w14:textId="386A32F7" w:rsidR="00AF21C5" w:rsidRPr="007C744C" w:rsidRDefault="00AF21C5" w:rsidP="00170CD5">
                  <w:pPr>
                    <w:ind w:firstLine="709"/>
                    <w:rPr>
                      <w:szCs w:val="28"/>
                    </w:rPr>
                  </w:pPr>
                  <w:r w:rsidRPr="007C744C">
                    <w:rPr>
                      <w:szCs w:val="28"/>
                    </w:rPr>
                    <w:t>Сформировано 4 земельных участка под лесной растительностью, в целях проведения лесоустройства и разработки лесохозяйственных регламентов для городских лесов на территории с. Мугреевский Южского муниципального района, в квартале 37:21:030109.</w:t>
                  </w:r>
                </w:p>
                <w:p w14:paraId="153E44A2" w14:textId="5D31EEB1" w:rsidR="00AF21C5" w:rsidRPr="007C744C" w:rsidRDefault="00AF21C5" w:rsidP="00170CD5">
                  <w:pPr>
                    <w:ind w:firstLine="709"/>
                    <w:rPr>
                      <w:szCs w:val="28"/>
                    </w:rPr>
                  </w:pPr>
                  <w:r w:rsidRPr="007C744C">
                    <w:rPr>
                      <w:szCs w:val="28"/>
                    </w:rPr>
                    <w:t>Сформировано 12 земельных участков общей площадью 396 га из земель сельскохозяйственного назначения за счет областного и районного бюджета.</w:t>
                  </w:r>
                </w:p>
                <w:p w14:paraId="10DBC0D6" w14:textId="5F9EE8A5" w:rsidR="00AF21C5" w:rsidRPr="007C744C" w:rsidRDefault="00AF21C5" w:rsidP="00170CD5">
                  <w:pPr>
                    <w:ind w:firstLine="709"/>
                    <w:rPr>
                      <w:szCs w:val="28"/>
                    </w:rPr>
                  </w:pPr>
                  <w:r w:rsidRPr="007C744C">
                    <w:rPr>
                      <w:szCs w:val="28"/>
                    </w:rPr>
                    <w:t>Установлены публичные сервитуты в пользу Южского муниципаль</w:t>
                  </w:r>
                  <w:r>
                    <w:rPr>
                      <w:szCs w:val="28"/>
                    </w:rPr>
                    <w:t xml:space="preserve">ного района </w:t>
                  </w:r>
                  <w:r w:rsidRPr="007C744C">
                    <w:rPr>
                      <w:szCs w:val="28"/>
                    </w:rPr>
                    <w:t>в отношении 3-х земельных участков под скважинами (с. Мугреев</w:t>
                  </w:r>
                  <w:r>
                    <w:rPr>
                      <w:szCs w:val="28"/>
                    </w:rPr>
                    <w:t xml:space="preserve">о-Никольское, </w:t>
                  </w:r>
                  <w:r w:rsidRPr="007C744C">
                    <w:rPr>
                      <w:szCs w:val="28"/>
                    </w:rPr>
                    <w:t>д. Кочергино, с.Новоклязьминское).</w:t>
                  </w:r>
                </w:p>
                <w:p w14:paraId="59819E3E" w14:textId="0ADE3105" w:rsidR="00AF21C5" w:rsidRPr="007C744C" w:rsidRDefault="00AF21C5" w:rsidP="00170CD5">
                  <w:pPr>
                    <w:ind w:firstLine="709"/>
                    <w:rPr>
                      <w:szCs w:val="28"/>
                    </w:rPr>
                  </w:pPr>
                  <w:r w:rsidRPr="007C744C">
                    <w:rPr>
                      <w:szCs w:val="28"/>
                    </w:rPr>
                    <w:t>Установлен публичный сервитут в пользу юридических ли</w:t>
                  </w:r>
                  <w:r>
                    <w:rPr>
                      <w:szCs w:val="28"/>
                    </w:rPr>
                    <w:t>ц в отношении</w:t>
                  </w:r>
                  <w:r w:rsidRPr="007C744C">
                    <w:rPr>
                      <w:szCs w:val="28"/>
                    </w:rPr>
                    <w:t xml:space="preserve"> 3-х земельных участков.             </w:t>
                  </w:r>
                </w:p>
                <w:p w14:paraId="5CA09BD2" w14:textId="090B4504" w:rsidR="00AF21C5" w:rsidRPr="007C744C" w:rsidRDefault="00AF21C5" w:rsidP="00170CD5">
                  <w:pPr>
                    <w:ind w:firstLine="709"/>
                    <w:rPr>
                      <w:szCs w:val="28"/>
                    </w:rPr>
                  </w:pPr>
                  <w:r w:rsidRPr="007C744C">
                    <w:rPr>
                      <w:szCs w:val="28"/>
                    </w:rPr>
                    <w:t xml:space="preserve">На территории Южского муниципального района числится 732 арендатора. </w:t>
                  </w:r>
                  <w:r>
                    <w:rPr>
                      <w:szCs w:val="28"/>
                    </w:rPr>
                    <w:t xml:space="preserve">Комитетом </w:t>
                  </w:r>
                  <w:r w:rsidRPr="007C744C">
                    <w:rPr>
                      <w:szCs w:val="28"/>
                    </w:rPr>
                    <w:t>производилось начисление арендной платы, расчет цены в</w:t>
                  </w:r>
                  <w:r>
                    <w:rPr>
                      <w:szCs w:val="28"/>
                    </w:rPr>
                    <w:t xml:space="preserve">ыкупа   </w:t>
                  </w:r>
                  <w:r w:rsidRPr="007C744C">
                    <w:rPr>
                      <w:szCs w:val="28"/>
                    </w:rPr>
                    <w:t xml:space="preserve">за земельные участки и отслеживание их поступлений. </w:t>
                  </w:r>
                </w:p>
                <w:p w14:paraId="1886A554" w14:textId="106366C6" w:rsidR="00AF21C5" w:rsidRPr="007C744C" w:rsidRDefault="00AF21C5" w:rsidP="00170CD5">
                  <w:pPr>
                    <w:ind w:firstLine="709"/>
                    <w:rPr>
                      <w:szCs w:val="28"/>
                    </w:rPr>
                  </w:pPr>
                  <w:r w:rsidRPr="007C744C">
                    <w:rPr>
                      <w:szCs w:val="28"/>
                    </w:rPr>
                    <w:t>В 2023 году было выписано 777 платежных документов на оплату арендной платы за пользование земельными участками, из них 690 квитанции для физических лиц и 87 счета-фактуры для юридических лиц.</w:t>
                  </w:r>
                </w:p>
                <w:p w14:paraId="0081396C" w14:textId="506A75DF" w:rsidR="00AF21C5" w:rsidRPr="007C744C" w:rsidRDefault="00AF21C5" w:rsidP="00170CD5">
                  <w:pPr>
                    <w:ind w:firstLine="709"/>
                    <w:rPr>
                      <w:szCs w:val="28"/>
                    </w:rPr>
                  </w:pPr>
                  <w:r w:rsidRPr="007C744C">
                    <w:rPr>
                      <w:szCs w:val="28"/>
                    </w:rPr>
                    <w:t>В бюджет Южского муниципального района поступили доходы по следующим кодам бюджетной классификации:</w:t>
                  </w:r>
                </w:p>
                <w:p w14:paraId="788496A8" w14:textId="4859933F" w:rsidR="00AF21C5" w:rsidRPr="007C744C" w:rsidRDefault="00AF21C5" w:rsidP="00170CD5">
                  <w:pPr>
                    <w:ind w:firstLine="709"/>
                    <w:rPr>
                      <w:szCs w:val="28"/>
                    </w:rPr>
                  </w:pPr>
                  <w:r w:rsidRPr="007C744C">
                    <w:rPr>
                      <w:szCs w:val="28"/>
                    </w:rPr>
                    <w:t xml:space="preserve">1. 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участком – </w:t>
                  </w:r>
                  <w:r w:rsidRPr="00A866DC">
                    <w:rPr>
                      <w:b/>
                      <w:szCs w:val="28"/>
                    </w:rPr>
                    <w:t>1 802 684,45 руб.</w:t>
                  </w:r>
                  <w:r w:rsidRPr="007C744C">
                    <w:rPr>
                      <w:szCs w:val="28"/>
                    </w:rPr>
                    <w:t xml:space="preserve"> (в 2022 г. поступило 1 829 303,36 руб.)</w:t>
                  </w:r>
                  <w:r w:rsidR="00170CD5">
                    <w:rPr>
                      <w:szCs w:val="28"/>
                    </w:rPr>
                    <w:t>;</w:t>
                  </w:r>
                </w:p>
                <w:p w14:paraId="1194B49B" w14:textId="2F72C1FD" w:rsidR="00AF21C5" w:rsidRPr="007C744C" w:rsidRDefault="00AF21C5" w:rsidP="00170CD5">
                  <w:pPr>
                    <w:ind w:firstLine="709"/>
                    <w:rPr>
                      <w:szCs w:val="28"/>
                    </w:rPr>
                  </w:pPr>
                  <w:r w:rsidRPr="007C744C">
                    <w:rPr>
                      <w:szCs w:val="28"/>
                    </w:rPr>
                    <w:t xml:space="preserve">2. 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а также средства от продажи права на заключение договоров аренды указанных земельных участком – </w:t>
                  </w:r>
                  <w:r w:rsidRPr="00A866DC">
                    <w:rPr>
                      <w:b/>
                      <w:szCs w:val="28"/>
                    </w:rPr>
                    <w:t>1 480 874,20 руб.</w:t>
                  </w:r>
                  <w:r w:rsidRPr="007C744C">
                    <w:rPr>
                      <w:szCs w:val="28"/>
                    </w:rPr>
                    <w:t xml:space="preserve"> (в 2022 г. поступило 1 932 842,92 руб.)</w:t>
                  </w:r>
                  <w:r w:rsidR="00170CD5">
                    <w:rPr>
                      <w:szCs w:val="28"/>
                    </w:rPr>
                    <w:t>;</w:t>
                  </w:r>
                </w:p>
                <w:p w14:paraId="10E149D8" w14:textId="6088C22D" w:rsidR="00AF21C5" w:rsidRPr="007C744C" w:rsidRDefault="00AF21C5" w:rsidP="00170CD5">
                  <w:pPr>
                    <w:ind w:firstLine="709"/>
                    <w:rPr>
                      <w:szCs w:val="28"/>
                    </w:rPr>
                  </w:pPr>
                  <w:r w:rsidRPr="007C744C">
                    <w:rPr>
                      <w:szCs w:val="28"/>
                    </w:rPr>
                    <w:t xml:space="preserve">3.  Доходы, получаемые в виде арендной платы, а также средства от продажи права на заключение договоров аренды на земли, находящиеся в собственности муниципальных районов – </w:t>
                  </w:r>
                  <w:r w:rsidRPr="00A866DC">
                    <w:rPr>
                      <w:b/>
                      <w:szCs w:val="28"/>
                    </w:rPr>
                    <w:t>173 494,06 руб.</w:t>
                  </w:r>
                  <w:r w:rsidRPr="007C744C">
                    <w:rPr>
                      <w:szCs w:val="28"/>
                    </w:rPr>
                    <w:t xml:space="preserve"> (в 2022 г. поступило 77 240,10 руб.)</w:t>
                  </w:r>
                  <w:r w:rsidR="00170CD5">
                    <w:rPr>
                      <w:szCs w:val="28"/>
                    </w:rPr>
                    <w:t>;</w:t>
                  </w:r>
                </w:p>
                <w:p w14:paraId="2DDAAB67" w14:textId="798E2C2F" w:rsidR="00AF21C5" w:rsidRPr="007C744C" w:rsidRDefault="00AF21C5" w:rsidP="00170CD5">
                  <w:pPr>
                    <w:ind w:firstLine="709"/>
                    <w:rPr>
                      <w:szCs w:val="28"/>
                    </w:rPr>
                  </w:pPr>
                  <w:r w:rsidRPr="007C744C">
                    <w:rPr>
                      <w:szCs w:val="28"/>
                    </w:rPr>
                    <w:t xml:space="preserve">4.  Доходы от продажи земельных участков, государственная собственность на которые не разграничена и которые расположены в границах сельских поселений – </w:t>
                  </w:r>
                  <w:r w:rsidRPr="00A866DC">
                    <w:rPr>
                      <w:b/>
                      <w:szCs w:val="28"/>
                    </w:rPr>
                    <w:t>253 172,00 ру</w:t>
                  </w:r>
                  <w:r w:rsidRPr="00EA443C">
                    <w:rPr>
                      <w:b/>
                      <w:bCs/>
                      <w:szCs w:val="28"/>
                    </w:rPr>
                    <w:t>б</w:t>
                  </w:r>
                  <w:r w:rsidRPr="007C744C">
                    <w:rPr>
                      <w:szCs w:val="28"/>
                    </w:rPr>
                    <w:t>. (в 2022 г. поступило 79 068,41 руб.)</w:t>
                  </w:r>
                  <w:r w:rsidR="00170CD5">
                    <w:rPr>
                      <w:szCs w:val="28"/>
                    </w:rPr>
                    <w:t>;</w:t>
                  </w:r>
                </w:p>
                <w:p w14:paraId="38EE5048" w14:textId="4EECCED1" w:rsidR="00AF21C5" w:rsidRPr="007C744C" w:rsidRDefault="00AF21C5" w:rsidP="00170CD5">
                  <w:pPr>
                    <w:ind w:firstLine="709"/>
                    <w:rPr>
                      <w:szCs w:val="28"/>
                    </w:rPr>
                  </w:pPr>
                  <w:r w:rsidRPr="007C744C">
                    <w:rPr>
                      <w:szCs w:val="28"/>
                    </w:rPr>
                    <w:t xml:space="preserve">5.  Доходы от продажи земельных участков, государственная собственность на которые не разграничена и которые расположены в границах городских поселений – </w:t>
                  </w:r>
                  <w:r w:rsidRPr="00A866DC">
                    <w:rPr>
                      <w:b/>
                      <w:szCs w:val="28"/>
                    </w:rPr>
                    <w:t>717 175,34 руб.</w:t>
                  </w:r>
                  <w:r w:rsidRPr="007C744C">
                    <w:rPr>
                      <w:szCs w:val="28"/>
                    </w:rPr>
                    <w:t xml:space="preserve"> (в 2022 г. поступило 230 221,34 руб.)</w:t>
                  </w:r>
                  <w:r w:rsidR="00170CD5">
                    <w:rPr>
                      <w:szCs w:val="28"/>
                    </w:rPr>
                    <w:t>;</w:t>
                  </w:r>
                </w:p>
                <w:p w14:paraId="298AA709" w14:textId="082B1BE7" w:rsidR="00AF21C5" w:rsidRPr="007C744C" w:rsidRDefault="00AF21C5" w:rsidP="00170CD5">
                  <w:pPr>
                    <w:ind w:firstLine="709"/>
                    <w:rPr>
                      <w:szCs w:val="28"/>
                    </w:rPr>
                  </w:pPr>
                  <w:r w:rsidRPr="007C744C">
                    <w:rPr>
                      <w:szCs w:val="28"/>
                    </w:rPr>
                    <w:t xml:space="preserve">6. Доходы от продажи земельных участков, находящихся в собственности муниципальных районов (за исключением земельных участков муниципальных бюджетных и автономных учреждений) – </w:t>
                  </w:r>
                  <w:r w:rsidRPr="00A866DC">
                    <w:rPr>
                      <w:b/>
                      <w:szCs w:val="28"/>
                    </w:rPr>
                    <w:t>5 343,65</w:t>
                  </w:r>
                  <w:r w:rsidRPr="007C744C">
                    <w:rPr>
                      <w:szCs w:val="28"/>
                    </w:rPr>
                    <w:t xml:space="preserve"> </w:t>
                  </w:r>
                  <w:r w:rsidRPr="00EA443C">
                    <w:rPr>
                      <w:b/>
                      <w:bCs/>
                      <w:szCs w:val="28"/>
                    </w:rPr>
                    <w:t>руб</w:t>
                  </w:r>
                  <w:r w:rsidRPr="007C744C">
                    <w:rPr>
                      <w:szCs w:val="28"/>
                    </w:rPr>
                    <w:t>. (в 2022 г. поступило 0,00 руб.)</w:t>
                  </w:r>
                  <w:r w:rsidR="00170CD5">
                    <w:rPr>
                      <w:szCs w:val="28"/>
                    </w:rPr>
                    <w:t>.</w:t>
                  </w:r>
                </w:p>
                <w:p w14:paraId="4736C5AF" w14:textId="0EBEDDF9" w:rsidR="00AF21C5" w:rsidRPr="007C744C" w:rsidRDefault="00AF21C5" w:rsidP="00170CD5">
                  <w:pPr>
                    <w:ind w:firstLine="709"/>
                    <w:rPr>
                      <w:szCs w:val="28"/>
                    </w:rPr>
                  </w:pPr>
                  <w:r w:rsidRPr="007C744C">
                    <w:rPr>
                      <w:szCs w:val="28"/>
                    </w:rPr>
                    <w:t xml:space="preserve">Количество поступлений в качестве арендной платы составило </w:t>
                  </w:r>
                  <w:r w:rsidRPr="00A866DC">
                    <w:rPr>
                      <w:b/>
                      <w:szCs w:val="28"/>
                    </w:rPr>
                    <w:t>3 457 052,71 руб.</w:t>
                  </w:r>
                  <w:r w:rsidRPr="007C744C">
                    <w:rPr>
                      <w:szCs w:val="28"/>
                    </w:rPr>
                    <w:t xml:space="preserve"> (в 2022 г. – 3 839 386,38 руб.)</w:t>
                  </w:r>
                </w:p>
                <w:p w14:paraId="1B4A9402" w14:textId="7596ED4C" w:rsidR="00AF21C5" w:rsidRPr="007C744C" w:rsidRDefault="00AF21C5" w:rsidP="00170CD5">
                  <w:pPr>
                    <w:ind w:firstLine="709"/>
                    <w:rPr>
                      <w:szCs w:val="28"/>
                    </w:rPr>
                  </w:pPr>
                  <w:r w:rsidRPr="007C744C">
                    <w:rPr>
                      <w:szCs w:val="28"/>
                    </w:rPr>
                    <w:t xml:space="preserve">Поступления от продажи составили </w:t>
                  </w:r>
                  <w:r w:rsidRPr="00A866DC">
                    <w:rPr>
                      <w:b/>
                      <w:szCs w:val="28"/>
                    </w:rPr>
                    <w:t>975 690,99 руб</w:t>
                  </w:r>
                  <w:r w:rsidRPr="007C744C">
                    <w:rPr>
                      <w:szCs w:val="28"/>
                    </w:rPr>
                    <w:t>. (в 2022 г. – 309 289,75 руб.)</w:t>
                  </w:r>
                </w:p>
                <w:p w14:paraId="171CC481" w14:textId="539DF5E5" w:rsidR="00AF21C5" w:rsidRDefault="00AF21C5" w:rsidP="00170CD5">
                  <w:pPr>
                    <w:ind w:firstLine="709"/>
                    <w:rPr>
                      <w:b/>
                      <w:szCs w:val="28"/>
                    </w:rPr>
                  </w:pPr>
                  <w:r w:rsidRPr="007C744C">
                    <w:rPr>
                      <w:szCs w:val="28"/>
                    </w:rPr>
                    <w:t xml:space="preserve">Составлено и направлено 51 претензий о взыскании задолженности по арендной плате, на сумму 3 698 003,75 руб. Оплачено по претензиям – </w:t>
                  </w:r>
                  <w:r w:rsidRPr="00A866DC">
                    <w:rPr>
                      <w:b/>
                      <w:szCs w:val="28"/>
                    </w:rPr>
                    <w:t>56 195,40 руб.</w:t>
                  </w:r>
                  <w:r w:rsidRPr="007C744C">
                    <w:rPr>
                      <w:szCs w:val="28"/>
                    </w:rPr>
                    <w:t xml:space="preserve"> Оплачено по решениям суда на сумму </w:t>
                  </w:r>
                  <w:r w:rsidRPr="00A866DC">
                    <w:rPr>
                      <w:b/>
                      <w:szCs w:val="28"/>
                    </w:rPr>
                    <w:t xml:space="preserve">60 937,3 руб. </w:t>
                  </w:r>
                </w:p>
                <w:p w14:paraId="45AB500C" w14:textId="77777777" w:rsidR="00AF21C5" w:rsidRDefault="00AF21C5" w:rsidP="00AF21C5">
                  <w:pPr>
                    <w:rPr>
                      <w:b/>
                      <w:szCs w:val="28"/>
                    </w:rPr>
                  </w:pPr>
                </w:p>
                <w:p w14:paraId="582AA543" w14:textId="6DEF2BA7" w:rsidR="00AF21C5" w:rsidRDefault="00AF21C5" w:rsidP="00170CD5">
                  <w:pPr>
                    <w:jc w:val="center"/>
                    <w:rPr>
                      <w:b/>
                      <w:szCs w:val="28"/>
                    </w:rPr>
                  </w:pPr>
                  <w:r>
                    <w:rPr>
                      <w:b/>
                      <w:szCs w:val="28"/>
                    </w:rPr>
                    <w:t>Муниципальные услуги</w:t>
                  </w:r>
                </w:p>
                <w:p w14:paraId="7712F16C" w14:textId="77777777" w:rsidR="00AF21C5" w:rsidRDefault="00AF21C5" w:rsidP="00170CD5">
                  <w:pPr>
                    <w:ind w:firstLine="709"/>
                    <w:rPr>
                      <w:b/>
                      <w:szCs w:val="28"/>
                    </w:rPr>
                  </w:pPr>
                </w:p>
                <w:p w14:paraId="2CC4C6A1" w14:textId="4966AEE7" w:rsidR="00AF21C5" w:rsidRDefault="00AF21C5" w:rsidP="00170CD5">
                  <w:pPr>
                    <w:ind w:firstLine="709"/>
                    <w:rPr>
                      <w:szCs w:val="28"/>
                    </w:rPr>
                  </w:pPr>
                  <w:r w:rsidRPr="00A866DC">
                    <w:rPr>
                      <w:szCs w:val="28"/>
                    </w:rPr>
                    <w:t xml:space="preserve">В целях повышения качества и доступности предоставления муниципальных услуг </w:t>
                  </w:r>
                  <w:r>
                    <w:rPr>
                      <w:szCs w:val="28"/>
                    </w:rPr>
                    <w:t>в Комитете по управлению муниципальным имуществом</w:t>
                  </w:r>
                  <w:r w:rsidRPr="00A866DC">
                    <w:rPr>
                      <w:szCs w:val="28"/>
                    </w:rPr>
                    <w:t>, административные регламенты приведены в соответстви</w:t>
                  </w:r>
                  <w:r w:rsidR="00170CD5">
                    <w:rPr>
                      <w:szCs w:val="28"/>
                    </w:rPr>
                    <w:t>и</w:t>
                  </w:r>
                  <w:r w:rsidRPr="00A866DC">
                    <w:rPr>
                      <w:szCs w:val="28"/>
                    </w:rPr>
                    <w:t xml:space="preserve"> с требованиями действующего</w:t>
                  </w:r>
                  <w:r w:rsidR="00170CD5">
                    <w:rPr>
                      <w:szCs w:val="28"/>
                    </w:rPr>
                    <w:t xml:space="preserve"> законодательства РФ.</w:t>
                  </w:r>
                </w:p>
                <w:p w14:paraId="1404D4D9" w14:textId="740A5DCA" w:rsidR="00AF21C5" w:rsidRPr="00A866DC" w:rsidRDefault="00AF21C5" w:rsidP="00170CD5">
                  <w:pPr>
                    <w:ind w:firstLine="709"/>
                    <w:rPr>
                      <w:szCs w:val="28"/>
                    </w:rPr>
                  </w:pPr>
                  <w:r w:rsidRPr="00A866DC">
                    <w:rPr>
                      <w:szCs w:val="28"/>
                    </w:rPr>
                    <w:t xml:space="preserve">Все муниципальные услуги включены в ЕПГУ для дальнейшей возможности предоставления их гражданам в электронном виде. </w:t>
                  </w:r>
                </w:p>
                <w:p w14:paraId="186651D1" w14:textId="3BAEBE4E" w:rsidR="00AF21C5" w:rsidRPr="00312323" w:rsidRDefault="00AF21C5" w:rsidP="00170CD5">
                  <w:pPr>
                    <w:ind w:firstLine="709"/>
                    <w:rPr>
                      <w:szCs w:val="28"/>
                    </w:rPr>
                  </w:pPr>
                  <w:r w:rsidRPr="00312323">
                    <w:rPr>
                      <w:szCs w:val="28"/>
                    </w:rPr>
                    <w:t xml:space="preserve">Всего </w:t>
                  </w:r>
                  <w:r>
                    <w:rPr>
                      <w:szCs w:val="28"/>
                    </w:rPr>
                    <w:t>в течении 2023 года Комитетом предоставлено</w:t>
                  </w:r>
                  <w:r w:rsidR="00DB3EC7">
                    <w:rPr>
                      <w:szCs w:val="28"/>
                    </w:rPr>
                    <w:t xml:space="preserve"> </w:t>
                  </w:r>
                  <w:r w:rsidRPr="00312323">
                    <w:rPr>
                      <w:b/>
                      <w:szCs w:val="28"/>
                    </w:rPr>
                    <w:t>680</w:t>
                  </w:r>
                  <w:r>
                    <w:rPr>
                      <w:szCs w:val="28"/>
                    </w:rPr>
                    <w:t xml:space="preserve"> муниципальных услуг.</w:t>
                  </w:r>
                </w:p>
                <w:p w14:paraId="2381F086" w14:textId="70D43549" w:rsidR="00AF21C5" w:rsidRDefault="00AF21C5" w:rsidP="00AF21C5">
                  <w:pPr>
                    <w:rPr>
                      <w:b/>
                      <w:szCs w:val="28"/>
                    </w:rPr>
                  </w:pPr>
                </w:p>
                <w:p w14:paraId="180D169A" w14:textId="4928C6C5" w:rsidR="00DB3EC7" w:rsidRDefault="00DB3EC7" w:rsidP="00AF21C5">
                  <w:pPr>
                    <w:rPr>
                      <w:b/>
                      <w:szCs w:val="28"/>
                    </w:rPr>
                  </w:pPr>
                </w:p>
                <w:p w14:paraId="3C5E4F94" w14:textId="091FBCB5" w:rsidR="00DB3EC7" w:rsidRDefault="00DB3EC7" w:rsidP="00AF21C5">
                  <w:pPr>
                    <w:rPr>
                      <w:b/>
                      <w:szCs w:val="28"/>
                    </w:rPr>
                  </w:pPr>
                </w:p>
                <w:p w14:paraId="21971A5D" w14:textId="77777777" w:rsidR="00DB3EC7" w:rsidRDefault="00DB3EC7" w:rsidP="00AF21C5">
                  <w:pPr>
                    <w:rPr>
                      <w:b/>
                      <w:szCs w:val="28"/>
                    </w:rPr>
                  </w:pPr>
                </w:p>
                <w:p w14:paraId="4AF50B56" w14:textId="0350AA17" w:rsidR="00AF21C5" w:rsidRDefault="00AF21C5" w:rsidP="00170CD5">
                  <w:pPr>
                    <w:ind w:firstLine="708"/>
                    <w:jc w:val="center"/>
                    <w:rPr>
                      <w:b/>
                      <w:szCs w:val="28"/>
                    </w:rPr>
                  </w:pPr>
                  <w:r w:rsidRPr="002A3178">
                    <w:rPr>
                      <w:b/>
                      <w:szCs w:val="28"/>
                    </w:rPr>
                    <w:t>Градостроительная деятельность</w:t>
                  </w:r>
                </w:p>
                <w:p w14:paraId="4899E37C" w14:textId="77777777" w:rsidR="00170CD5" w:rsidRDefault="00170CD5" w:rsidP="00170CD5">
                  <w:pPr>
                    <w:ind w:firstLine="708"/>
                    <w:jc w:val="center"/>
                    <w:rPr>
                      <w:b/>
                      <w:szCs w:val="28"/>
                    </w:rPr>
                  </w:pPr>
                </w:p>
                <w:p w14:paraId="35C0C719" w14:textId="1A546098" w:rsidR="00AF21C5" w:rsidRPr="00A866DC" w:rsidRDefault="00AF21C5" w:rsidP="00170CD5">
                  <w:pPr>
                    <w:ind w:firstLine="709"/>
                    <w:rPr>
                      <w:szCs w:val="28"/>
                    </w:rPr>
                  </w:pPr>
                  <w:r w:rsidRPr="00A866DC">
                    <w:rPr>
                      <w:szCs w:val="28"/>
                    </w:rPr>
                    <w:t>Рассмотрено более  238  заявлений поступивших от  физических и юридических лиц по вопросам: осуществления градостроительной деятельности, строительства, реконструкции объектов (в том числе по вопросам ввода объектов в эксплуатацию);</w:t>
                  </w:r>
                  <w:r w:rsidR="00170CD5">
                    <w:rPr>
                      <w:szCs w:val="28"/>
                    </w:rPr>
                    <w:t xml:space="preserve"> </w:t>
                  </w:r>
                  <w:r w:rsidRPr="00A866DC">
                    <w:rPr>
                      <w:szCs w:val="28"/>
                    </w:rPr>
                    <w:t>перепланировки и переустройства жилых помещений в многоквартирных домах; подготовки градостроительных планов земельных участков; выдачи уведомлений о начале и об окончании строительства, реконструкции объектов ИЖС, присвоения объекту адресации адреса; перевода нежилых помещений в жилые; выдаче актов освидетельствования проведения основных работ по строительству, реконструкции за счет средств материнского (семейного) капитала; выдачи разрешений на отклонение от предельных параметров разрешенного строительства, реконструкции объектов капитального строительства; выдачи разрешений на условно разрешенный вид использования земельного участка; выдачи  разрешений и предписаний на установку рекламных конструкций; выдачи заданий, согласований и разрешений на проведение работ по сохранению объектов культурного наследия местного (муниципального) значения, а также по другим вопросам в области градостроительной деятельности.</w:t>
                  </w:r>
                </w:p>
                <w:p w14:paraId="3FA2D04A" w14:textId="320A6D21" w:rsidR="00AF21C5" w:rsidRPr="00A866DC" w:rsidRDefault="00AF21C5" w:rsidP="00170CD5">
                  <w:pPr>
                    <w:ind w:firstLine="709"/>
                    <w:rPr>
                      <w:szCs w:val="28"/>
                    </w:rPr>
                  </w:pPr>
                  <w:r w:rsidRPr="00A866DC">
                    <w:rPr>
                      <w:szCs w:val="28"/>
                    </w:rPr>
                    <w:t>По обращениям граждан подготовлено 45 решений о согласовании переустройства и (или) перепланировки жилых помещений в МКД                          принято 23 жилых помещения после перепланировки и переустройства, в том числе 2 нежилых помещения после перевода их в жилые помещения.</w:t>
                  </w:r>
                </w:p>
                <w:p w14:paraId="641D884A" w14:textId="55095C06" w:rsidR="00AF21C5" w:rsidRPr="00A866DC" w:rsidRDefault="00AF21C5" w:rsidP="00170CD5">
                  <w:pPr>
                    <w:ind w:firstLine="709"/>
                    <w:rPr>
                      <w:szCs w:val="28"/>
                    </w:rPr>
                  </w:pPr>
                  <w:r w:rsidRPr="00A866DC">
                    <w:rPr>
                      <w:szCs w:val="28"/>
                    </w:rPr>
                    <w:t xml:space="preserve">Подготовлены и выданы застройщикам уведомления о начале строительства (реконструкции) – 18 шт., уведомления об окончании строительства (реконструкции) – 1 шт. </w:t>
                  </w:r>
                </w:p>
                <w:p w14:paraId="5C025DD1" w14:textId="631C29E2" w:rsidR="00AF21C5" w:rsidRPr="00A866DC" w:rsidRDefault="00AF21C5" w:rsidP="00170CD5">
                  <w:pPr>
                    <w:ind w:firstLine="709"/>
                    <w:rPr>
                      <w:szCs w:val="28"/>
                    </w:rPr>
                  </w:pPr>
                  <w:r w:rsidRPr="00A866DC">
                    <w:rPr>
                      <w:szCs w:val="28"/>
                    </w:rPr>
                    <w:t>В установленном порядке подготовлены и выданы разрешения на строительство в целях строительства и реконструкции объектов капитального строительства:</w:t>
                  </w:r>
                </w:p>
                <w:p w14:paraId="61D5FA15" w14:textId="4A7FA136" w:rsidR="00AF21C5" w:rsidRPr="00A866DC" w:rsidRDefault="00AF21C5" w:rsidP="00170CD5">
                  <w:pPr>
                    <w:ind w:firstLine="709"/>
                    <w:rPr>
                      <w:szCs w:val="28"/>
                    </w:rPr>
                  </w:pPr>
                  <w:r w:rsidRPr="00A866DC">
                    <w:rPr>
                      <w:szCs w:val="28"/>
                    </w:rPr>
                    <w:t>- здание магазина в с.Холуй, ул. Субботина, д.1а и д. 1б, Южского района, Ивановской области.</w:t>
                  </w:r>
                </w:p>
                <w:p w14:paraId="68E7EBB1" w14:textId="1D5873DA" w:rsidR="00AF21C5" w:rsidRPr="00A866DC" w:rsidRDefault="00AF21C5" w:rsidP="00170CD5">
                  <w:pPr>
                    <w:ind w:firstLine="709"/>
                    <w:rPr>
                      <w:szCs w:val="28"/>
                    </w:rPr>
                  </w:pPr>
                  <w:r w:rsidRPr="00A866DC">
                    <w:rPr>
                      <w:szCs w:val="28"/>
                    </w:rPr>
                    <w:t>Согласно требованиям Градостроительного кодекса РФ, подготовлены и выданы в установленном законом порядке 3 градостроительных плана земельного участка, в том числе застройщику ООО «Южа Хлеб».</w:t>
                  </w:r>
                </w:p>
                <w:p w14:paraId="2449CD01" w14:textId="4B50A821" w:rsidR="00AF21C5" w:rsidRPr="00A866DC" w:rsidRDefault="00AF21C5" w:rsidP="00170CD5">
                  <w:pPr>
                    <w:ind w:firstLine="709"/>
                    <w:rPr>
                      <w:szCs w:val="28"/>
                    </w:rPr>
                  </w:pPr>
                  <w:r w:rsidRPr="00A866DC">
                    <w:rPr>
                      <w:szCs w:val="28"/>
                    </w:rPr>
                    <w:t>Организованы и проведены публичные слушания и выданы разрешения по вопросам предоставления разрешений на отклонение от предельных параметров разрешенного строительства, реконструкции объекта капитального строительства, а также предоставления разрешения на условно разрешенный вид использования земельного участка или объекта капитального строительства.</w:t>
                  </w:r>
                </w:p>
                <w:p w14:paraId="3E4A61D3" w14:textId="6F0910DC" w:rsidR="00AF21C5" w:rsidRPr="00A866DC" w:rsidRDefault="00AF21C5" w:rsidP="00170CD5">
                  <w:pPr>
                    <w:ind w:firstLine="709"/>
                    <w:rPr>
                      <w:szCs w:val="28"/>
                    </w:rPr>
                  </w:pPr>
                  <w:r w:rsidRPr="00A866DC">
                    <w:rPr>
                      <w:szCs w:val="28"/>
                    </w:rPr>
                    <w:t xml:space="preserve">Подготовлены и выданы 8 актов освидетельствования проведения основных строительных работ по строительству, реконструкции объекта капитального строительства за счет средств материнского (семейного) капитала. Рассмотрены заявления граждан о выдаче соответствующих разрешающих документов о переводе жилых помещений в нежилые помещения. </w:t>
                  </w:r>
                </w:p>
                <w:p w14:paraId="4697B9E9" w14:textId="49D8A8E1" w:rsidR="00AF21C5" w:rsidRPr="00A866DC" w:rsidRDefault="00AF21C5" w:rsidP="00170CD5">
                  <w:pPr>
                    <w:ind w:firstLine="709"/>
                    <w:rPr>
                      <w:szCs w:val="28"/>
                    </w:rPr>
                  </w:pPr>
                  <w:r w:rsidRPr="00A866DC">
                    <w:rPr>
                      <w:szCs w:val="28"/>
                    </w:rPr>
                    <w:t xml:space="preserve">Подготовлены и выданы задания и разрешение на проведение работ по сохранению объекта культурного наследия местного (муниципального) значения, согласование проекта объекта культурного наследия местного (муниципального) значения «Народный дом», г. Южа, ул. Советская, д. 9. </w:t>
                  </w:r>
                </w:p>
                <w:p w14:paraId="45C40CD1" w14:textId="17D39B61" w:rsidR="00AF21C5" w:rsidRPr="00A866DC" w:rsidRDefault="00AF21C5" w:rsidP="00170CD5">
                  <w:pPr>
                    <w:ind w:firstLine="709"/>
                    <w:rPr>
                      <w:szCs w:val="28"/>
                    </w:rPr>
                  </w:pPr>
                  <w:r w:rsidRPr="00A866DC">
                    <w:rPr>
                      <w:szCs w:val="28"/>
                    </w:rPr>
                    <w:t>В 2023 году разработаны, согласованы и утверждены проекты внесения изменений в правила землепользования и застройки и генеральный план Талицко-Мугреевского сельского поселения Южского муниципального района, а также утверждены ПЗЗ и ГП Новоклязьминского сельского поселения в связи с объединением Новоклязьминского Мостовского сельских поселений.</w:t>
                  </w:r>
                </w:p>
                <w:p w14:paraId="0D2C7A5B" w14:textId="2BFC9156" w:rsidR="00AF21C5" w:rsidRPr="00A866DC" w:rsidRDefault="00AF21C5" w:rsidP="00170CD5">
                  <w:pPr>
                    <w:ind w:firstLine="709"/>
                    <w:rPr>
                      <w:szCs w:val="28"/>
                    </w:rPr>
                  </w:pPr>
                  <w:r w:rsidRPr="00A866DC">
                    <w:rPr>
                      <w:szCs w:val="28"/>
                    </w:rPr>
                    <w:t>Подготовлен Проект внесения изменений в документацию по планировке и межеванию территории кадастрового квартала 37:21:030109 с.Мугреевский Южского района.</w:t>
                  </w:r>
                </w:p>
                <w:p w14:paraId="7E5EB305" w14:textId="13605375" w:rsidR="00AF21C5" w:rsidRPr="00A866DC" w:rsidRDefault="00AF21C5" w:rsidP="00170CD5">
                  <w:pPr>
                    <w:ind w:firstLine="709"/>
                    <w:rPr>
                      <w:szCs w:val="28"/>
                    </w:rPr>
                  </w:pPr>
                  <w:r w:rsidRPr="00A866DC">
                    <w:rPr>
                      <w:szCs w:val="28"/>
                    </w:rPr>
                    <w:t>За счет выделенной субсидии из областного бюджета разработаны проекты внесения изменений в Правила землепользования и застройки и Генеральные планы Хотимльского, Мугреево-Никольского, Новоклязьминского сельских поселений Южского муниципального района, а также выполнены работы по описанию границ всех населенных пунктов и территориальных зон данных поселений с целью внесения сведений в ЕГРН.</w:t>
                  </w:r>
                </w:p>
                <w:p w14:paraId="1206CF57" w14:textId="106F1298" w:rsidR="00AF21C5" w:rsidRPr="00A866DC" w:rsidRDefault="00AF21C5" w:rsidP="00170CD5">
                  <w:pPr>
                    <w:ind w:firstLine="709"/>
                    <w:rPr>
                      <w:szCs w:val="28"/>
                    </w:rPr>
                  </w:pPr>
                  <w:r w:rsidRPr="00A866DC">
                    <w:rPr>
                      <w:szCs w:val="28"/>
                    </w:rPr>
                    <w:t xml:space="preserve">Комитетом по государственной охране объектов культурного наследия Ивановской области утвержден Акт по государственной историко-культурной экспертизе с.Холуй с целью установления градостроительных регламентов при осуществлении строительства и реконструкции ОКС. </w:t>
                  </w:r>
                  <w:r>
                    <w:rPr>
                      <w:szCs w:val="28"/>
                    </w:rPr>
                    <w:tab/>
                  </w:r>
                  <w:r w:rsidRPr="00A866DC">
                    <w:rPr>
                      <w:szCs w:val="28"/>
                    </w:rPr>
                    <w:t>Налажена работа системы и загрузка документов в ГИСОГД Ивановской области с целью ее дальнейшего функционирования.</w:t>
                  </w:r>
                </w:p>
                <w:p w14:paraId="2A4CEE49" w14:textId="102915DB" w:rsidR="00AF21C5" w:rsidRPr="00A866DC" w:rsidRDefault="00AF21C5" w:rsidP="00170CD5">
                  <w:pPr>
                    <w:ind w:firstLine="709"/>
                    <w:rPr>
                      <w:szCs w:val="28"/>
                    </w:rPr>
                  </w:pPr>
                  <w:r w:rsidRPr="00A866DC">
                    <w:rPr>
                      <w:szCs w:val="28"/>
                    </w:rPr>
                    <w:t>Проведена работа по подготовке изменений в документы территориального планирования и градостроительного зонирования Южского муниципального района (генеральные планы, правила землепользования и застройки), организациями, привлекаемыми на основании муниципального контракта, заключаемого в соответствии с законодательством Российской Федерации о контрактной системе в сфере закупок товаров, услуг для обеспечения муниципальных нужд.</w:t>
                  </w:r>
                </w:p>
                <w:p w14:paraId="645E2A67" w14:textId="5D7D41A7" w:rsidR="00AF21C5" w:rsidRPr="00A866DC" w:rsidRDefault="00AF21C5" w:rsidP="0037301D">
                  <w:pPr>
                    <w:ind w:firstLine="709"/>
                    <w:rPr>
                      <w:szCs w:val="28"/>
                    </w:rPr>
                  </w:pPr>
                  <w:r>
                    <w:rPr>
                      <w:szCs w:val="28"/>
                    </w:rPr>
                    <w:t xml:space="preserve">Своевременно, все необходимые документы </w:t>
                  </w:r>
                  <w:r w:rsidRPr="00A866DC">
                    <w:rPr>
                      <w:szCs w:val="28"/>
                    </w:rPr>
                    <w:t>территориального планирования, градостроительного зонирования, местных нормативов градостроительн</w:t>
                  </w:r>
                  <w:r>
                    <w:rPr>
                      <w:szCs w:val="28"/>
                    </w:rPr>
                    <w:t>ого проектирования, документация</w:t>
                  </w:r>
                  <w:r w:rsidRPr="00A866DC">
                    <w:rPr>
                      <w:szCs w:val="28"/>
                    </w:rPr>
                    <w:t xml:space="preserve"> по планиро</w:t>
                  </w:r>
                  <w:r>
                    <w:rPr>
                      <w:szCs w:val="28"/>
                    </w:rPr>
                    <w:t>вке территории, а также проекты</w:t>
                  </w:r>
                  <w:r w:rsidRPr="00A866DC">
                    <w:rPr>
                      <w:szCs w:val="28"/>
                    </w:rPr>
                    <w:t xml:space="preserve"> их изменений</w:t>
                  </w:r>
                  <w:r>
                    <w:rPr>
                      <w:szCs w:val="28"/>
                    </w:rPr>
                    <w:t xml:space="preserve"> размещаются</w:t>
                  </w:r>
                  <w:r w:rsidRPr="00A866DC">
                    <w:rPr>
                      <w:szCs w:val="28"/>
                    </w:rPr>
                    <w:t xml:space="preserve"> в федеральной государственной информационной системе территориального планирования (ФГИСТП).</w:t>
                  </w:r>
                </w:p>
                <w:p w14:paraId="40955EB1" w14:textId="7A1557B7" w:rsidR="00AF21C5" w:rsidRDefault="00AF21C5" w:rsidP="00AF21C5">
                  <w:pPr>
                    <w:rPr>
                      <w:szCs w:val="28"/>
                    </w:rPr>
                  </w:pPr>
                  <w:r w:rsidRPr="00A866DC">
                    <w:rPr>
                      <w:szCs w:val="28"/>
                    </w:rPr>
                    <w:tab/>
                  </w:r>
                </w:p>
                <w:p w14:paraId="3D5E8697" w14:textId="294C95A3" w:rsidR="00AF21C5" w:rsidRDefault="00AF21C5" w:rsidP="00AF21C5">
                  <w:pPr>
                    <w:pStyle w:val="a0"/>
                    <w:tabs>
                      <w:tab w:val="left" w:pos="709"/>
                    </w:tabs>
                    <w:spacing w:after="0"/>
                    <w:ind w:left="57" w:firstLine="652"/>
                    <w:rPr>
                      <w:b/>
                      <w:szCs w:val="28"/>
                    </w:rPr>
                  </w:pPr>
                  <w:r>
                    <w:rPr>
                      <w:b/>
                      <w:szCs w:val="28"/>
                    </w:rPr>
                    <w:t>Задачи Комитета на 2024</w:t>
                  </w:r>
                  <w:r w:rsidRPr="006A6D05">
                    <w:rPr>
                      <w:b/>
                      <w:szCs w:val="28"/>
                    </w:rPr>
                    <w:t xml:space="preserve"> год:</w:t>
                  </w:r>
                </w:p>
                <w:p w14:paraId="6E5E23F9" w14:textId="77777777" w:rsidR="00AF21C5" w:rsidRDefault="00AF21C5" w:rsidP="00AF21C5">
                  <w:pPr>
                    <w:pStyle w:val="a0"/>
                    <w:tabs>
                      <w:tab w:val="left" w:pos="709"/>
                    </w:tabs>
                    <w:spacing w:after="0"/>
                    <w:ind w:left="57" w:firstLine="652"/>
                    <w:rPr>
                      <w:b/>
                      <w:szCs w:val="28"/>
                    </w:rPr>
                  </w:pPr>
                </w:p>
                <w:p w14:paraId="2C96EE7C" w14:textId="7EF169B3" w:rsidR="00AF21C5" w:rsidRPr="006058ED" w:rsidRDefault="00AF21C5" w:rsidP="00AF21C5">
                  <w:pPr>
                    <w:pStyle w:val="a0"/>
                    <w:tabs>
                      <w:tab w:val="left" w:pos="709"/>
                    </w:tabs>
                    <w:spacing w:after="0"/>
                    <w:rPr>
                      <w:szCs w:val="28"/>
                    </w:rPr>
                  </w:pPr>
                  <w:r w:rsidRPr="006058ED">
                    <w:rPr>
                      <w:szCs w:val="28"/>
                    </w:rPr>
                    <w:t xml:space="preserve">          </w:t>
                  </w:r>
                  <w:r>
                    <w:rPr>
                      <w:szCs w:val="28"/>
                    </w:rPr>
                    <w:t>1</w:t>
                  </w:r>
                  <w:r w:rsidRPr="006058ED">
                    <w:rPr>
                      <w:szCs w:val="28"/>
                    </w:rPr>
                    <w:t xml:space="preserve">. Реализация стратегии социально-экономического развития </w:t>
                  </w:r>
                  <w:r>
                    <w:rPr>
                      <w:szCs w:val="28"/>
                    </w:rPr>
                    <w:t xml:space="preserve">Южского </w:t>
                  </w:r>
                  <w:r w:rsidRPr="006058ED">
                    <w:rPr>
                      <w:szCs w:val="28"/>
                    </w:rPr>
                    <w:t>муниципального района</w:t>
                  </w:r>
                  <w:r w:rsidR="0037301D">
                    <w:rPr>
                      <w:szCs w:val="28"/>
                    </w:rPr>
                    <w:t>;</w:t>
                  </w:r>
                </w:p>
                <w:p w14:paraId="3547DB99" w14:textId="1C747DD7" w:rsidR="00AF21C5" w:rsidRPr="006058ED" w:rsidRDefault="00AF21C5" w:rsidP="00AF21C5">
                  <w:pPr>
                    <w:pStyle w:val="a0"/>
                    <w:tabs>
                      <w:tab w:val="left" w:pos="567"/>
                      <w:tab w:val="left" w:pos="709"/>
                    </w:tabs>
                    <w:spacing w:after="0"/>
                    <w:ind w:firstLine="709"/>
                    <w:rPr>
                      <w:szCs w:val="28"/>
                    </w:rPr>
                  </w:pPr>
                  <w:r>
                    <w:rPr>
                      <w:szCs w:val="28"/>
                    </w:rPr>
                    <w:t>2. Обеспечение</w:t>
                  </w:r>
                  <w:r w:rsidRPr="006058ED">
                    <w:rPr>
                      <w:szCs w:val="28"/>
                    </w:rPr>
                    <w:t xml:space="preserve"> исполнен</w:t>
                  </w:r>
                  <w:r>
                    <w:rPr>
                      <w:szCs w:val="28"/>
                    </w:rPr>
                    <w:t>ия распорядительных документов Главы Южского муниципального</w:t>
                  </w:r>
                  <w:r w:rsidRPr="006058ED">
                    <w:rPr>
                      <w:szCs w:val="28"/>
                    </w:rPr>
                    <w:t xml:space="preserve"> района, решений </w:t>
                  </w:r>
                  <w:r>
                    <w:rPr>
                      <w:szCs w:val="28"/>
                    </w:rPr>
                    <w:t>Совета Южского</w:t>
                  </w:r>
                  <w:r w:rsidRPr="006058ED">
                    <w:rPr>
                      <w:szCs w:val="28"/>
                    </w:rPr>
                    <w:t xml:space="preserve"> муниципального района</w:t>
                  </w:r>
                  <w:r>
                    <w:rPr>
                      <w:szCs w:val="28"/>
                    </w:rPr>
                    <w:t>, Южского городского поселения</w:t>
                  </w:r>
                  <w:r w:rsidRPr="006058ED">
                    <w:rPr>
                      <w:szCs w:val="28"/>
                    </w:rPr>
                    <w:t>, служебной корреспонденции</w:t>
                  </w:r>
                  <w:r w:rsidR="0037301D">
                    <w:rPr>
                      <w:szCs w:val="28"/>
                    </w:rPr>
                    <w:t>;</w:t>
                  </w:r>
                </w:p>
                <w:p w14:paraId="20C03A2D" w14:textId="409CC3B9" w:rsidR="00AF21C5" w:rsidRPr="006058ED" w:rsidRDefault="00AF21C5" w:rsidP="00AF21C5">
                  <w:pPr>
                    <w:pStyle w:val="a0"/>
                    <w:tabs>
                      <w:tab w:val="left" w:pos="709"/>
                    </w:tabs>
                    <w:spacing w:after="0"/>
                    <w:ind w:firstLine="709"/>
                    <w:rPr>
                      <w:szCs w:val="28"/>
                    </w:rPr>
                  </w:pPr>
                  <w:r>
                    <w:rPr>
                      <w:szCs w:val="28"/>
                    </w:rPr>
                    <w:t>3</w:t>
                  </w:r>
                  <w:r w:rsidRPr="006058ED">
                    <w:rPr>
                      <w:szCs w:val="28"/>
                    </w:rPr>
                    <w:t>. Своевременное освоение средств</w:t>
                  </w:r>
                  <w:r>
                    <w:rPr>
                      <w:szCs w:val="28"/>
                    </w:rPr>
                    <w:t>,</w:t>
                  </w:r>
                  <w:r w:rsidRPr="006058ED">
                    <w:rPr>
                      <w:szCs w:val="28"/>
                    </w:rPr>
                    <w:t xml:space="preserve"> </w:t>
                  </w:r>
                  <w:r>
                    <w:rPr>
                      <w:szCs w:val="28"/>
                    </w:rPr>
                    <w:t xml:space="preserve">предусмотренных в </w:t>
                  </w:r>
                  <w:r w:rsidRPr="006058ED">
                    <w:rPr>
                      <w:szCs w:val="28"/>
                    </w:rPr>
                    <w:t>бюдже</w:t>
                  </w:r>
                  <w:r>
                    <w:rPr>
                      <w:szCs w:val="28"/>
                    </w:rPr>
                    <w:t>те</w:t>
                  </w:r>
                  <w:r w:rsidRPr="006058ED">
                    <w:rPr>
                      <w:szCs w:val="28"/>
                    </w:rPr>
                    <w:t xml:space="preserve"> рай</w:t>
                  </w:r>
                  <w:r>
                    <w:rPr>
                      <w:szCs w:val="28"/>
                    </w:rPr>
                    <w:t>она на 2024 в целях распоряжения муниципальным имуществом Южского муниципального района и управление земельными ресурсами района</w:t>
                  </w:r>
                  <w:r w:rsidR="0037301D">
                    <w:rPr>
                      <w:szCs w:val="28"/>
                    </w:rPr>
                    <w:t>;</w:t>
                  </w:r>
                </w:p>
                <w:p w14:paraId="09848FAA" w14:textId="7251040A" w:rsidR="00AF21C5" w:rsidRPr="006058ED" w:rsidRDefault="00AF21C5" w:rsidP="00AF21C5">
                  <w:pPr>
                    <w:pStyle w:val="a0"/>
                    <w:tabs>
                      <w:tab w:val="left" w:pos="993"/>
                    </w:tabs>
                    <w:spacing w:after="0"/>
                    <w:ind w:firstLine="709"/>
                    <w:rPr>
                      <w:szCs w:val="28"/>
                    </w:rPr>
                  </w:pPr>
                  <w:r>
                    <w:rPr>
                      <w:szCs w:val="28"/>
                    </w:rPr>
                    <w:t>4</w:t>
                  </w:r>
                  <w:r w:rsidRPr="006058ED">
                    <w:rPr>
                      <w:szCs w:val="28"/>
                    </w:rPr>
                    <w:t xml:space="preserve">. </w:t>
                  </w:r>
                  <w:r w:rsidRPr="006058ED">
                    <w:rPr>
                      <w:rFonts w:eastAsia="SimSun"/>
                      <w:szCs w:val="28"/>
                    </w:rPr>
                    <w:t>Качественное и своевременное предоставление муниципальных услуг, в том числе в электронном виде</w:t>
                  </w:r>
                  <w:r>
                    <w:rPr>
                      <w:rFonts w:eastAsia="SimSun"/>
                      <w:szCs w:val="28"/>
                    </w:rPr>
                    <w:t xml:space="preserve"> в соответствии с административными регламентами</w:t>
                  </w:r>
                  <w:r w:rsidR="0037301D">
                    <w:rPr>
                      <w:rFonts w:eastAsia="SimSun"/>
                      <w:szCs w:val="28"/>
                    </w:rPr>
                    <w:t>;</w:t>
                  </w:r>
                </w:p>
                <w:p w14:paraId="3D8832E4" w14:textId="1FEFF7B3" w:rsidR="00AF21C5" w:rsidRPr="006058ED" w:rsidRDefault="00AF21C5" w:rsidP="00AF21C5">
                  <w:pPr>
                    <w:pStyle w:val="a0"/>
                    <w:tabs>
                      <w:tab w:val="left" w:pos="993"/>
                    </w:tabs>
                    <w:spacing w:after="0"/>
                    <w:ind w:firstLine="709"/>
                    <w:rPr>
                      <w:szCs w:val="28"/>
                    </w:rPr>
                  </w:pPr>
                  <w:r>
                    <w:rPr>
                      <w:bCs/>
                      <w:szCs w:val="28"/>
                    </w:rPr>
                    <w:t>5</w:t>
                  </w:r>
                  <w:r w:rsidRPr="006058ED">
                    <w:rPr>
                      <w:bCs/>
                      <w:szCs w:val="28"/>
                    </w:rPr>
                    <w:t xml:space="preserve">. Обеспечение государственной регистрации права муниципальной собственности на объекты недвижимости, составляющие казну </w:t>
                  </w:r>
                  <w:r>
                    <w:rPr>
                      <w:bCs/>
                      <w:szCs w:val="28"/>
                    </w:rPr>
                    <w:t>района</w:t>
                  </w:r>
                  <w:r w:rsidR="0037301D">
                    <w:rPr>
                      <w:bCs/>
                      <w:szCs w:val="28"/>
                    </w:rPr>
                    <w:t>;</w:t>
                  </w:r>
                </w:p>
                <w:p w14:paraId="2D152F45" w14:textId="60FAABCB" w:rsidR="00AF21C5" w:rsidRPr="006058ED" w:rsidRDefault="00AF21C5" w:rsidP="00AF21C5">
                  <w:pPr>
                    <w:pStyle w:val="a0"/>
                    <w:tabs>
                      <w:tab w:val="left" w:pos="709"/>
                      <w:tab w:val="left" w:pos="993"/>
                    </w:tabs>
                    <w:spacing w:after="0"/>
                    <w:rPr>
                      <w:szCs w:val="28"/>
                    </w:rPr>
                  </w:pPr>
                  <w:r w:rsidRPr="006058ED">
                    <w:rPr>
                      <w:szCs w:val="28"/>
                    </w:rPr>
                    <w:t xml:space="preserve">         </w:t>
                  </w:r>
                  <w:r>
                    <w:rPr>
                      <w:szCs w:val="28"/>
                    </w:rPr>
                    <w:t xml:space="preserve"> 6</w:t>
                  </w:r>
                  <w:r w:rsidRPr="006058ED">
                    <w:rPr>
                      <w:szCs w:val="28"/>
                    </w:rPr>
                    <w:t>. Организация работы с субъектами малого и среднего предпринимательства по реализации Федерального закона №159-ФЗ (в т.ч. работа с арендаторами по разъяснению применения федерального закона №159-ФЗ от 22.07.2008)</w:t>
                  </w:r>
                  <w:r w:rsidR="0037301D">
                    <w:rPr>
                      <w:szCs w:val="28"/>
                    </w:rPr>
                    <w:t>;</w:t>
                  </w:r>
                </w:p>
                <w:p w14:paraId="20C326C3" w14:textId="341F5283" w:rsidR="00AF21C5" w:rsidRPr="006058ED" w:rsidRDefault="00AF21C5" w:rsidP="00AF21C5">
                  <w:pPr>
                    <w:pStyle w:val="a0"/>
                    <w:tabs>
                      <w:tab w:val="left" w:pos="709"/>
                      <w:tab w:val="left" w:pos="993"/>
                    </w:tabs>
                    <w:spacing w:after="0"/>
                    <w:ind w:firstLine="709"/>
                    <w:rPr>
                      <w:szCs w:val="28"/>
                    </w:rPr>
                  </w:pPr>
                  <w:r>
                    <w:rPr>
                      <w:szCs w:val="28"/>
                    </w:rPr>
                    <w:t>7. Ведение Реестров</w:t>
                  </w:r>
                  <w:r w:rsidRPr="006058ED">
                    <w:rPr>
                      <w:szCs w:val="28"/>
                    </w:rPr>
                    <w:t xml:space="preserve"> объектов му</w:t>
                  </w:r>
                  <w:r>
                    <w:rPr>
                      <w:szCs w:val="28"/>
                    </w:rPr>
                    <w:t>ниципальной собственности</w:t>
                  </w:r>
                  <w:r w:rsidRPr="006058ED">
                    <w:rPr>
                      <w:szCs w:val="28"/>
                    </w:rPr>
                    <w:t xml:space="preserve"> </w:t>
                  </w:r>
                  <w:r>
                    <w:rPr>
                      <w:szCs w:val="28"/>
                    </w:rPr>
                    <w:t xml:space="preserve">Южского городского и Южского </w:t>
                  </w:r>
                  <w:r w:rsidRPr="006058ED">
                    <w:rPr>
                      <w:szCs w:val="28"/>
                    </w:rPr>
                    <w:t>муниципального района</w:t>
                  </w:r>
                  <w:r w:rsidR="0037301D">
                    <w:rPr>
                      <w:szCs w:val="28"/>
                    </w:rPr>
                    <w:t>;</w:t>
                  </w:r>
                  <w:r w:rsidRPr="006058ED">
                    <w:rPr>
                      <w:szCs w:val="28"/>
                    </w:rPr>
                    <w:t xml:space="preserve"> </w:t>
                  </w:r>
                </w:p>
                <w:p w14:paraId="79B2BF42" w14:textId="00D4C06B" w:rsidR="00AF21C5" w:rsidRDefault="00AF21C5" w:rsidP="00AF21C5">
                  <w:pPr>
                    <w:pStyle w:val="a0"/>
                    <w:tabs>
                      <w:tab w:val="left" w:pos="709"/>
                    </w:tabs>
                    <w:spacing w:after="0"/>
                    <w:ind w:firstLine="709"/>
                    <w:rPr>
                      <w:szCs w:val="28"/>
                    </w:rPr>
                  </w:pPr>
                  <w:r>
                    <w:rPr>
                      <w:szCs w:val="28"/>
                    </w:rPr>
                    <w:t>8</w:t>
                  </w:r>
                  <w:r w:rsidRPr="006058ED">
                    <w:rPr>
                      <w:szCs w:val="28"/>
                    </w:rPr>
                    <w:t>. Передача в аренду муниципального имущества в соотв</w:t>
                  </w:r>
                  <w:r>
                    <w:rPr>
                      <w:szCs w:val="28"/>
                    </w:rPr>
                    <w:t>етствии с ФЗ «О защите конкуренции»</w:t>
                  </w:r>
                  <w:r w:rsidR="0037301D">
                    <w:rPr>
                      <w:szCs w:val="28"/>
                    </w:rPr>
                    <w:t>;</w:t>
                  </w:r>
                </w:p>
                <w:p w14:paraId="59603E90" w14:textId="7CE67DD8" w:rsidR="00AF21C5" w:rsidRDefault="00AF21C5" w:rsidP="00AF21C5">
                  <w:pPr>
                    <w:pStyle w:val="a0"/>
                    <w:tabs>
                      <w:tab w:val="left" w:pos="709"/>
                    </w:tabs>
                    <w:spacing w:after="0"/>
                    <w:ind w:firstLine="709"/>
                    <w:rPr>
                      <w:szCs w:val="28"/>
                    </w:rPr>
                  </w:pPr>
                  <w:r>
                    <w:rPr>
                      <w:szCs w:val="28"/>
                    </w:rPr>
                    <w:t>9. М</w:t>
                  </w:r>
                  <w:r w:rsidRPr="00A43657">
                    <w:rPr>
                      <w:szCs w:val="28"/>
                    </w:rPr>
                    <w:t xml:space="preserve">ероприятия </w:t>
                  </w:r>
                  <w:r>
                    <w:rPr>
                      <w:szCs w:val="28"/>
                    </w:rPr>
                    <w:t>по выявлению правообладателей в рамках реализации Федерального закона от 30.12.2020 № 518-ФЗ «О внесении изменений в отдельные законодательные акты Российской Федерации»</w:t>
                  </w:r>
                  <w:r w:rsidR="0037301D">
                    <w:rPr>
                      <w:szCs w:val="28"/>
                    </w:rPr>
                    <w:t>;</w:t>
                  </w:r>
                </w:p>
                <w:p w14:paraId="5C4CF041" w14:textId="34F36865" w:rsidR="00AF21C5" w:rsidRPr="006058ED" w:rsidRDefault="00AF21C5" w:rsidP="00AF21C5">
                  <w:pPr>
                    <w:pStyle w:val="a0"/>
                    <w:tabs>
                      <w:tab w:val="left" w:pos="709"/>
                    </w:tabs>
                    <w:spacing w:after="0"/>
                    <w:ind w:firstLine="709"/>
                    <w:rPr>
                      <w:szCs w:val="28"/>
                    </w:rPr>
                  </w:pPr>
                  <w:r>
                    <w:rPr>
                      <w:rFonts w:eastAsia="SimSun"/>
                      <w:szCs w:val="28"/>
                    </w:rPr>
                    <w:t>10</w:t>
                  </w:r>
                  <w:r w:rsidRPr="006058ED">
                    <w:rPr>
                      <w:rFonts w:eastAsia="SimSun"/>
                      <w:szCs w:val="28"/>
                    </w:rPr>
                    <w:t xml:space="preserve">. Повышение эффективности использования муниципальной собственности, активизация </w:t>
                  </w:r>
                  <w:r w:rsidRPr="006058ED">
                    <w:rPr>
                      <w:szCs w:val="28"/>
                    </w:rPr>
                    <w:t>работы по взысканию задолженности</w:t>
                  </w:r>
                  <w:r w:rsidR="0037301D">
                    <w:rPr>
                      <w:szCs w:val="28"/>
                    </w:rPr>
                    <w:t>;</w:t>
                  </w:r>
                </w:p>
                <w:p w14:paraId="0EA9D491" w14:textId="77777777" w:rsidR="00AF21C5" w:rsidRPr="002A3178" w:rsidRDefault="00AF21C5" w:rsidP="00AF21C5">
                  <w:pPr>
                    <w:pStyle w:val="a0"/>
                    <w:spacing w:after="0"/>
                    <w:ind w:firstLine="709"/>
                    <w:rPr>
                      <w:szCs w:val="28"/>
                    </w:rPr>
                  </w:pPr>
                  <w:r>
                    <w:rPr>
                      <w:szCs w:val="28"/>
                    </w:rPr>
                    <w:t>11</w:t>
                  </w:r>
                  <w:r w:rsidRPr="006058ED">
                    <w:rPr>
                      <w:szCs w:val="28"/>
                    </w:rPr>
                    <w:t>. Досудебная работа (уведомления, претензии) с лицами, ненадлежащим образом выполняющими свои обязательства по заключенным с комитетом договорам или обязательствам, возникших у данных лиц в силу закона.</w:t>
                  </w:r>
                  <w:r w:rsidRPr="002A3178">
                    <w:rPr>
                      <w:szCs w:val="28"/>
                    </w:rPr>
                    <w:tab/>
                  </w:r>
                  <w:r w:rsidRPr="002A3178">
                    <w:rPr>
                      <w:szCs w:val="28"/>
                    </w:rPr>
                    <w:tab/>
                  </w:r>
                </w:p>
                <w:p w14:paraId="6151B6A3" w14:textId="3DF9583B" w:rsidR="00F6005B" w:rsidRPr="00F6005B" w:rsidRDefault="00F6005B" w:rsidP="0037301D">
                  <w:pPr>
                    <w:tabs>
                      <w:tab w:val="left" w:pos="-105"/>
                    </w:tabs>
                    <w:suppressAutoHyphens w:val="0"/>
                    <w:spacing w:after="120" w:line="259" w:lineRule="auto"/>
                    <w:rPr>
                      <w:szCs w:val="28"/>
                      <w:lang w:eastAsia="ru-RU"/>
                    </w:rPr>
                  </w:pPr>
                </w:p>
                <w:p w14:paraId="16D8862D" w14:textId="77777777" w:rsidR="00F6005B" w:rsidRPr="00D64DE6" w:rsidRDefault="00F6005B" w:rsidP="00507555">
                  <w:pPr>
                    <w:suppressAutoHyphens w:val="0"/>
                    <w:spacing w:after="120"/>
                    <w:ind w:firstLine="746"/>
                    <w:jc w:val="center"/>
                    <w:rPr>
                      <w:b/>
                      <w:szCs w:val="28"/>
                    </w:rPr>
                  </w:pPr>
                  <w:r w:rsidRPr="006026CF">
                    <w:rPr>
                      <w:b/>
                      <w:szCs w:val="28"/>
                    </w:rPr>
                    <w:t>ОБРАЗОВАНИЕ</w:t>
                  </w:r>
                </w:p>
                <w:p w14:paraId="4D04C53B" w14:textId="2FC637AA" w:rsidR="003869DA" w:rsidRPr="00B9341C" w:rsidRDefault="003869DA" w:rsidP="00437F35">
                  <w:pPr>
                    <w:tabs>
                      <w:tab w:val="left" w:pos="567"/>
                    </w:tabs>
                    <w:ind w:left="-15" w:firstLine="761"/>
                    <w:rPr>
                      <w:szCs w:val="28"/>
                    </w:rPr>
                  </w:pPr>
                  <w:r w:rsidRPr="00B9341C">
                    <w:rPr>
                      <w:szCs w:val="28"/>
                    </w:rPr>
                    <w:t xml:space="preserve">Отдел образования </w:t>
                  </w:r>
                  <w:r w:rsidR="00437F35">
                    <w:rPr>
                      <w:szCs w:val="28"/>
                    </w:rPr>
                    <w:t>А</w:t>
                  </w:r>
                  <w:r w:rsidRPr="00B9341C">
                    <w:rPr>
                      <w:szCs w:val="28"/>
                    </w:rPr>
                    <w:t xml:space="preserve">дминистрации Южского муниципального района осуществляет свою деятельность с учетом мероприятий, реализуемых в рамках муниципальной программы «Развитие образования Южского муниципального района». Всего за 2023 год из бюджета Южского муниципального района на сферу образования было </w:t>
                  </w:r>
                  <w:bookmarkStart w:id="37" w:name="_Hlk160700687"/>
                  <w:r w:rsidRPr="00B9341C">
                    <w:rPr>
                      <w:szCs w:val="28"/>
                    </w:rPr>
                    <w:t>потрачено 286 186 163,22</w:t>
                  </w:r>
                  <w:r>
                    <w:rPr>
                      <w:szCs w:val="28"/>
                    </w:rPr>
                    <w:t xml:space="preserve"> рублей </w:t>
                  </w:r>
                  <w:bookmarkEnd w:id="37"/>
                  <w:r>
                    <w:rPr>
                      <w:szCs w:val="28"/>
                    </w:rPr>
                    <w:t xml:space="preserve">(при плане </w:t>
                  </w:r>
                  <w:r w:rsidRPr="00B9341C">
                    <w:rPr>
                      <w:rStyle w:val="413"/>
                      <w:szCs w:val="28"/>
                    </w:rPr>
                    <w:t>291 596 227,28 руб.)</w:t>
                  </w:r>
                  <w:r w:rsidRPr="00B9341C">
                    <w:rPr>
                      <w:rStyle w:val="413"/>
                      <w:szCs w:val="28"/>
                    </w:rPr>
                    <w:tab/>
                  </w:r>
                </w:p>
                <w:p w14:paraId="28AF4B80" w14:textId="77777777" w:rsidR="00437F35" w:rsidRDefault="00437F35" w:rsidP="00553A56">
                  <w:pPr>
                    <w:rPr>
                      <w:b/>
                      <w:szCs w:val="28"/>
                    </w:rPr>
                  </w:pPr>
                </w:p>
                <w:p w14:paraId="07FEE581" w14:textId="3F7E0A3F" w:rsidR="00437F35" w:rsidRDefault="003869DA" w:rsidP="00553A56">
                  <w:pPr>
                    <w:ind w:firstLine="709"/>
                    <w:jc w:val="center"/>
                    <w:rPr>
                      <w:b/>
                      <w:szCs w:val="28"/>
                    </w:rPr>
                  </w:pPr>
                  <w:r w:rsidRPr="00713525">
                    <w:rPr>
                      <w:b/>
                      <w:szCs w:val="28"/>
                    </w:rPr>
                    <w:t>Дошкольное образование</w:t>
                  </w:r>
                </w:p>
                <w:p w14:paraId="2268CF11" w14:textId="1B6DB196" w:rsidR="003869DA" w:rsidRPr="003869DA" w:rsidRDefault="003869DA" w:rsidP="00553A56">
                  <w:pPr>
                    <w:tabs>
                      <w:tab w:val="decimal" w:pos="288"/>
                      <w:tab w:val="decimal" w:pos="1800"/>
                    </w:tabs>
                    <w:ind w:firstLine="709"/>
                    <w:rPr>
                      <w:color w:val="000000"/>
                      <w:spacing w:val="6"/>
                      <w:szCs w:val="28"/>
                    </w:rPr>
                  </w:pPr>
                  <w:r w:rsidRPr="00713525">
                    <w:rPr>
                      <w:color w:val="000000"/>
                      <w:szCs w:val="28"/>
                    </w:rPr>
                    <w:t xml:space="preserve">Образовательные программы дошкольного образования в 2023 году реализовались в 9 образовательных учреждениях: </w:t>
                  </w:r>
                  <w:bookmarkStart w:id="38" w:name="_Hlk160700821"/>
                  <w:r w:rsidRPr="00713525">
                    <w:rPr>
                      <w:color w:val="000000"/>
                      <w:spacing w:val="7"/>
                      <w:szCs w:val="28"/>
                    </w:rPr>
                    <w:t xml:space="preserve">7-ми детских садах - 715 воспитанников (предыдущий год - 775 воспитанников) и 2-х дошкольных </w:t>
                  </w:r>
                  <w:r w:rsidRPr="00713525">
                    <w:rPr>
                      <w:color w:val="000000"/>
                      <w:spacing w:val="11"/>
                      <w:szCs w:val="28"/>
                    </w:rPr>
                    <w:t>группах – 23 воспитанника (</w:t>
                  </w:r>
                  <w:r w:rsidRPr="00713525">
                    <w:rPr>
                      <w:color w:val="000000"/>
                      <w:spacing w:val="7"/>
                      <w:szCs w:val="28"/>
                    </w:rPr>
                    <w:t>предыдущий год - 28</w:t>
                  </w:r>
                  <w:r w:rsidRPr="00713525">
                    <w:rPr>
                      <w:color w:val="000000"/>
                      <w:spacing w:val="11"/>
                      <w:szCs w:val="28"/>
                    </w:rPr>
                    <w:t xml:space="preserve"> детей</w:t>
                  </w:r>
                  <w:bookmarkEnd w:id="38"/>
                  <w:r w:rsidRPr="00713525">
                    <w:rPr>
                      <w:color w:val="000000"/>
                      <w:spacing w:val="11"/>
                      <w:szCs w:val="28"/>
                    </w:rPr>
                    <w:t>) на базе общеобразовательных сельских школ в селах Мугреевский и Мугреево-Никольское</w:t>
                  </w:r>
                  <w:r w:rsidRPr="00713525">
                    <w:rPr>
                      <w:color w:val="000000"/>
                      <w:spacing w:val="3"/>
                      <w:szCs w:val="28"/>
                    </w:rPr>
                    <w:t xml:space="preserve">. </w:t>
                  </w:r>
                  <w:r w:rsidRPr="00713525">
                    <w:rPr>
                      <w:color w:val="000000"/>
                      <w:spacing w:val="9"/>
                      <w:szCs w:val="28"/>
                    </w:rPr>
                    <w:t xml:space="preserve">Очереди в дошкольные образовательные учреждения и дошкольные </w:t>
                  </w:r>
                  <w:r w:rsidRPr="00713525">
                    <w:rPr>
                      <w:color w:val="000000"/>
                      <w:spacing w:val="6"/>
                      <w:szCs w:val="28"/>
                    </w:rPr>
                    <w:t>группы Южского муниципального района на 2023 год нет.</w:t>
                  </w:r>
                </w:p>
                <w:p w14:paraId="16966D78" w14:textId="615BD7AB" w:rsidR="000520ED" w:rsidRPr="00553A56" w:rsidRDefault="00507555" w:rsidP="00553A56">
                  <w:pPr>
                    <w:suppressAutoHyphens w:val="0"/>
                    <w:ind w:left="142"/>
                    <w:jc w:val="center"/>
                    <w:rPr>
                      <w:szCs w:val="28"/>
                      <w:lang w:eastAsia="ru-RU"/>
                    </w:rPr>
                  </w:pPr>
                  <w:r>
                    <w:rPr>
                      <w:noProof/>
                      <w:lang w:eastAsia="ru-RU"/>
                    </w:rPr>
                    <w:drawing>
                      <wp:inline distT="0" distB="0" distL="0" distR="0" wp14:anchorId="4A9FFE93" wp14:editId="76F63C85">
                        <wp:extent cx="4772025" cy="2609850"/>
                        <wp:effectExtent l="0" t="0" r="9525"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4772025" cy="2609850"/>
                                </a:xfrm>
                                <a:prstGeom prst="rect">
                                  <a:avLst/>
                                </a:prstGeom>
                              </pic:spPr>
                            </pic:pic>
                          </a:graphicData>
                        </a:graphic>
                      </wp:inline>
                    </w:drawing>
                  </w:r>
                </w:p>
                <w:p w14:paraId="1D5F78AA" w14:textId="77777777" w:rsidR="003869DA" w:rsidRPr="00713525" w:rsidRDefault="003869DA" w:rsidP="00F966AA">
                  <w:pPr>
                    <w:ind w:firstLine="709"/>
                    <w:rPr>
                      <w:color w:val="000000"/>
                      <w:spacing w:val="2"/>
                      <w:szCs w:val="28"/>
                    </w:rPr>
                  </w:pPr>
                  <w:r w:rsidRPr="00713525">
                    <w:rPr>
                      <w:color w:val="000000"/>
                      <w:spacing w:val="2"/>
                      <w:szCs w:val="28"/>
                    </w:rPr>
                    <w:t xml:space="preserve">В 2023 году функционировало 35 дошкольных групп, из них 33 в дошкольных образовательных учреждениях и 2 дошкольные группы при общеобразовательных школах в сельской местности. </w:t>
                  </w:r>
                  <w:bookmarkStart w:id="39" w:name="_Hlk160700927"/>
                  <w:r w:rsidRPr="00713525">
                    <w:rPr>
                      <w:color w:val="000000"/>
                      <w:spacing w:val="2"/>
                      <w:szCs w:val="28"/>
                    </w:rPr>
                    <w:t>В связи с уменьшением контингента детей дошкольного возраста на 1 сентября 2023 года по причине снижение рождаемости сокращены 2 группы в детских садах г. Южи «Солнышко» и «Рябинушка».</w:t>
                  </w:r>
                </w:p>
                <w:p w14:paraId="72A4CF45" w14:textId="77777777" w:rsidR="003869DA" w:rsidRDefault="003869DA" w:rsidP="00F966AA">
                  <w:pPr>
                    <w:ind w:firstLine="709"/>
                    <w:rPr>
                      <w:szCs w:val="28"/>
                    </w:rPr>
                  </w:pPr>
                  <w:bookmarkStart w:id="40" w:name="_Hlk160701011"/>
                  <w:bookmarkEnd w:id="39"/>
                  <w:r w:rsidRPr="00713525">
                    <w:rPr>
                      <w:szCs w:val="28"/>
                    </w:rPr>
                    <w:t>С 01.02.2023 года с целью выполнения натуральных продуктовых норм питания дошкольников родительская плата за присмотр и уход за детьми в образовательных учреждениях была увеличена (на 138 руб.) и составила 1654,00 рубля на одного ребенка в месяц, при этом родительская плата в Южском районе одна из самых низких в области</w:t>
                  </w:r>
                  <w:bookmarkEnd w:id="40"/>
                  <w:r w:rsidRPr="00713525">
                    <w:rPr>
                      <w:szCs w:val="28"/>
                    </w:rPr>
                    <w:t>. Выполнение натуральных продуктовых норм по всем продуктам питания на уровне 100%.</w:t>
                  </w:r>
                </w:p>
                <w:p w14:paraId="0B85C70E" w14:textId="38B0EFE3" w:rsidR="003869DA" w:rsidRDefault="003869DA" w:rsidP="00F966AA">
                  <w:pPr>
                    <w:suppressAutoHyphens w:val="0"/>
                    <w:ind w:firstLine="709"/>
                    <w:rPr>
                      <w:szCs w:val="28"/>
                    </w:rPr>
                  </w:pPr>
                  <w:r w:rsidRPr="00713525">
                    <w:rPr>
                      <w:szCs w:val="28"/>
                    </w:rPr>
                    <w:t xml:space="preserve">В рамках реализации муниципальной программы «Развитие образования Южского муниципального района» подпрограммы «Организация предоставления общедоступного и бесплатного дошкольного образования по основным общеобразовательным программам в муниципальных образовательных организациях» </w:t>
                  </w:r>
                  <w:bookmarkStart w:id="41" w:name="_Hlk160701130"/>
                  <w:r w:rsidRPr="00713525">
                    <w:rPr>
                      <w:szCs w:val="28"/>
                    </w:rPr>
                    <w:t>укреплялась материально-техническая база учреждений: проводились капитальные и текущие ремонты, приобреталось игровое оборудование</w:t>
                  </w:r>
                  <w:r>
                    <w:rPr>
                      <w:szCs w:val="28"/>
                    </w:rPr>
                    <w:t xml:space="preserve">, мебель, технические средства </w:t>
                  </w:r>
                  <w:r w:rsidRPr="00713525">
                    <w:rPr>
                      <w:szCs w:val="28"/>
                    </w:rPr>
                    <w:t xml:space="preserve">и т.д. </w:t>
                  </w:r>
                  <w:r>
                    <w:rPr>
                      <w:szCs w:val="28"/>
                    </w:rPr>
                    <w:t>В</w:t>
                  </w:r>
                  <w:r w:rsidRPr="0004435E">
                    <w:rPr>
                      <w:szCs w:val="28"/>
                    </w:rPr>
                    <w:t xml:space="preserve"> рамках реализации социально значимого проекта «Создание безопасных условий пребывания в</w:t>
                  </w:r>
                  <w:r>
                    <w:rPr>
                      <w:szCs w:val="28"/>
                    </w:rPr>
                    <w:t xml:space="preserve"> </w:t>
                  </w:r>
                  <w:r w:rsidRPr="0004435E">
                    <w:rPr>
                      <w:szCs w:val="28"/>
                    </w:rPr>
                    <w:t>дошкольн</w:t>
                  </w:r>
                  <w:r>
                    <w:rPr>
                      <w:szCs w:val="28"/>
                    </w:rPr>
                    <w:t>ых образовательных организациях</w:t>
                  </w:r>
                  <w:r w:rsidRPr="0004435E">
                    <w:rPr>
                      <w:szCs w:val="28"/>
                    </w:rPr>
                    <w:t>»</w:t>
                  </w:r>
                  <w:r>
                    <w:rPr>
                      <w:szCs w:val="28"/>
                    </w:rPr>
                    <w:t xml:space="preserve"> на средства областного бюджета (более 13 млн. рублей) был проведен к</w:t>
                  </w:r>
                  <w:r w:rsidRPr="0004435E">
                    <w:rPr>
                      <w:szCs w:val="28"/>
                    </w:rPr>
                    <w:t>апитальный</w:t>
                  </w:r>
                  <w:r>
                    <w:rPr>
                      <w:szCs w:val="28"/>
                    </w:rPr>
                    <w:t xml:space="preserve"> ремонт городских детских садов: «Тополек», «Рябинушка» и «Светлячок».</w:t>
                  </w:r>
                </w:p>
                <w:p w14:paraId="0A1AC9BD" w14:textId="58E4ED7D" w:rsidR="006C479C" w:rsidRDefault="006C479C" w:rsidP="00F966AA">
                  <w:pPr>
                    <w:ind w:firstLine="709"/>
                    <w:rPr>
                      <w:szCs w:val="28"/>
                    </w:rPr>
                  </w:pPr>
                  <w:r>
                    <w:rPr>
                      <w:szCs w:val="28"/>
                    </w:rPr>
                    <w:t>На средства муниципального бюджета был осуществлен т</w:t>
                  </w:r>
                  <w:r w:rsidRPr="0004435E">
                    <w:rPr>
                      <w:szCs w:val="28"/>
                    </w:rPr>
                    <w:t>екущий ремонт мягкой кровли МБДОУ Холуйского детского сада</w:t>
                  </w:r>
                  <w:r>
                    <w:rPr>
                      <w:szCs w:val="28"/>
                    </w:rPr>
                    <w:t>, у</w:t>
                  </w:r>
                  <w:r w:rsidRPr="0004435E">
                    <w:rPr>
                      <w:szCs w:val="28"/>
                    </w:rPr>
                    <w:t xml:space="preserve">стройство принудительной системы вентиляции в пищеблоке здания МБДОУ детского сада </w:t>
                  </w:r>
                  <w:r w:rsidR="00F966AA">
                    <w:rPr>
                      <w:szCs w:val="28"/>
                    </w:rPr>
                    <w:t>«</w:t>
                  </w:r>
                  <w:r w:rsidRPr="0004435E">
                    <w:rPr>
                      <w:szCs w:val="28"/>
                    </w:rPr>
                    <w:t>Рябинушка</w:t>
                  </w:r>
                  <w:r w:rsidR="00F966AA">
                    <w:rPr>
                      <w:szCs w:val="28"/>
                    </w:rPr>
                    <w:t>»</w:t>
                  </w:r>
                  <w:r w:rsidRPr="0004435E">
                    <w:rPr>
                      <w:szCs w:val="28"/>
                    </w:rPr>
                    <w:t xml:space="preserve"> г</w:t>
                  </w:r>
                  <w:r>
                    <w:rPr>
                      <w:szCs w:val="28"/>
                    </w:rPr>
                    <w:t xml:space="preserve">. Южи. </w:t>
                  </w:r>
                </w:p>
                <w:p w14:paraId="40B9FE66" w14:textId="77777777" w:rsidR="006C479C" w:rsidRDefault="006C479C" w:rsidP="00F966AA">
                  <w:pPr>
                    <w:ind w:firstLine="709"/>
                    <w:rPr>
                      <w:szCs w:val="28"/>
                    </w:rPr>
                  </w:pPr>
                  <w:r w:rsidRPr="00713525">
                    <w:rPr>
                      <w:szCs w:val="28"/>
                    </w:rPr>
                    <w:t>Н</w:t>
                  </w:r>
                  <w:r>
                    <w:rPr>
                      <w:szCs w:val="28"/>
                    </w:rPr>
                    <w:t xml:space="preserve">а каждый городской детский сад, так же </w:t>
                  </w:r>
                  <w:r w:rsidRPr="00713525">
                    <w:rPr>
                      <w:szCs w:val="28"/>
                    </w:rPr>
                    <w:t>на средства местного бюджета (более 230 тысяч рублей) приобретены и установлены цветные дизайнерские буквенные вывески с названием детского сада, которые подсвечиваются в вечернее время и украшают и дошкольное учреждение, и город.</w:t>
                  </w:r>
                </w:p>
                <w:p w14:paraId="3A61655F" w14:textId="77777777" w:rsidR="006C479C" w:rsidRPr="00713525" w:rsidRDefault="006C479C" w:rsidP="00F966AA">
                  <w:pPr>
                    <w:ind w:firstLine="709"/>
                    <w:rPr>
                      <w:szCs w:val="28"/>
                    </w:rPr>
                  </w:pPr>
                  <w:r w:rsidRPr="00713525">
                    <w:rPr>
                      <w:szCs w:val="28"/>
                    </w:rPr>
                    <w:t>Для укрепления материально технической базы детские сады активно привлекают внебюджетные средства - в каждом городском детском саду реализуются платные услуги</w:t>
                  </w:r>
                  <w:bookmarkEnd w:id="41"/>
                  <w:r w:rsidRPr="00713525">
                    <w:rPr>
                      <w:szCs w:val="28"/>
                    </w:rPr>
                    <w:t xml:space="preserve">: в детских садах «Солнышко» и «Родничок» по 3 платные образовательные услуги, в детских садах «Светлячок» и «Тополек» по 4 услуги, в детском саду «Рябинушка» - 12 платных услуг. Стоимость одного платного занятия минимум от 100 рублей, максимальная цена – 250-260 рублей за одно индивидуальное занятие. </w:t>
                  </w:r>
                </w:p>
                <w:p w14:paraId="457AD0F1" w14:textId="77777777" w:rsidR="006C479C" w:rsidRDefault="006C479C" w:rsidP="00F966AA">
                  <w:pPr>
                    <w:ind w:firstLine="709"/>
                    <w:rPr>
                      <w:b/>
                      <w:szCs w:val="28"/>
                    </w:rPr>
                  </w:pPr>
                </w:p>
                <w:p w14:paraId="13AE88D1" w14:textId="523F843F" w:rsidR="006C479C" w:rsidRPr="00AD1A48" w:rsidRDefault="006C479C" w:rsidP="00F966AA">
                  <w:pPr>
                    <w:ind w:firstLine="709"/>
                    <w:jc w:val="center"/>
                    <w:rPr>
                      <w:b/>
                      <w:szCs w:val="28"/>
                    </w:rPr>
                  </w:pPr>
                  <w:r w:rsidRPr="00AD1A48">
                    <w:rPr>
                      <w:b/>
                      <w:szCs w:val="28"/>
                    </w:rPr>
                    <w:t>Общее образование</w:t>
                  </w:r>
                </w:p>
                <w:p w14:paraId="29C3768B" w14:textId="77777777" w:rsidR="006C479C" w:rsidRPr="00AD1A48" w:rsidRDefault="006C479C" w:rsidP="00F966AA">
                  <w:pPr>
                    <w:ind w:firstLine="709"/>
                    <w:rPr>
                      <w:b/>
                      <w:szCs w:val="28"/>
                    </w:rPr>
                  </w:pPr>
                </w:p>
                <w:p w14:paraId="4AA78A50" w14:textId="77777777" w:rsidR="006C479C" w:rsidRPr="00D76AE6" w:rsidRDefault="006C479C" w:rsidP="00F966AA">
                  <w:pPr>
                    <w:pStyle w:val="24"/>
                    <w:shd w:val="clear" w:color="auto" w:fill="auto"/>
                    <w:spacing w:after="0" w:line="240" w:lineRule="auto"/>
                    <w:ind w:firstLine="709"/>
                    <w:jc w:val="both"/>
                    <w:rPr>
                      <w:sz w:val="28"/>
                      <w:szCs w:val="28"/>
                    </w:rPr>
                  </w:pPr>
                  <w:bookmarkStart w:id="42" w:name="_Hlk160701238"/>
                  <w:r w:rsidRPr="00D76AE6">
                    <w:rPr>
                      <w:sz w:val="28"/>
                      <w:szCs w:val="28"/>
                    </w:rPr>
                    <w:t xml:space="preserve">В </w:t>
                  </w:r>
                  <w:r>
                    <w:rPr>
                      <w:sz w:val="28"/>
                      <w:szCs w:val="28"/>
                    </w:rPr>
                    <w:t xml:space="preserve">2023 </w:t>
                  </w:r>
                  <w:r w:rsidRPr="00D76AE6">
                    <w:rPr>
                      <w:sz w:val="28"/>
                      <w:szCs w:val="28"/>
                    </w:rPr>
                    <w:t xml:space="preserve">году образовательную деятельность в Южском районе осуществляли </w:t>
                  </w:r>
                  <w:r>
                    <w:rPr>
                      <w:sz w:val="28"/>
                      <w:szCs w:val="28"/>
                    </w:rPr>
                    <w:t>8</w:t>
                  </w:r>
                  <w:r w:rsidRPr="00D76AE6">
                    <w:rPr>
                      <w:sz w:val="28"/>
                      <w:szCs w:val="28"/>
                    </w:rPr>
                    <w:t xml:space="preserve"> общеобразовательных учреждений, в том числе:</w:t>
                  </w:r>
                </w:p>
                <w:p w14:paraId="1871F469" w14:textId="77777777" w:rsidR="006C479C" w:rsidRPr="00D76AE6" w:rsidRDefault="006C479C" w:rsidP="00F966AA">
                  <w:pPr>
                    <w:pStyle w:val="ab"/>
                    <w:spacing w:after="0"/>
                    <w:ind w:left="0" w:firstLine="709"/>
                    <w:rPr>
                      <w:szCs w:val="28"/>
                    </w:rPr>
                  </w:pPr>
                  <w:r>
                    <w:rPr>
                      <w:szCs w:val="28"/>
                    </w:rPr>
                    <w:t>- 6</w:t>
                  </w:r>
                  <w:r w:rsidRPr="00D76AE6">
                    <w:rPr>
                      <w:szCs w:val="28"/>
                    </w:rPr>
                    <w:t xml:space="preserve"> средних общеобразовательных школ;</w:t>
                  </w:r>
                </w:p>
                <w:p w14:paraId="66BA0F59" w14:textId="77777777" w:rsidR="006C479C" w:rsidRPr="00D76AE6" w:rsidRDefault="006C479C" w:rsidP="00F966AA">
                  <w:pPr>
                    <w:pStyle w:val="ab"/>
                    <w:spacing w:after="0"/>
                    <w:ind w:left="0" w:firstLine="709"/>
                    <w:rPr>
                      <w:szCs w:val="28"/>
                    </w:rPr>
                  </w:pPr>
                  <w:r w:rsidRPr="00D76AE6">
                    <w:rPr>
                      <w:szCs w:val="28"/>
                    </w:rPr>
                    <w:t xml:space="preserve">- </w:t>
                  </w:r>
                  <w:r>
                    <w:rPr>
                      <w:szCs w:val="28"/>
                    </w:rPr>
                    <w:t>1</w:t>
                  </w:r>
                  <w:r w:rsidRPr="00D76AE6">
                    <w:rPr>
                      <w:szCs w:val="28"/>
                    </w:rPr>
                    <w:t xml:space="preserve"> основн</w:t>
                  </w:r>
                  <w:r>
                    <w:rPr>
                      <w:szCs w:val="28"/>
                    </w:rPr>
                    <w:t>ая</w:t>
                  </w:r>
                  <w:r w:rsidRPr="00D76AE6">
                    <w:rPr>
                      <w:szCs w:val="28"/>
                    </w:rPr>
                    <w:t xml:space="preserve"> общеобразовательн</w:t>
                  </w:r>
                  <w:r>
                    <w:rPr>
                      <w:szCs w:val="28"/>
                    </w:rPr>
                    <w:t>ая школа</w:t>
                  </w:r>
                  <w:r w:rsidRPr="00D76AE6">
                    <w:rPr>
                      <w:szCs w:val="28"/>
                    </w:rPr>
                    <w:t>;</w:t>
                  </w:r>
                </w:p>
                <w:p w14:paraId="0AEBB3CF" w14:textId="77777777" w:rsidR="006C479C" w:rsidRPr="00615DCB" w:rsidRDefault="006C479C" w:rsidP="00F966AA">
                  <w:pPr>
                    <w:pStyle w:val="ab"/>
                    <w:spacing w:after="0"/>
                    <w:ind w:left="0" w:firstLine="709"/>
                    <w:rPr>
                      <w:szCs w:val="28"/>
                    </w:rPr>
                  </w:pPr>
                  <w:r w:rsidRPr="00D76AE6">
                    <w:rPr>
                      <w:szCs w:val="28"/>
                    </w:rPr>
                    <w:t>- 1 вечерняя (сменная) общеобразовательная школа</w:t>
                  </w:r>
                </w:p>
                <w:bookmarkEnd w:id="42"/>
                <w:p w14:paraId="0F5DC3F3" w14:textId="74E11CDF" w:rsidR="006C479C" w:rsidRPr="00AD1A48" w:rsidRDefault="00F966AA" w:rsidP="00F966AA">
                  <w:pPr>
                    <w:pStyle w:val="24"/>
                    <w:shd w:val="clear" w:color="auto" w:fill="auto"/>
                    <w:spacing w:after="0" w:line="240" w:lineRule="auto"/>
                    <w:ind w:firstLine="709"/>
                    <w:jc w:val="both"/>
                    <w:rPr>
                      <w:sz w:val="28"/>
                      <w:szCs w:val="28"/>
                    </w:rPr>
                  </w:pPr>
                  <w:r w:rsidRPr="00AD1A48">
                    <w:rPr>
                      <w:sz w:val="28"/>
                      <w:szCs w:val="28"/>
                    </w:rPr>
                    <w:t>6 сельских</w:t>
                  </w:r>
                  <w:r w:rsidR="006C479C" w:rsidRPr="00AD1A48">
                    <w:rPr>
                      <w:sz w:val="28"/>
                      <w:szCs w:val="28"/>
                    </w:rPr>
                    <w:t xml:space="preserve"> школ составляют 75 </w:t>
                  </w:r>
                  <w:r w:rsidR="006C479C" w:rsidRPr="00AD1A48">
                    <w:rPr>
                      <w:rStyle w:val="2ArialUnicodeMS105pt0pt"/>
                      <w:b w:val="0"/>
                      <w:bCs w:val="0"/>
                      <w:i w:val="0"/>
                      <w:iCs w:val="0"/>
                      <w:sz w:val="28"/>
                      <w:szCs w:val="28"/>
                    </w:rPr>
                    <w:t>%</w:t>
                  </w:r>
                  <w:r w:rsidR="006C479C" w:rsidRPr="00AD1A48">
                    <w:rPr>
                      <w:sz w:val="28"/>
                      <w:szCs w:val="28"/>
                    </w:rPr>
                    <w:t xml:space="preserve"> от общего количества школ района. Показатель стабилен. </w:t>
                  </w:r>
                </w:p>
                <w:p w14:paraId="1B32FA27" w14:textId="77777777" w:rsidR="006C479C" w:rsidRDefault="006C479C" w:rsidP="00F966AA">
                  <w:pPr>
                    <w:pStyle w:val="24"/>
                    <w:shd w:val="clear" w:color="auto" w:fill="auto"/>
                    <w:spacing w:after="0" w:line="240" w:lineRule="auto"/>
                    <w:ind w:firstLine="709"/>
                    <w:jc w:val="both"/>
                    <w:rPr>
                      <w:sz w:val="28"/>
                      <w:szCs w:val="28"/>
                    </w:rPr>
                  </w:pPr>
                  <w:bookmarkStart w:id="43" w:name="_Hlk160701288"/>
                  <w:r w:rsidRPr="00AD1A48">
                    <w:rPr>
                      <w:sz w:val="28"/>
                      <w:szCs w:val="28"/>
                    </w:rPr>
                    <w:t xml:space="preserve">Численность учащихся сельских школ – 552 человека, 28 </w:t>
                  </w:r>
                  <w:r w:rsidRPr="00AD1A48">
                    <w:rPr>
                      <w:rStyle w:val="2ArialUnicodeMS105pt0pt"/>
                      <w:b w:val="0"/>
                      <w:bCs w:val="0"/>
                      <w:i w:val="0"/>
                      <w:iCs w:val="0"/>
                      <w:sz w:val="28"/>
                      <w:szCs w:val="28"/>
                    </w:rPr>
                    <w:t>%</w:t>
                  </w:r>
                  <w:r w:rsidRPr="00AD1A48">
                    <w:rPr>
                      <w:b/>
                      <w:bCs/>
                      <w:i/>
                      <w:iCs/>
                      <w:sz w:val="28"/>
                      <w:szCs w:val="28"/>
                    </w:rPr>
                    <w:t xml:space="preserve"> </w:t>
                  </w:r>
                  <w:r w:rsidRPr="00AD1A48">
                    <w:rPr>
                      <w:sz w:val="28"/>
                      <w:szCs w:val="28"/>
                    </w:rPr>
                    <w:t>от общего количества учащихся, что на 2,4 % меньше показателя прошлого года.</w:t>
                  </w:r>
                  <w:r w:rsidRPr="00A269C3">
                    <w:rPr>
                      <w:sz w:val="28"/>
                      <w:szCs w:val="28"/>
                    </w:rPr>
                    <w:t xml:space="preserve"> </w:t>
                  </w:r>
                </w:p>
                <w:p w14:paraId="0DB3587A" w14:textId="77777777" w:rsidR="006C479C" w:rsidRDefault="006C479C" w:rsidP="00F966AA">
                  <w:pPr>
                    <w:pStyle w:val="24"/>
                    <w:shd w:val="clear" w:color="auto" w:fill="auto"/>
                    <w:spacing w:after="0" w:line="240" w:lineRule="auto"/>
                    <w:ind w:firstLine="709"/>
                    <w:jc w:val="both"/>
                    <w:rPr>
                      <w:sz w:val="28"/>
                      <w:szCs w:val="28"/>
                    </w:rPr>
                  </w:pPr>
                  <w:r w:rsidRPr="00D76AE6">
                    <w:rPr>
                      <w:sz w:val="28"/>
                      <w:szCs w:val="28"/>
                    </w:rPr>
                    <w:t xml:space="preserve">Количество обучающихся в общеобразовательных </w:t>
                  </w:r>
                  <w:r>
                    <w:rPr>
                      <w:sz w:val="28"/>
                      <w:szCs w:val="28"/>
                    </w:rPr>
                    <w:t>учреждениях района в 2023</w:t>
                  </w:r>
                  <w:r w:rsidRPr="00D76AE6">
                    <w:rPr>
                      <w:sz w:val="28"/>
                      <w:szCs w:val="28"/>
                    </w:rPr>
                    <w:t xml:space="preserve"> учебном году составило </w:t>
                  </w:r>
                  <w:r>
                    <w:rPr>
                      <w:sz w:val="28"/>
                      <w:szCs w:val="28"/>
                    </w:rPr>
                    <w:t>1944</w:t>
                  </w:r>
                  <w:r w:rsidRPr="00D76AE6">
                    <w:rPr>
                      <w:sz w:val="28"/>
                      <w:szCs w:val="28"/>
                    </w:rPr>
                    <w:t xml:space="preserve"> человек</w:t>
                  </w:r>
                  <w:r>
                    <w:rPr>
                      <w:sz w:val="28"/>
                      <w:szCs w:val="28"/>
                    </w:rPr>
                    <w:t>а</w:t>
                  </w:r>
                  <w:r w:rsidRPr="00D76AE6">
                    <w:rPr>
                      <w:sz w:val="28"/>
                      <w:szCs w:val="28"/>
                    </w:rPr>
                    <w:t xml:space="preserve"> (в</w:t>
                  </w:r>
                  <w:r>
                    <w:rPr>
                      <w:sz w:val="28"/>
                      <w:szCs w:val="28"/>
                    </w:rPr>
                    <w:t xml:space="preserve"> </w:t>
                  </w:r>
                  <w:r w:rsidRPr="00D76AE6">
                    <w:rPr>
                      <w:sz w:val="28"/>
                      <w:szCs w:val="28"/>
                    </w:rPr>
                    <w:t>20</w:t>
                  </w:r>
                  <w:r>
                    <w:rPr>
                      <w:sz w:val="28"/>
                      <w:szCs w:val="28"/>
                    </w:rPr>
                    <w:t>22</w:t>
                  </w:r>
                  <w:r w:rsidRPr="00D76AE6">
                    <w:rPr>
                      <w:sz w:val="28"/>
                      <w:szCs w:val="28"/>
                    </w:rPr>
                    <w:t xml:space="preserve"> году - </w:t>
                  </w:r>
                  <w:r>
                    <w:rPr>
                      <w:sz w:val="28"/>
                      <w:szCs w:val="28"/>
                    </w:rPr>
                    <w:t>1978</w:t>
                  </w:r>
                  <w:r w:rsidRPr="00D76AE6">
                    <w:rPr>
                      <w:sz w:val="28"/>
                      <w:szCs w:val="28"/>
                    </w:rPr>
                    <w:t xml:space="preserve"> человек).</w:t>
                  </w:r>
                  <w:r>
                    <w:rPr>
                      <w:sz w:val="28"/>
                      <w:szCs w:val="28"/>
                    </w:rPr>
                    <w:t xml:space="preserve"> </w:t>
                  </w:r>
                  <w:r w:rsidRPr="000D1350">
                    <w:rPr>
                      <w:sz w:val="28"/>
                      <w:szCs w:val="28"/>
                    </w:rPr>
                    <w:t>Открыт</w:t>
                  </w:r>
                  <w:r>
                    <w:rPr>
                      <w:sz w:val="28"/>
                      <w:szCs w:val="28"/>
                    </w:rPr>
                    <w:t>о</w:t>
                  </w:r>
                  <w:r w:rsidRPr="000D1350">
                    <w:rPr>
                      <w:sz w:val="28"/>
                      <w:szCs w:val="28"/>
                    </w:rPr>
                    <w:t xml:space="preserve"> </w:t>
                  </w:r>
                  <w:r>
                    <w:rPr>
                      <w:sz w:val="28"/>
                      <w:szCs w:val="28"/>
                    </w:rPr>
                    <w:t>111</w:t>
                  </w:r>
                  <w:r w:rsidRPr="000D1350">
                    <w:rPr>
                      <w:sz w:val="28"/>
                      <w:szCs w:val="28"/>
                    </w:rPr>
                    <w:t xml:space="preserve"> классов-комплектов.</w:t>
                  </w:r>
                </w:p>
                <w:p w14:paraId="7689BCC2" w14:textId="77777777" w:rsidR="006C479C" w:rsidRPr="000D1350" w:rsidRDefault="006C479C" w:rsidP="00F966AA">
                  <w:pPr>
                    <w:pStyle w:val="24"/>
                    <w:shd w:val="clear" w:color="auto" w:fill="auto"/>
                    <w:spacing w:after="0" w:line="240" w:lineRule="auto"/>
                    <w:ind w:firstLine="709"/>
                    <w:jc w:val="both"/>
                    <w:rPr>
                      <w:sz w:val="28"/>
                      <w:szCs w:val="28"/>
                    </w:rPr>
                  </w:pPr>
                  <w:r w:rsidRPr="000D1350">
                    <w:rPr>
                      <w:sz w:val="28"/>
                      <w:szCs w:val="28"/>
                    </w:rPr>
                    <w:t xml:space="preserve">В первый класс в </w:t>
                  </w:r>
                  <w:r>
                    <w:rPr>
                      <w:sz w:val="28"/>
                      <w:szCs w:val="28"/>
                    </w:rPr>
                    <w:t>2022-2023</w:t>
                  </w:r>
                  <w:r w:rsidRPr="000D1350">
                    <w:rPr>
                      <w:sz w:val="28"/>
                      <w:szCs w:val="28"/>
                    </w:rPr>
                    <w:t xml:space="preserve"> учебном году принято </w:t>
                  </w:r>
                  <w:r>
                    <w:rPr>
                      <w:sz w:val="28"/>
                      <w:szCs w:val="28"/>
                    </w:rPr>
                    <w:t xml:space="preserve">179 </w:t>
                  </w:r>
                  <w:r w:rsidRPr="000D1350">
                    <w:rPr>
                      <w:sz w:val="28"/>
                      <w:szCs w:val="28"/>
                    </w:rPr>
                    <w:t>первоклассник</w:t>
                  </w:r>
                  <w:r>
                    <w:rPr>
                      <w:sz w:val="28"/>
                      <w:szCs w:val="28"/>
                    </w:rPr>
                    <w:t>ов</w:t>
                  </w:r>
                  <w:r w:rsidRPr="000D1350">
                    <w:rPr>
                      <w:sz w:val="28"/>
                      <w:szCs w:val="28"/>
                    </w:rPr>
                    <w:t>.</w:t>
                  </w:r>
                </w:p>
                <w:p w14:paraId="172CE59F" w14:textId="1B6F8AFC" w:rsidR="006C479C" w:rsidRDefault="006C479C" w:rsidP="00F966AA">
                  <w:pPr>
                    <w:pStyle w:val="24"/>
                    <w:shd w:val="clear" w:color="auto" w:fill="auto"/>
                    <w:spacing w:after="0" w:line="240" w:lineRule="auto"/>
                    <w:ind w:firstLine="709"/>
                    <w:jc w:val="both"/>
                    <w:rPr>
                      <w:sz w:val="28"/>
                      <w:szCs w:val="28"/>
                    </w:rPr>
                  </w:pPr>
                  <w:r w:rsidRPr="00076082">
                    <w:rPr>
                      <w:sz w:val="28"/>
                      <w:szCs w:val="28"/>
                    </w:rPr>
                    <w:t xml:space="preserve">Процент зачисленных в десятые классы школ от общего количества девятиклассников составил </w:t>
                  </w:r>
                  <w:r>
                    <w:rPr>
                      <w:sz w:val="28"/>
                      <w:szCs w:val="28"/>
                    </w:rPr>
                    <w:t xml:space="preserve">40 </w:t>
                  </w:r>
                  <w:r w:rsidRPr="00076082">
                    <w:rPr>
                      <w:sz w:val="28"/>
                      <w:szCs w:val="28"/>
                    </w:rPr>
                    <w:t xml:space="preserve">% </w:t>
                  </w:r>
                  <w:bookmarkEnd w:id="43"/>
                  <w:r w:rsidRPr="00076082">
                    <w:rPr>
                      <w:sz w:val="28"/>
                      <w:szCs w:val="28"/>
                    </w:rPr>
                    <w:t>(без учета учащихся УИН).</w:t>
                  </w:r>
                </w:p>
                <w:p w14:paraId="2133AB28" w14:textId="1ACC0729" w:rsidR="00507555" w:rsidRDefault="00507555" w:rsidP="00F966AA">
                  <w:pPr>
                    <w:pStyle w:val="24"/>
                    <w:shd w:val="clear" w:color="auto" w:fill="auto"/>
                    <w:spacing w:after="0" w:line="240" w:lineRule="auto"/>
                    <w:ind w:firstLine="709"/>
                    <w:jc w:val="both"/>
                    <w:rPr>
                      <w:sz w:val="28"/>
                      <w:szCs w:val="28"/>
                    </w:rPr>
                  </w:pPr>
                  <w:r>
                    <w:rPr>
                      <w:noProof/>
                      <w:lang w:eastAsia="ru-RU"/>
                    </w:rPr>
                    <w:drawing>
                      <wp:inline distT="0" distB="0" distL="0" distR="0" wp14:anchorId="3B10C47C" wp14:editId="12666127">
                        <wp:extent cx="4502440" cy="231457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4506153" cy="2316484"/>
                                </a:xfrm>
                                <a:prstGeom prst="rect">
                                  <a:avLst/>
                                </a:prstGeom>
                              </pic:spPr>
                            </pic:pic>
                          </a:graphicData>
                        </a:graphic>
                      </wp:inline>
                    </w:drawing>
                  </w:r>
                </w:p>
                <w:p w14:paraId="203B6792" w14:textId="281F3113" w:rsidR="00507555" w:rsidRDefault="00507555" w:rsidP="00F966AA">
                  <w:pPr>
                    <w:pStyle w:val="24"/>
                    <w:shd w:val="clear" w:color="auto" w:fill="auto"/>
                    <w:spacing w:after="0" w:line="240" w:lineRule="auto"/>
                    <w:ind w:firstLine="709"/>
                    <w:jc w:val="both"/>
                    <w:rPr>
                      <w:sz w:val="28"/>
                      <w:szCs w:val="28"/>
                    </w:rPr>
                  </w:pPr>
                  <w:r>
                    <w:rPr>
                      <w:noProof/>
                      <w:lang w:eastAsia="ru-RU"/>
                    </w:rPr>
                    <w:drawing>
                      <wp:inline distT="0" distB="0" distL="0" distR="0" wp14:anchorId="4FAA74F3" wp14:editId="59558051">
                        <wp:extent cx="4857750" cy="268605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4857750" cy="2686050"/>
                                </a:xfrm>
                                <a:prstGeom prst="rect">
                                  <a:avLst/>
                                </a:prstGeom>
                              </pic:spPr>
                            </pic:pic>
                          </a:graphicData>
                        </a:graphic>
                      </wp:inline>
                    </w:drawing>
                  </w:r>
                </w:p>
                <w:p w14:paraId="1E866307" w14:textId="2484F31E" w:rsidR="003869DA" w:rsidRPr="00F966AA" w:rsidRDefault="003869DA" w:rsidP="00F966AA">
                  <w:pPr>
                    <w:suppressAutoHyphens w:val="0"/>
                    <w:jc w:val="center"/>
                    <w:rPr>
                      <w:szCs w:val="28"/>
                    </w:rPr>
                  </w:pPr>
                </w:p>
                <w:p w14:paraId="2F88F430" w14:textId="684F4E90" w:rsidR="006C479C" w:rsidRPr="00FA3898" w:rsidRDefault="006C479C" w:rsidP="00F966AA">
                  <w:pPr>
                    <w:pStyle w:val="24"/>
                    <w:shd w:val="clear" w:color="auto" w:fill="auto"/>
                    <w:spacing w:after="0" w:line="240" w:lineRule="auto"/>
                    <w:ind w:firstLine="709"/>
                    <w:jc w:val="both"/>
                    <w:rPr>
                      <w:sz w:val="28"/>
                      <w:szCs w:val="28"/>
                    </w:rPr>
                  </w:pPr>
                  <w:bookmarkStart w:id="44" w:name="_Hlk160701397"/>
                  <w:r w:rsidRPr="00FA3898">
                    <w:rPr>
                      <w:sz w:val="28"/>
                      <w:szCs w:val="28"/>
                    </w:rPr>
                    <w:t>В 202</w:t>
                  </w:r>
                  <w:r>
                    <w:rPr>
                      <w:sz w:val="28"/>
                      <w:szCs w:val="28"/>
                    </w:rPr>
                    <w:t>2</w:t>
                  </w:r>
                  <w:r w:rsidRPr="00FA3898">
                    <w:rPr>
                      <w:sz w:val="28"/>
                      <w:szCs w:val="28"/>
                    </w:rPr>
                    <w:t>-202</w:t>
                  </w:r>
                  <w:r>
                    <w:rPr>
                      <w:sz w:val="28"/>
                      <w:szCs w:val="28"/>
                    </w:rPr>
                    <w:t xml:space="preserve">3 учебном году численность </w:t>
                  </w:r>
                  <w:r w:rsidRPr="00FA3898">
                    <w:rPr>
                      <w:sz w:val="28"/>
                      <w:szCs w:val="28"/>
                    </w:rPr>
                    <w:t xml:space="preserve">обучающихся по адаптированным образовательным программам: на уровне </w:t>
                  </w:r>
                  <w:r>
                    <w:rPr>
                      <w:sz w:val="28"/>
                      <w:szCs w:val="28"/>
                    </w:rPr>
                    <w:t xml:space="preserve">НОО - 20                        (в 2021-2022 учебном </w:t>
                  </w:r>
                  <w:r w:rsidRPr="00FA3898">
                    <w:rPr>
                      <w:sz w:val="28"/>
                      <w:szCs w:val="28"/>
                    </w:rPr>
                    <w:t>году - 20), на уровне О</w:t>
                  </w:r>
                  <w:r>
                    <w:rPr>
                      <w:sz w:val="28"/>
                      <w:szCs w:val="28"/>
                    </w:rPr>
                    <w:t>ОО</w:t>
                  </w:r>
                  <w:r w:rsidR="00F966AA">
                    <w:rPr>
                      <w:sz w:val="28"/>
                      <w:szCs w:val="28"/>
                    </w:rPr>
                    <w:t xml:space="preserve"> </w:t>
                  </w:r>
                  <w:r>
                    <w:rPr>
                      <w:sz w:val="28"/>
                      <w:szCs w:val="28"/>
                    </w:rPr>
                    <w:t>- 23 (в 2021-2022  учебном году - 19</w:t>
                  </w:r>
                  <w:r w:rsidRPr="00FA3898">
                    <w:rPr>
                      <w:sz w:val="28"/>
                      <w:szCs w:val="28"/>
                    </w:rPr>
                    <w:t xml:space="preserve">). </w:t>
                  </w:r>
                </w:p>
                <w:p w14:paraId="340C9F18" w14:textId="714A8D17" w:rsidR="006C479C" w:rsidRDefault="006C479C" w:rsidP="00F966AA">
                  <w:pPr>
                    <w:pStyle w:val="24"/>
                    <w:shd w:val="clear" w:color="auto" w:fill="auto"/>
                    <w:spacing w:after="0" w:line="240" w:lineRule="auto"/>
                    <w:ind w:firstLine="709"/>
                    <w:jc w:val="both"/>
                    <w:rPr>
                      <w:sz w:val="28"/>
                      <w:szCs w:val="28"/>
                    </w:rPr>
                  </w:pPr>
                  <w:r w:rsidRPr="00A062A6">
                    <w:rPr>
                      <w:sz w:val="28"/>
                      <w:szCs w:val="28"/>
                    </w:rPr>
                    <w:t>В 202</w:t>
                  </w:r>
                  <w:r>
                    <w:rPr>
                      <w:sz w:val="28"/>
                      <w:szCs w:val="28"/>
                    </w:rPr>
                    <w:t>2</w:t>
                  </w:r>
                  <w:r w:rsidRPr="00A062A6">
                    <w:rPr>
                      <w:sz w:val="28"/>
                      <w:szCs w:val="28"/>
                    </w:rPr>
                    <w:t>-202</w:t>
                  </w:r>
                  <w:r>
                    <w:rPr>
                      <w:sz w:val="28"/>
                      <w:szCs w:val="28"/>
                    </w:rPr>
                    <w:t>3</w:t>
                  </w:r>
                  <w:r w:rsidRPr="00A062A6">
                    <w:rPr>
                      <w:sz w:val="28"/>
                      <w:szCs w:val="28"/>
                    </w:rPr>
                    <w:t xml:space="preserve"> учебном году на профильном уровне по различным предметам и предметным областям обучался 51 человек. </w:t>
                  </w:r>
                  <w:bookmarkEnd w:id="44"/>
                  <w:r w:rsidRPr="00A062A6">
                    <w:rPr>
                      <w:sz w:val="28"/>
                      <w:szCs w:val="28"/>
                    </w:rPr>
                    <w:t>Открыты социально-экономическое, физико-математическое, биолого-химическое направления.</w:t>
                  </w:r>
                </w:p>
                <w:p w14:paraId="63402466" w14:textId="6E837E04" w:rsidR="006C479C" w:rsidRPr="00F237AA" w:rsidRDefault="006C479C" w:rsidP="00F966AA">
                  <w:pPr>
                    <w:pStyle w:val="24"/>
                    <w:shd w:val="clear" w:color="auto" w:fill="auto"/>
                    <w:tabs>
                      <w:tab w:val="left" w:pos="9214"/>
                    </w:tabs>
                    <w:spacing w:after="0" w:line="240" w:lineRule="auto"/>
                    <w:ind w:firstLine="709"/>
                    <w:jc w:val="both"/>
                    <w:rPr>
                      <w:sz w:val="28"/>
                      <w:szCs w:val="28"/>
                    </w:rPr>
                  </w:pPr>
                  <w:bookmarkStart w:id="45" w:name="_Hlk160701424"/>
                  <w:r w:rsidRPr="00F237AA">
                    <w:rPr>
                      <w:sz w:val="28"/>
                      <w:szCs w:val="28"/>
                    </w:rPr>
                    <w:t>100</w:t>
                  </w:r>
                  <w:r w:rsidRPr="00F237AA">
                    <w:rPr>
                      <w:rStyle w:val="2ArialUnicodeMS105pt0pt"/>
                      <w:b w:val="0"/>
                      <w:bCs w:val="0"/>
                      <w:i w:val="0"/>
                      <w:iCs w:val="0"/>
                      <w:sz w:val="28"/>
                      <w:szCs w:val="28"/>
                    </w:rPr>
                    <w:t>%</w:t>
                  </w:r>
                  <w:r w:rsidRPr="00F237AA">
                    <w:rPr>
                      <w:b/>
                      <w:i/>
                      <w:sz w:val="28"/>
                      <w:szCs w:val="28"/>
                    </w:rPr>
                    <w:t xml:space="preserve"> </w:t>
                  </w:r>
                  <w:r w:rsidRPr="00F237AA">
                    <w:rPr>
                      <w:sz w:val="28"/>
                      <w:szCs w:val="28"/>
                    </w:rPr>
                    <w:t>учащихся 11-х классов получили документ об образовании.</w:t>
                  </w:r>
                  <w:r w:rsidR="00F966AA">
                    <w:rPr>
                      <w:sz w:val="28"/>
                      <w:szCs w:val="28"/>
                    </w:rPr>
                    <w:t xml:space="preserve"> </w:t>
                  </w:r>
                  <w:r w:rsidR="00F966AA" w:rsidRPr="00F237AA">
                    <w:rPr>
                      <w:sz w:val="28"/>
                      <w:szCs w:val="28"/>
                    </w:rPr>
                    <w:t>5 учащихся</w:t>
                  </w:r>
                  <w:r w:rsidRPr="00F237AA">
                    <w:rPr>
                      <w:sz w:val="28"/>
                      <w:szCs w:val="28"/>
                    </w:rPr>
                    <w:t xml:space="preserve"> 11-х классов общеобразовательных школ района (6 %) получили документы об образовании особого образца и медали «За особые успехи в учении», что на 2 % ниже уровня прошлого учебного года.</w:t>
                  </w:r>
                </w:p>
                <w:bookmarkEnd w:id="45"/>
                <w:p w14:paraId="2EC13E3D" w14:textId="4FD66533" w:rsidR="006C479C" w:rsidRDefault="006C479C" w:rsidP="00F966AA">
                  <w:pPr>
                    <w:pStyle w:val="24"/>
                    <w:shd w:val="clear" w:color="auto" w:fill="auto"/>
                    <w:tabs>
                      <w:tab w:val="left" w:pos="9214"/>
                      <w:tab w:val="left" w:pos="9355"/>
                    </w:tabs>
                    <w:spacing w:after="0" w:line="240" w:lineRule="auto"/>
                    <w:ind w:firstLine="709"/>
                    <w:jc w:val="both"/>
                    <w:rPr>
                      <w:sz w:val="28"/>
                      <w:szCs w:val="28"/>
                    </w:rPr>
                  </w:pPr>
                  <w:r w:rsidRPr="00F237AA">
                    <w:rPr>
                      <w:sz w:val="28"/>
                      <w:szCs w:val="28"/>
                    </w:rPr>
                    <w:t>Медалистов подготовили педагогические коллективы МБОУСОШ              г. Южи (3 медалиста), МБОУСОШ № 3 г. Южи Ивановской области</w:t>
                  </w:r>
                  <w:r w:rsidR="00F966AA">
                    <w:rPr>
                      <w:sz w:val="28"/>
                      <w:szCs w:val="28"/>
                    </w:rPr>
                    <w:t xml:space="preserve"> </w:t>
                  </w:r>
                  <w:r w:rsidRPr="00F237AA">
                    <w:rPr>
                      <w:sz w:val="28"/>
                      <w:szCs w:val="28"/>
                    </w:rPr>
                    <w:t>(2 медалиста).</w:t>
                  </w:r>
                </w:p>
                <w:p w14:paraId="467D7430" w14:textId="77777777" w:rsidR="006C479C" w:rsidRPr="00E639DF" w:rsidRDefault="006C479C" w:rsidP="00F966AA">
                  <w:pPr>
                    <w:pStyle w:val="24"/>
                    <w:shd w:val="clear" w:color="auto" w:fill="auto"/>
                    <w:tabs>
                      <w:tab w:val="left" w:pos="9214"/>
                      <w:tab w:val="left" w:pos="9355"/>
                    </w:tabs>
                    <w:spacing w:after="0" w:line="240" w:lineRule="auto"/>
                    <w:ind w:firstLine="709"/>
                    <w:jc w:val="both"/>
                    <w:rPr>
                      <w:sz w:val="28"/>
                      <w:szCs w:val="28"/>
                    </w:rPr>
                  </w:pPr>
                  <w:bookmarkStart w:id="46" w:name="_Hlk160701450"/>
                  <w:r w:rsidRPr="00E639DF">
                    <w:rPr>
                      <w:sz w:val="28"/>
                      <w:szCs w:val="28"/>
                    </w:rPr>
                    <w:t>54 (66 %) выпускника поступили в ВУЗ</w:t>
                  </w:r>
                  <w:bookmarkEnd w:id="46"/>
                  <w:r w:rsidRPr="00E639DF">
                    <w:rPr>
                      <w:sz w:val="28"/>
                      <w:szCs w:val="28"/>
                    </w:rPr>
                    <w:t>, из них 31 % в ВУЗ Ивановской области.</w:t>
                  </w:r>
                </w:p>
                <w:p w14:paraId="55DF40F5" w14:textId="6E195897" w:rsidR="006C479C" w:rsidRPr="00F95E73" w:rsidRDefault="006C479C" w:rsidP="00F966AA">
                  <w:pPr>
                    <w:pStyle w:val="24"/>
                    <w:shd w:val="clear" w:color="auto" w:fill="auto"/>
                    <w:tabs>
                      <w:tab w:val="left" w:pos="9214"/>
                      <w:tab w:val="left" w:pos="9355"/>
                    </w:tabs>
                    <w:spacing w:after="0" w:line="240" w:lineRule="auto"/>
                    <w:ind w:firstLine="709"/>
                    <w:jc w:val="both"/>
                    <w:rPr>
                      <w:sz w:val="28"/>
                      <w:szCs w:val="28"/>
                    </w:rPr>
                  </w:pPr>
                  <w:bookmarkStart w:id="47" w:name="_Hlk160701459"/>
                  <w:r w:rsidRPr="00E639DF">
                    <w:rPr>
                      <w:sz w:val="28"/>
                      <w:szCs w:val="28"/>
                    </w:rPr>
                    <w:t>28 (34%) выпускников поступили в СПО</w:t>
                  </w:r>
                  <w:bookmarkEnd w:id="47"/>
                  <w:r w:rsidRPr="00E639DF">
                    <w:rPr>
                      <w:sz w:val="28"/>
                      <w:szCs w:val="28"/>
                    </w:rPr>
                    <w:t xml:space="preserve">, из них 75 % </w:t>
                  </w:r>
                  <w:r w:rsidR="00F966AA" w:rsidRPr="00E639DF">
                    <w:rPr>
                      <w:sz w:val="28"/>
                      <w:szCs w:val="28"/>
                    </w:rPr>
                    <w:t>выпускников поступили</w:t>
                  </w:r>
                  <w:r>
                    <w:rPr>
                      <w:sz w:val="28"/>
                      <w:szCs w:val="28"/>
                    </w:rPr>
                    <w:t xml:space="preserve"> </w:t>
                  </w:r>
                  <w:r w:rsidRPr="00E639DF">
                    <w:rPr>
                      <w:sz w:val="28"/>
                      <w:szCs w:val="28"/>
                    </w:rPr>
                    <w:t>в СПО Ивановской области.</w:t>
                  </w:r>
                  <w:r>
                    <w:rPr>
                      <w:sz w:val="28"/>
                      <w:szCs w:val="28"/>
                    </w:rPr>
                    <w:t xml:space="preserve"> </w:t>
                  </w:r>
                </w:p>
                <w:p w14:paraId="70CBE9F1" w14:textId="77777777" w:rsidR="006C479C" w:rsidRPr="00AD1A48" w:rsidRDefault="006C479C" w:rsidP="00F966AA">
                  <w:pPr>
                    <w:ind w:firstLine="709"/>
                    <w:rPr>
                      <w:szCs w:val="28"/>
                    </w:rPr>
                  </w:pPr>
                  <w:bookmarkStart w:id="48" w:name="_Hlk160701483"/>
                  <w:r w:rsidRPr="00AD1A48">
                    <w:rPr>
                      <w:szCs w:val="28"/>
                    </w:rPr>
                    <w:t>На средства бюджета Южского муниципального района в 2023 году:</w:t>
                  </w:r>
                </w:p>
                <w:p w14:paraId="59DAB4D1" w14:textId="76F4C8DA" w:rsidR="006C479C" w:rsidRPr="00AD1A48" w:rsidRDefault="006C479C" w:rsidP="00F966AA">
                  <w:pPr>
                    <w:ind w:firstLine="709"/>
                    <w:rPr>
                      <w:szCs w:val="28"/>
                    </w:rPr>
                  </w:pPr>
                  <w:r w:rsidRPr="00AD1A48">
                    <w:rPr>
                      <w:szCs w:val="28"/>
                    </w:rPr>
                    <w:t>- произведён</w:t>
                  </w:r>
                  <w:r>
                    <w:rPr>
                      <w:szCs w:val="28"/>
                    </w:rPr>
                    <w:t xml:space="preserve"> </w:t>
                  </w:r>
                  <w:r w:rsidRPr="00AD1A48">
                    <w:rPr>
                      <w:szCs w:val="28"/>
                    </w:rPr>
                    <w:t>ремонт столовой МБОУСОШ г. Южи</w:t>
                  </w:r>
                  <w:r w:rsidR="00F966AA">
                    <w:rPr>
                      <w:szCs w:val="28"/>
                    </w:rPr>
                    <w:t xml:space="preserve"> </w:t>
                  </w:r>
                  <w:r w:rsidRPr="00AD1A48">
                    <w:rPr>
                      <w:szCs w:val="28"/>
                    </w:rPr>
                    <w:t>(ул. Пушкина, д.2);</w:t>
                  </w:r>
                </w:p>
                <w:p w14:paraId="36578FEA" w14:textId="77777777" w:rsidR="006C479C" w:rsidRPr="00AD1A48" w:rsidRDefault="006C479C" w:rsidP="00F966AA">
                  <w:pPr>
                    <w:ind w:firstLine="709"/>
                    <w:rPr>
                      <w:szCs w:val="28"/>
                    </w:rPr>
                  </w:pPr>
                  <w:r w:rsidRPr="00AD1A48">
                    <w:rPr>
                      <w:szCs w:val="28"/>
                    </w:rPr>
                    <w:t>- текущий ремонт пола столовой МКОУСОШ с. Мугреево-Никольское;</w:t>
                  </w:r>
                </w:p>
                <w:p w14:paraId="5838E39D" w14:textId="77777777" w:rsidR="006C479C" w:rsidRPr="00AD1A48" w:rsidRDefault="006C479C" w:rsidP="007A385B">
                  <w:pPr>
                    <w:ind w:firstLine="709"/>
                    <w:rPr>
                      <w:szCs w:val="28"/>
                    </w:rPr>
                  </w:pPr>
                  <w:r w:rsidRPr="00AD1A48">
                    <w:rPr>
                      <w:szCs w:val="28"/>
                    </w:rPr>
                    <w:t>- косметический ремонт столовой МКОУСОШ с. Холуй</w:t>
                  </w:r>
                  <w:r>
                    <w:rPr>
                      <w:szCs w:val="28"/>
                    </w:rPr>
                    <w:t xml:space="preserve"> с заменой оборудования;</w:t>
                  </w:r>
                </w:p>
                <w:p w14:paraId="1980F58C" w14:textId="77777777" w:rsidR="006C479C" w:rsidRPr="00AD1A48" w:rsidRDefault="006C479C" w:rsidP="007A385B">
                  <w:pPr>
                    <w:pStyle w:val="aff2"/>
                  </w:pPr>
                  <w:r w:rsidRPr="00AD1A48">
                    <w:t>- для столовой МБОУСОШ г. Южи приобретен жарочный шкаф и новая электрическая плита;</w:t>
                  </w:r>
                </w:p>
                <w:p w14:paraId="0358CAD6" w14:textId="77777777" w:rsidR="006C479C" w:rsidRPr="00AD1A48" w:rsidRDefault="006C479C" w:rsidP="007A385B">
                  <w:pPr>
                    <w:pStyle w:val="aff2"/>
                  </w:pPr>
                  <w:r w:rsidRPr="00AD1A48">
                    <w:t>- для столовой МБОУСОШ № 3 г. Южи Ивановской области приобретён новый мармит</w:t>
                  </w:r>
                  <w:r>
                    <w:t>;</w:t>
                  </w:r>
                </w:p>
                <w:p w14:paraId="006A3875" w14:textId="5EB21C17" w:rsidR="006C479C" w:rsidRPr="00AD1A48" w:rsidRDefault="006C479C" w:rsidP="007A385B">
                  <w:pPr>
                    <w:ind w:firstLine="709"/>
                    <w:rPr>
                      <w:szCs w:val="28"/>
                    </w:rPr>
                  </w:pPr>
                  <w:r w:rsidRPr="00AD1A48">
                    <w:rPr>
                      <w:szCs w:val="28"/>
                    </w:rPr>
                    <w:t>- произведен капитальный ремонт кабинетов химии и биологии МКОУСОШ с. Холуй</w:t>
                  </w:r>
                  <w:r>
                    <w:rPr>
                      <w:szCs w:val="28"/>
                    </w:rPr>
                    <w:t xml:space="preserve">, в которой </w:t>
                  </w:r>
                  <w:r w:rsidRPr="00F237AA">
                    <w:rPr>
                      <w:szCs w:val="28"/>
                    </w:rPr>
                    <w:t xml:space="preserve">открыт </w:t>
                  </w:r>
                  <w:r w:rsidRPr="00F237AA">
                    <w:rPr>
                      <w:color w:val="000000"/>
                      <w:szCs w:val="28"/>
                      <w:shd w:val="clear" w:color="auto" w:fill="F9F9F9"/>
                    </w:rPr>
                    <w:t>центр образования естественно-научной и технологической направленности</w:t>
                  </w:r>
                  <w:r>
                    <w:rPr>
                      <w:color w:val="000000"/>
                      <w:szCs w:val="28"/>
                      <w:shd w:val="clear" w:color="auto" w:fill="F9F9F9"/>
                    </w:rPr>
                    <w:t xml:space="preserve"> </w:t>
                  </w:r>
                  <w:r w:rsidR="007A385B">
                    <w:rPr>
                      <w:color w:val="000000"/>
                      <w:szCs w:val="28"/>
                      <w:shd w:val="clear" w:color="auto" w:fill="F9F9F9"/>
                    </w:rPr>
                    <w:t>«</w:t>
                  </w:r>
                  <w:r w:rsidRPr="00F237AA">
                    <w:rPr>
                      <w:color w:val="000000"/>
                      <w:szCs w:val="28"/>
                      <w:shd w:val="clear" w:color="auto" w:fill="F9F9F9"/>
                    </w:rPr>
                    <w:t>Точка роста</w:t>
                  </w:r>
                  <w:r w:rsidR="007A385B">
                    <w:rPr>
                      <w:color w:val="000000"/>
                      <w:szCs w:val="28"/>
                      <w:shd w:val="clear" w:color="auto" w:fill="F9F9F9"/>
                    </w:rPr>
                    <w:t>»</w:t>
                  </w:r>
                  <w:r w:rsidRPr="00F237AA">
                    <w:rPr>
                      <w:szCs w:val="28"/>
                    </w:rPr>
                    <w:t>;</w:t>
                  </w:r>
                </w:p>
                <w:p w14:paraId="06048346" w14:textId="77777777" w:rsidR="006C479C" w:rsidRPr="00AD1A48" w:rsidRDefault="006C479C" w:rsidP="007A385B">
                  <w:pPr>
                    <w:ind w:firstLine="709"/>
                    <w:rPr>
                      <w:szCs w:val="28"/>
                    </w:rPr>
                  </w:pPr>
                  <w:r w:rsidRPr="00AD1A48">
                    <w:rPr>
                      <w:szCs w:val="28"/>
                    </w:rPr>
                    <w:t>-  установлено ограждение на территории МКОУСОШ с. Холуй;</w:t>
                  </w:r>
                </w:p>
                <w:p w14:paraId="762CD2B1" w14:textId="77777777" w:rsidR="006C479C" w:rsidRPr="00AD1A48" w:rsidRDefault="006C479C" w:rsidP="007A385B">
                  <w:pPr>
                    <w:ind w:firstLine="709"/>
                    <w:rPr>
                      <w:szCs w:val="28"/>
                    </w:rPr>
                  </w:pPr>
                  <w:r w:rsidRPr="00AD1A48">
                    <w:rPr>
                      <w:szCs w:val="28"/>
                    </w:rPr>
                    <w:t>- во всех общеобразовательных организациях созданы Центры детских инициатив;</w:t>
                  </w:r>
                </w:p>
                <w:p w14:paraId="309BD9D4" w14:textId="77777777" w:rsidR="006C479C" w:rsidRPr="00AD1A48" w:rsidRDefault="006C479C" w:rsidP="007A385B">
                  <w:pPr>
                    <w:ind w:firstLine="709"/>
                    <w:rPr>
                      <w:szCs w:val="28"/>
                    </w:rPr>
                  </w:pPr>
                  <w:r w:rsidRPr="00AD1A48">
                    <w:rPr>
                      <w:szCs w:val="28"/>
                    </w:rPr>
                    <w:t>- произведен ремонт электрощитовой и системы водоснабжения столовой МБОУ Талицкой СОШ;</w:t>
                  </w:r>
                </w:p>
                <w:p w14:paraId="66006877" w14:textId="004C00D6" w:rsidR="006C479C" w:rsidRPr="00AD1A48" w:rsidRDefault="006C479C" w:rsidP="007A385B">
                  <w:pPr>
                    <w:ind w:firstLine="709"/>
                    <w:rPr>
                      <w:szCs w:val="28"/>
                    </w:rPr>
                  </w:pPr>
                  <w:r w:rsidRPr="00AD1A48">
                    <w:rPr>
                      <w:szCs w:val="28"/>
                    </w:rPr>
                    <w:t xml:space="preserve">- проведено устройство </w:t>
                  </w:r>
                  <w:r w:rsidR="007A385B">
                    <w:rPr>
                      <w:szCs w:val="28"/>
                    </w:rPr>
                    <w:t xml:space="preserve">бетонного </w:t>
                  </w:r>
                  <w:r w:rsidRPr="00AD1A48">
                    <w:rPr>
                      <w:szCs w:val="28"/>
                    </w:rPr>
                    <w:t>основания спортивной площадки МБОУСОШ г. Южи (пл. Ленина, д. 1);</w:t>
                  </w:r>
                </w:p>
                <w:p w14:paraId="38B47DE4" w14:textId="77777777" w:rsidR="006C479C" w:rsidRPr="00AD1A48" w:rsidRDefault="006C479C" w:rsidP="007A385B">
                  <w:pPr>
                    <w:ind w:firstLine="709"/>
                    <w:rPr>
                      <w:szCs w:val="28"/>
                    </w:rPr>
                  </w:pPr>
                  <w:r w:rsidRPr="00AD1A48">
                    <w:rPr>
                      <w:szCs w:val="28"/>
                    </w:rPr>
                    <w:t>- произведён капитальный ремонт пола столовой и текущий ремонт стен и потолков столовой МБОУСОШ г. Южи (ул. Пушкина, д. 2).</w:t>
                  </w:r>
                </w:p>
                <w:p w14:paraId="7F4E5370" w14:textId="77777777" w:rsidR="006C479C" w:rsidRPr="00AD1A48" w:rsidRDefault="006C479C" w:rsidP="007A385B">
                  <w:pPr>
                    <w:ind w:firstLine="709"/>
                    <w:rPr>
                      <w:szCs w:val="28"/>
                    </w:rPr>
                  </w:pPr>
                  <w:r w:rsidRPr="00AD1A48">
                    <w:rPr>
                      <w:szCs w:val="28"/>
                    </w:rPr>
                    <w:t xml:space="preserve">За счёт средств бюджета Южского муниципального района одноразовым бесплатным горячим питанием обеспечены обучающиеся                5-11 классов из многодетных-малоимущих семей и двухразовым бесплатным горячим питанием обеспечены дети с ограниченными возможностями здоровья, обучающиеся в 1-11 классах.  </w:t>
                  </w:r>
                </w:p>
                <w:p w14:paraId="7AE3F80E" w14:textId="77777777" w:rsidR="006C479C" w:rsidRPr="00AD1A48" w:rsidRDefault="006C479C" w:rsidP="007A385B">
                  <w:pPr>
                    <w:ind w:firstLine="709"/>
                    <w:rPr>
                      <w:szCs w:val="28"/>
                    </w:rPr>
                  </w:pPr>
                  <w:r w:rsidRPr="00AD1A48">
                    <w:rPr>
                      <w:szCs w:val="28"/>
                    </w:rPr>
                    <w:t>За счёт средств областного бюджета одноразовым бесплатным горячим питанием обеспечены обучающиеся, из числа детей, пасынков и падчериц граждан, принимающих участие (принимавших участие, в том числе погибших) в специальной военной операции.</w:t>
                  </w:r>
                </w:p>
                <w:p w14:paraId="16B02168" w14:textId="77777777" w:rsidR="006C479C" w:rsidRPr="00AD1A48" w:rsidRDefault="006C479C" w:rsidP="007A385B">
                  <w:pPr>
                    <w:ind w:firstLine="709"/>
                    <w:rPr>
                      <w:szCs w:val="28"/>
                    </w:rPr>
                  </w:pPr>
                  <w:r w:rsidRPr="00AD1A48">
                    <w:rPr>
                      <w:szCs w:val="28"/>
                    </w:rPr>
                    <w:t>За счёт средств федерального бюджета одноразовым бесплатным горячим питанием обеспечены обучающиеся из числа 1-4 классов.</w:t>
                  </w:r>
                </w:p>
                <w:p w14:paraId="7DFE510B" w14:textId="5CBE22F3" w:rsidR="006C479C" w:rsidRPr="00AD1A48" w:rsidRDefault="006C479C" w:rsidP="007A385B">
                  <w:pPr>
                    <w:pStyle w:val="24"/>
                    <w:shd w:val="clear" w:color="auto" w:fill="auto"/>
                    <w:spacing w:after="0" w:line="240" w:lineRule="auto"/>
                    <w:ind w:firstLine="709"/>
                    <w:jc w:val="both"/>
                    <w:rPr>
                      <w:sz w:val="28"/>
                      <w:szCs w:val="28"/>
                    </w:rPr>
                  </w:pPr>
                  <w:r w:rsidRPr="00AD1A48">
                    <w:rPr>
                      <w:rFonts w:eastAsia="Calibri"/>
                      <w:sz w:val="28"/>
                      <w:szCs w:val="28"/>
                    </w:rPr>
                    <w:t xml:space="preserve">Охват одноразовым горячим питанием </w:t>
                  </w:r>
                  <w:r w:rsidR="007A385B" w:rsidRPr="00AD1A48">
                    <w:rPr>
                      <w:rFonts w:eastAsia="Calibri"/>
                      <w:sz w:val="28"/>
                      <w:szCs w:val="28"/>
                    </w:rPr>
                    <w:t>учащихся составил</w:t>
                  </w:r>
                  <w:r w:rsidRPr="00AD1A48">
                    <w:rPr>
                      <w:sz w:val="28"/>
                      <w:szCs w:val="28"/>
                    </w:rPr>
                    <w:t xml:space="preserve"> </w:t>
                  </w:r>
                  <w:r w:rsidRPr="00AD1A48">
                    <w:rPr>
                      <w:rFonts w:eastAsia="Calibri"/>
                      <w:sz w:val="28"/>
                      <w:szCs w:val="28"/>
                    </w:rPr>
                    <w:t>1208 человек - 67 %</w:t>
                  </w:r>
                  <w:r w:rsidRPr="00AD1A48">
                    <w:rPr>
                      <w:sz w:val="28"/>
                      <w:szCs w:val="28"/>
                    </w:rPr>
                    <w:t xml:space="preserve">. </w:t>
                  </w:r>
                  <w:r w:rsidRPr="00AD1A48">
                    <w:rPr>
                      <w:rFonts w:eastAsia="Calibri"/>
                      <w:sz w:val="28"/>
                      <w:szCs w:val="28"/>
                    </w:rPr>
                    <w:t xml:space="preserve">Охват двухразовым горячим питанием составил 288 человек - 16 %. 832 школьника, относящиеся к льготной категории, получают бесплатное одноразовое горячее питание (из них обучающиеся 1 – 4 классов – 695 чел., обучающихся из семей, получающих социальную поддержку семей СВО – 31 и обучающихся из многодетных – малоимущих семей – </w:t>
                  </w:r>
                  <w:bookmarkStart w:id="49" w:name="_Hlk160701507"/>
                  <w:bookmarkEnd w:id="48"/>
                  <w:r w:rsidRPr="00AD1A48">
                    <w:rPr>
                      <w:rFonts w:eastAsia="Calibri"/>
                      <w:sz w:val="28"/>
                      <w:szCs w:val="28"/>
                    </w:rPr>
                    <w:t xml:space="preserve">106). Так же для 2 обучающихся 1-4 классов из 2 школ города разработано и </w:t>
                  </w:r>
                  <w:r w:rsidR="007A385B" w:rsidRPr="00AD1A48">
                    <w:rPr>
                      <w:rFonts w:eastAsia="Calibri"/>
                      <w:sz w:val="28"/>
                      <w:szCs w:val="28"/>
                    </w:rPr>
                    <w:t>реализуется диетическое</w:t>
                  </w:r>
                  <w:r w:rsidRPr="00AD1A48">
                    <w:rPr>
                      <w:sz w:val="28"/>
                      <w:szCs w:val="28"/>
                    </w:rPr>
                    <w:t xml:space="preserve"> (лечебное) питании с учётом формы/вида индивидуального подхода.</w:t>
                  </w:r>
                </w:p>
                <w:p w14:paraId="6C61A521" w14:textId="5887DC40" w:rsidR="007A385B" w:rsidRPr="003C31FB" w:rsidRDefault="006C479C" w:rsidP="003C31FB">
                  <w:pPr>
                    <w:ind w:firstLine="709"/>
                    <w:rPr>
                      <w:szCs w:val="28"/>
                    </w:rPr>
                  </w:pPr>
                  <w:r w:rsidRPr="00AD1A48">
                    <w:rPr>
                      <w:szCs w:val="28"/>
                    </w:rPr>
                    <w:t>Обучающиеся обеспечены горячим питанием в зависимости от режима (смены) обучения с соблюдением калорийности, массы и температуры блюд.</w:t>
                  </w:r>
                  <w:r>
                    <w:rPr>
                      <w:szCs w:val="28"/>
                    </w:rPr>
                    <w:t xml:space="preserve"> </w:t>
                  </w:r>
                  <w:r w:rsidRPr="00713525">
                    <w:rPr>
                      <w:szCs w:val="28"/>
                    </w:rPr>
                    <w:t>Выполнение натуральных продуктовых норм по всем продуктам питания выполняется на уровне 100%.</w:t>
                  </w:r>
                </w:p>
                <w:p w14:paraId="627F9D4F" w14:textId="77777777" w:rsidR="007A385B" w:rsidRDefault="007A385B" w:rsidP="007A385B">
                  <w:pPr>
                    <w:ind w:firstLine="709"/>
                    <w:rPr>
                      <w:b/>
                      <w:szCs w:val="28"/>
                    </w:rPr>
                  </w:pPr>
                </w:p>
                <w:p w14:paraId="4E6107D4" w14:textId="7908D27A" w:rsidR="006C479C" w:rsidRPr="00DE0B7C" w:rsidRDefault="006C479C" w:rsidP="007A385B">
                  <w:pPr>
                    <w:ind w:firstLine="709"/>
                    <w:jc w:val="center"/>
                    <w:rPr>
                      <w:b/>
                      <w:szCs w:val="28"/>
                    </w:rPr>
                  </w:pPr>
                  <w:r w:rsidRPr="00DE0B7C">
                    <w:rPr>
                      <w:b/>
                      <w:szCs w:val="28"/>
                    </w:rPr>
                    <w:t>Дополнительное образование</w:t>
                  </w:r>
                </w:p>
                <w:p w14:paraId="7B76317E" w14:textId="77777777" w:rsidR="006C479C" w:rsidRPr="00713525" w:rsidRDefault="006C479C" w:rsidP="007A385B">
                  <w:pPr>
                    <w:ind w:firstLine="709"/>
                    <w:rPr>
                      <w:b/>
                      <w:color w:val="FF0000"/>
                      <w:szCs w:val="28"/>
                    </w:rPr>
                  </w:pPr>
                </w:p>
                <w:p w14:paraId="0055BB0B" w14:textId="77777777" w:rsidR="006C479C" w:rsidRPr="00DE0B7C" w:rsidRDefault="006C479C" w:rsidP="007A385B">
                  <w:pPr>
                    <w:ind w:firstLine="709"/>
                    <w:rPr>
                      <w:rStyle w:val="afa"/>
                      <w:b w:val="0"/>
                      <w:szCs w:val="28"/>
                    </w:rPr>
                  </w:pPr>
                  <w:r w:rsidRPr="00DE0B7C">
                    <w:rPr>
                      <w:rStyle w:val="afa"/>
                      <w:b w:val="0"/>
                      <w:szCs w:val="28"/>
                    </w:rPr>
                    <w:t xml:space="preserve">Дополнительное образование детей призвано обеспечивать воспитание, обучение и творческое развитие личности ребенка, эффективно влияет на ориентацию обучающихся, проявляющих особый интерес к тем или иным видам деятельности (художественной, технической, спортивной, научно-исследовательской и др.), на реализацию их способностей в системе дополнительного образования детей.  </w:t>
                  </w:r>
                </w:p>
                <w:p w14:paraId="73F549AB" w14:textId="77777777" w:rsidR="006C479C" w:rsidRDefault="006C479C" w:rsidP="007A385B">
                  <w:pPr>
                    <w:ind w:firstLine="709"/>
                    <w:rPr>
                      <w:szCs w:val="28"/>
                      <w:shd w:val="clear" w:color="auto" w:fill="FFFFFF"/>
                    </w:rPr>
                  </w:pPr>
                  <w:r w:rsidRPr="00DE0B7C">
                    <w:rPr>
                      <w:szCs w:val="28"/>
                      <w:shd w:val="clear" w:color="auto" w:fill="FFFFFF"/>
                    </w:rPr>
                    <w:t xml:space="preserve">В системе дополнительного образования Южского муниципального района функционирует два учреждения дополнительного образования: МБУДО «Детско-юношеский центр», МБУДО «Детский оздоровительно–образовательный (профильный) центр» г. Южи.    </w:t>
                  </w:r>
                </w:p>
                <w:p w14:paraId="4011481A" w14:textId="77777777" w:rsidR="007A385B" w:rsidRDefault="006C479C" w:rsidP="007A385B">
                  <w:pPr>
                    <w:ind w:firstLine="709"/>
                    <w:rPr>
                      <w:szCs w:val="28"/>
                    </w:rPr>
                  </w:pPr>
                  <w:r w:rsidRPr="00486DAA">
                    <w:rPr>
                      <w:szCs w:val="28"/>
                    </w:rPr>
                    <w:t xml:space="preserve">В МБУДО «ДЮЦ» в </w:t>
                  </w:r>
                  <w:r w:rsidR="007A385B">
                    <w:rPr>
                      <w:szCs w:val="28"/>
                    </w:rPr>
                    <w:t>20</w:t>
                  </w:r>
                  <w:r w:rsidRPr="00486DAA">
                    <w:rPr>
                      <w:szCs w:val="28"/>
                    </w:rPr>
                    <w:t>2</w:t>
                  </w:r>
                  <w:r>
                    <w:rPr>
                      <w:szCs w:val="28"/>
                    </w:rPr>
                    <w:t>3</w:t>
                  </w:r>
                  <w:r w:rsidRPr="00486DAA">
                    <w:rPr>
                      <w:szCs w:val="28"/>
                    </w:rPr>
                    <w:t>-</w:t>
                  </w:r>
                  <w:r w:rsidR="007A385B">
                    <w:rPr>
                      <w:szCs w:val="28"/>
                    </w:rPr>
                    <w:t>20</w:t>
                  </w:r>
                  <w:r w:rsidRPr="00486DAA">
                    <w:rPr>
                      <w:szCs w:val="28"/>
                    </w:rPr>
                    <w:t>2</w:t>
                  </w:r>
                  <w:r>
                    <w:rPr>
                      <w:szCs w:val="28"/>
                    </w:rPr>
                    <w:t>4</w:t>
                  </w:r>
                  <w:r w:rsidRPr="00486DAA">
                    <w:rPr>
                      <w:szCs w:val="28"/>
                    </w:rPr>
                    <w:t xml:space="preserve"> учебном году реализуется </w:t>
                  </w:r>
                  <w:r>
                    <w:rPr>
                      <w:szCs w:val="28"/>
                    </w:rPr>
                    <w:t>2</w:t>
                  </w:r>
                  <w:r w:rsidRPr="00486DAA">
                    <w:rPr>
                      <w:szCs w:val="28"/>
                    </w:rPr>
                    <w:t xml:space="preserve">8 программ. Из которых: </w:t>
                  </w:r>
                  <w:r>
                    <w:rPr>
                      <w:szCs w:val="28"/>
                    </w:rPr>
                    <w:t>15</w:t>
                  </w:r>
                  <w:r w:rsidRPr="00486DAA">
                    <w:rPr>
                      <w:szCs w:val="28"/>
                    </w:rPr>
                    <w:t xml:space="preserve"> художественной направленности, </w:t>
                  </w:r>
                  <w:r>
                    <w:rPr>
                      <w:szCs w:val="28"/>
                    </w:rPr>
                    <w:t>8</w:t>
                  </w:r>
                  <w:r w:rsidRPr="00486DAA">
                    <w:rPr>
                      <w:szCs w:val="28"/>
                    </w:rPr>
                    <w:t xml:space="preserve"> технической, </w:t>
                  </w:r>
                  <w:r>
                    <w:rPr>
                      <w:szCs w:val="28"/>
                    </w:rPr>
                    <w:t>3</w:t>
                  </w:r>
                  <w:r w:rsidRPr="00486DAA">
                    <w:rPr>
                      <w:szCs w:val="28"/>
                    </w:rPr>
                    <w:t xml:space="preserve"> туристско-краеведческой, </w:t>
                  </w:r>
                  <w:r>
                    <w:rPr>
                      <w:szCs w:val="28"/>
                    </w:rPr>
                    <w:t>2</w:t>
                  </w:r>
                  <w:r w:rsidRPr="00486DAA">
                    <w:rPr>
                      <w:szCs w:val="28"/>
                    </w:rPr>
                    <w:t xml:space="preserve"> социально-гуманитарной. В рамках сетевого взаимодействия реализуются </w:t>
                  </w:r>
                  <w:r>
                    <w:rPr>
                      <w:szCs w:val="28"/>
                    </w:rPr>
                    <w:t>10</w:t>
                  </w:r>
                  <w:r w:rsidRPr="00486DAA">
                    <w:rPr>
                      <w:szCs w:val="28"/>
                    </w:rPr>
                    <w:t xml:space="preserve"> дополнительных программ (все городские детские сады и школы). </w:t>
                  </w:r>
                </w:p>
                <w:p w14:paraId="544BA7A5" w14:textId="5F7CA277" w:rsidR="006C479C" w:rsidRDefault="006C479C" w:rsidP="007A385B">
                  <w:pPr>
                    <w:ind w:firstLine="709"/>
                    <w:rPr>
                      <w:szCs w:val="28"/>
                    </w:rPr>
                  </w:pPr>
                  <w:r w:rsidRPr="00525FBE">
                    <w:rPr>
                      <w:szCs w:val="28"/>
                    </w:rPr>
                    <w:t>Численность обучающихся ДЮЦ</w:t>
                  </w:r>
                  <w:r>
                    <w:rPr>
                      <w:szCs w:val="28"/>
                    </w:rPr>
                    <w:t>:</w:t>
                  </w:r>
                </w:p>
                <w:p w14:paraId="4B719BA7" w14:textId="77777777" w:rsidR="00507555" w:rsidRDefault="00507555" w:rsidP="007A385B">
                  <w:pPr>
                    <w:ind w:firstLine="709"/>
                    <w:rPr>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80"/>
                    <w:gridCol w:w="3460"/>
                    <w:gridCol w:w="2359"/>
                  </w:tblGrid>
                  <w:tr w:rsidR="006C479C" w:rsidRPr="00507555" w14:paraId="67510B66" w14:textId="77777777" w:rsidTr="00D36458">
                    <w:tc>
                      <w:tcPr>
                        <w:tcW w:w="3227" w:type="dxa"/>
                        <w:shd w:val="clear" w:color="auto" w:fill="auto"/>
                      </w:tcPr>
                      <w:p w14:paraId="08B84525" w14:textId="77777777" w:rsidR="006C479C" w:rsidRPr="00507555" w:rsidRDefault="006C479C" w:rsidP="006C479C">
                        <w:pPr>
                          <w:autoSpaceDE w:val="0"/>
                          <w:autoSpaceDN w:val="0"/>
                          <w:adjustRightInd w:val="0"/>
                          <w:jc w:val="center"/>
                          <w:rPr>
                            <w:b/>
                            <w:bCs/>
                            <w:sz w:val="24"/>
                          </w:rPr>
                        </w:pPr>
                        <w:bookmarkStart w:id="50" w:name="_Hlk160701519"/>
                        <w:bookmarkEnd w:id="49"/>
                        <w:r w:rsidRPr="00507555">
                          <w:rPr>
                            <w:b/>
                            <w:bCs/>
                            <w:sz w:val="24"/>
                          </w:rPr>
                          <w:t>Контингент</w:t>
                        </w:r>
                      </w:p>
                    </w:tc>
                    <w:tc>
                      <w:tcPr>
                        <w:tcW w:w="3544" w:type="dxa"/>
                        <w:shd w:val="clear" w:color="auto" w:fill="auto"/>
                      </w:tcPr>
                      <w:p w14:paraId="20414BCC" w14:textId="77777777" w:rsidR="006C479C" w:rsidRPr="00507555" w:rsidRDefault="006C479C" w:rsidP="006C479C">
                        <w:pPr>
                          <w:autoSpaceDE w:val="0"/>
                          <w:autoSpaceDN w:val="0"/>
                          <w:adjustRightInd w:val="0"/>
                          <w:jc w:val="center"/>
                          <w:rPr>
                            <w:b/>
                            <w:bCs/>
                            <w:sz w:val="24"/>
                          </w:rPr>
                        </w:pPr>
                        <w:r w:rsidRPr="00507555">
                          <w:rPr>
                            <w:b/>
                            <w:bCs/>
                            <w:sz w:val="24"/>
                          </w:rPr>
                          <w:t>2022 год</w:t>
                        </w:r>
                      </w:p>
                    </w:tc>
                    <w:tc>
                      <w:tcPr>
                        <w:tcW w:w="2409" w:type="dxa"/>
                        <w:shd w:val="clear" w:color="auto" w:fill="auto"/>
                      </w:tcPr>
                      <w:p w14:paraId="0405A329" w14:textId="77777777" w:rsidR="006C479C" w:rsidRPr="00507555" w:rsidRDefault="006C479C" w:rsidP="006C479C">
                        <w:pPr>
                          <w:autoSpaceDE w:val="0"/>
                          <w:autoSpaceDN w:val="0"/>
                          <w:adjustRightInd w:val="0"/>
                          <w:jc w:val="center"/>
                          <w:rPr>
                            <w:b/>
                            <w:bCs/>
                            <w:sz w:val="24"/>
                          </w:rPr>
                        </w:pPr>
                        <w:r w:rsidRPr="00507555">
                          <w:rPr>
                            <w:b/>
                            <w:bCs/>
                            <w:sz w:val="24"/>
                          </w:rPr>
                          <w:t>2023 год</w:t>
                        </w:r>
                      </w:p>
                    </w:tc>
                  </w:tr>
                  <w:tr w:rsidR="006C479C" w:rsidRPr="00507555" w14:paraId="3AC47DB3" w14:textId="77777777" w:rsidTr="00D36458">
                    <w:tc>
                      <w:tcPr>
                        <w:tcW w:w="3227" w:type="dxa"/>
                        <w:shd w:val="clear" w:color="auto" w:fill="auto"/>
                      </w:tcPr>
                      <w:p w14:paraId="2B2F280A" w14:textId="77777777" w:rsidR="006C479C" w:rsidRPr="00507555" w:rsidRDefault="006C479C" w:rsidP="006C479C">
                        <w:pPr>
                          <w:autoSpaceDE w:val="0"/>
                          <w:autoSpaceDN w:val="0"/>
                          <w:adjustRightInd w:val="0"/>
                          <w:jc w:val="center"/>
                          <w:rPr>
                            <w:sz w:val="24"/>
                          </w:rPr>
                        </w:pPr>
                        <w:r w:rsidRPr="00507555">
                          <w:rPr>
                            <w:sz w:val="24"/>
                          </w:rPr>
                          <w:t>Численность обучающихся</w:t>
                        </w:r>
                      </w:p>
                    </w:tc>
                    <w:tc>
                      <w:tcPr>
                        <w:tcW w:w="3544" w:type="dxa"/>
                        <w:shd w:val="clear" w:color="auto" w:fill="auto"/>
                      </w:tcPr>
                      <w:p w14:paraId="4B1FD542" w14:textId="77777777" w:rsidR="006C479C" w:rsidRPr="00507555" w:rsidRDefault="006C479C" w:rsidP="006C479C">
                        <w:pPr>
                          <w:autoSpaceDE w:val="0"/>
                          <w:autoSpaceDN w:val="0"/>
                          <w:adjustRightInd w:val="0"/>
                          <w:jc w:val="center"/>
                          <w:rPr>
                            <w:sz w:val="24"/>
                          </w:rPr>
                        </w:pPr>
                        <w:r w:rsidRPr="00507555">
                          <w:rPr>
                            <w:sz w:val="24"/>
                          </w:rPr>
                          <w:t>822</w:t>
                        </w:r>
                      </w:p>
                    </w:tc>
                    <w:tc>
                      <w:tcPr>
                        <w:tcW w:w="2409" w:type="dxa"/>
                        <w:shd w:val="clear" w:color="auto" w:fill="auto"/>
                      </w:tcPr>
                      <w:p w14:paraId="1F4525B6" w14:textId="77777777" w:rsidR="006C479C" w:rsidRPr="00507555" w:rsidRDefault="006C479C" w:rsidP="006C479C">
                        <w:pPr>
                          <w:autoSpaceDE w:val="0"/>
                          <w:autoSpaceDN w:val="0"/>
                          <w:adjustRightInd w:val="0"/>
                          <w:jc w:val="center"/>
                          <w:rPr>
                            <w:sz w:val="24"/>
                          </w:rPr>
                        </w:pPr>
                        <w:r w:rsidRPr="00507555">
                          <w:rPr>
                            <w:sz w:val="24"/>
                          </w:rPr>
                          <w:t>792</w:t>
                        </w:r>
                      </w:p>
                    </w:tc>
                  </w:tr>
                  <w:bookmarkEnd w:id="50"/>
                  <w:tr w:rsidR="006C479C" w:rsidRPr="00507555" w14:paraId="2CA6E8DE" w14:textId="77777777" w:rsidTr="00D36458">
                    <w:tc>
                      <w:tcPr>
                        <w:tcW w:w="3227" w:type="dxa"/>
                        <w:shd w:val="clear" w:color="auto" w:fill="auto"/>
                      </w:tcPr>
                      <w:p w14:paraId="1F1719EA" w14:textId="77777777" w:rsidR="006C479C" w:rsidRPr="00507555" w:rsidRDefault="006C479C" w:rsidP="006C479C">
                        <w:pPr>
                          <w:autoSpaceDE w:val="0"/>
                          <w:autoSpaceDN w:val="0"/>
                          <w:adjustRightInd w:val="0"/>
                          <w:jc w:val="center"/>
                          <w:rPr>
                            <w:sz w:val="24"/>
                          </w:rPr>
                        </w:pPr>
                        <w:r w:rsidRPr="00507555">
                          <w:rPr>
                            <w:sz w:val="24"/>
                          </w:rPr>
                          <w:t>Количество</w:t>
                        </w:r>
                      </w:p>
                      <w:p w14:paraId="5449F056" w14:textId="77777777" w:rsidR="006C479C" w:rsidRPr="00507555" w:rsidRDefault="006C479C" w:rsidP="006C479C">
                        <w:pPr>
                          <w:autoSpaceDE w:val="0"/>
                          <w:autoSpaceDN w:val="0"/>
                          <w:adjustRightInd w:val="0"/>
                          <w:jc w:val="center"/>
                          <w:rPr>
                            <w:sz w:val="24"/>
                          </w:rPr>
                        </w:pPr>
                        <w:r w:rsidRPr="00507555">
                          <w:rPr>
                            <w:sz w:val="24"/>
                          </w:rPr>
                          <w:t>зачислений</w:t>
                        </w:r>
                      </w:p>
                    </w:tc>
                    <w:tc>
                      <w:tcPr>
                        <w:tcW w:w="3544" w:type="dxa"/>
                        <w:shd w:val="clear" w:color="auto" w:fill="auto"/>
                      </w:tcPr>
                      <w:p w14:paraId="3395F447" w14:textId="77777777" w:rsidR="006C479C" w:rsidRPr="00507555" w:rsidRDefault="006C479C" w:rsidP="006C479C">
                        <w:pPr>
                          <w:autoSpaceDE w:val="0"/>
                          <w:autoSpaceDN w:val="0"/>
                          <w:adjustRightInd w:val="0"/>
                          <w:jc w:val="center"/>
                          <w:rPr>
                            <w:sz w:val="24"/>
                          </w:rPr>
                        </w:pPr>
                        <w:r w:rsidRPr="00507555">
                          <w:rPr>
                            <w:sz w:val="24"/>
                          </w:rPr>
                          <w:t>1022</w:t>
                        </w:r>
                      </w:p>
                    </w:tc>
                    <w:tc>
                      <w:tcPr>
                        <w:tcW w:w="2409" w:type="dxa"/>
                        <w:shd w:val="clear" w:color="auto" w:fill="auto"/>
                      </w:tcPr>
                      <w:p w14:paraId="1AC903E3" w14:textId="77777777" w:rsidR="006C479C" w:rsidRPr="00507555" w:rsidRDefault="006C479C" w:rsidP="006C479C">
                        <w:pPr>
                          <w:autoSpaceDE w:val="0"/>
                          <w:autoSpaceDN w:val="0"/>
                          <w:adjustRightInd w:val="0"/>
                          <w:jc w:val="center"/>
                          <w:rPr>
                            <w:sz w:val="24"/>
                          </w:rPr>
                        </w:pPr>
                        <w:r w:rsidRPr="00507555">
                          <w:rPr>
                            <w:sz w:val="24"/>
                          </w:rPr>
                          <w:t>1018</w:t>
                        </w:r>
                      </w:p>
                    </w:tc>
                  </w:tr>
                </w:tbl>
                <w:p w14:paraId="337D35FD" w14:textId="77777777" w:rsidR="007A385B" w:rsidRDefault="007A385B" w:rsidP="006C479C">
                  <w:pPr>
                    <w:autoSpaceDE w:val="0"/>
                    <w:autoSpaceDN w:val="0"/>
                    <w:adjustRightInd w:val="0"/>
                    <w:rPr>
                      <w:szCs w:val="28"/>
                    </w:rPr>
                  </w:pPr>
                </w:p>
                <w:p w14:paraId="37B57642" w14:textId="77777777" w:rsidR="007A385B" w:rsidRDefault="006C479C" w:rsidP="007A385B">
                  <w:pPr>
                    <w:autoSpaceDE w:val="0"/>
                    <w:autoSpaceDN w:val="0"/>
                    <w:adjustRightInd w:val="0"/>
                    <w:ind w:firstLine="709"/>
                    <w:rPr>
                      <w:szCs w:val="28"/>
                    </w:rPr>
                  </w:pPr>
                  <w:r w:rsidRPr="00525FBE">
                    <w:rPr>
                      <w:szCs w:val="28"/>
                    </w:rPr>
                    <w:t>Кроме этого</w:t>
                  </w:r>
                  <w:r>
                    <w:rPr>
                      <w:szCs w:val="28"/>
                    </w:rPr>
                    <w:t>,</w:t>
                  </w:r>
                  <w:r w:rsidRPr="00525FBE">
                    <w:rPr>
                      <w:szCs w:val="28"/>
                    </w:rPr>
                    <w:t xml:space="preserve"> ДЮЦ </w:t>
                  </w:r>
                  <w:r>
                    <w:rPr>
                      <w:szCs w:val="28"/>
                    </w:rPr>
                    <w:t>с</w:t>
                  </w:r>
                  <w:r w:rsidRPr="00525FBE">
                    <w:rPr>
                      <w:szCs w:val="28"/>
                    </w:rPr>
                    <w:t xml:space="preserve"> 202</w:t>
                  </w:r>
                  <w:r>
                    <w:rPr>
                      <w:szCs w:val="28"/>
                    </w:rPr>
                    <w:t>3</w:t>
                  </w:r>
                  <w:r w:rsidRPr="00525FBE">
                    <w:rPr>
                      <w:szCs w:val="28"/>
                    </w:rPr>
                    <w:t xml:space="preserve"> год</w:t>
                  </w:r>
                  <w:r>
                    <w:rPr>
                      <w:szCs w:val="28"/>
                    </w:rPr>
                    <w:t>а</w:t>
                  </w:r>
                  <w:r w:rsidRPr="00525FBE">
                    <w:rPr>
                      <w:szCs w:val="28"/>
                    </w:rPr>
                    <w:t xml:space="preserve"> участв</w:t>
                  </w:r>
                  <w:r>
                    <w:rPr>
                      <w:szCs w:val="28"/>
                    </w:rPr>
                    <w:t>ует</w:t>
                  </w:r>
                  <w:r w:rsidRPr="00525FBE">
                    <w:rPr>
                      <w:szCs w:val="28"/>
                    </w:rPr>
                    <w:t xml:space="preserve"> </w:t>
                  </w:r>
                  <w:r>
                    <w:rPr>
                      <w:szCs w:val="28"/>
                    </w:rPr>
                    <w:t xml:space="preserve">в реализации дополнительных программ по социальным сертификатам, </w:t>
                  </w:r>
                  <w:r w:rsidRPr="00525FBE">
                    <w:rPr>
                      <w:szCs w:val="28"/>
                    </w:rPr>
                    <w:t>подразумевающей предоставление детям социальных сертификатов дополнительного образования, с целью обеспечения использования данных сертификатов.</w:t>
                  </w:r>
                </w:p>
                <w:p w14:paraId="15C94E21" w14:textId="7CA9D66D" w:rsidR="006C479C" w:rsidRDefault="006C479C" w:rsidP="007A385B">
                  <w:pPr>
                    <w:autoSpaceDE w:val="0"/>
                    <w:autoSpaceDN w:val="0"/>
                    <w:adjustRightInd w:val="0"/>
                    <w:ind w:firstLine="709"/>
                    <w:rPr>
                      <w:szCs w:val="28"/>
                    </w:rPr>
                  </w:pPr>
                  <w:r w:rsidRPr="00525FBE">
                    <w:rPr>
                      <w:szCs w:val="28"/>
                    </w:rPr>
                    <w:t xml:space="preserve">Охват детей в возрасте от 5 до 18 лет, имеющих право на получение дополнительного образования по социальным сертификатам </w:t>
                  </w:r>
                  <w:r w:rsidR="007A385B" w:rsidRPr="00525FBE">
                    <w:rPr>
                      <w:szCs w:val="28"/>
                    </w:rPr>
                    <w:t>в</w:t>
                  </w:r>
                  <w:r w:rsidR="007A385B">
                    <w:rPr>
                      <w:szCs w:val="28"/>
                    </w:rPr>
                    <w:t xml:space="preserve"> </w:t>
                  </w:r>
                  <w:r w:rsidR="007A385B" w:rsidRPr="00525FBE">
                    <w:rPr>
                      <w:szCs w:val="28"/>
                    </w:rPr>
                    <w:t>2023 году,</w:t>
                  </w:r>
                  <w:r w:rsidRPr="00525FBE">
                    <w:rPr>
                      <w:szCs w:val="28"/>
                    </w:rPr>
                    <w:t xml:space="preserve"> составлял 17% (459 сертификатов), в 24 году 20%, 545 сертификатов. </w:t>
                  </w:r>
                </w:p>
                <w:p w14:paraId="1A941BD2" w14:textId="3EFC0375" w:rsidR="00553A56" w:rsidRDefault="00553A56" w:rsidP="007A385B">
                  <w:pPr>
                    <w:autoSpaceDE w:val="0"/>
                    <w:autoSpaceDN w:val="0"/>
                    <w:adjustRightInd w:val="0"/>
                    <w:ind w:firstLine="709"/>
                    <w:rPr>
                      <w:szCs w:val="28"/>
                    </w:rPr>
                  </w:pPr>
                </w:p>
                <w:p w14:paraId="651D73DF" w14:textId="35F32015" w:rsidR="00553A56" w:rsidRDefault="00553A56" w:rsidP="007A385B">
                  <w:pPr>
                    <w:autoSpaceDE w:val="0"/>
                    <w:autoSpaceDN w:val="0"/>
                    <w:adjustRightInd w:val="0"/>
                    <w:ind w:firstLine="709"/>
                    <w:rPr>
                      <w:szCs w:val="28"/>
                    </w:rPr>
                  </w:pPr>
                </w:p>
                <w:p w14:paraId="4B2298F3" w14:textId="09527B85" w:rsidR="00553A56" w:rsidRDefault="00553A56" w:rsidP="007A385B">
                  <w:pPr>
                    <w:autoSpaceDE w:val="0"/>
                    <w:autoSpaceDN w:val="0"/>
                    <w:adjustRightInd w:val="0"/>
                    <w:ind w:firstLine="709"/>
                    <w:rPr>
                      <w:szCs w:val="28"/>
                    </w:rPr>
                  </w:pPr>
                </w:p>
                <w:p w14:paraId="3C595D9B" w14:textId="4B68D74E" w:rsidR="00553A56" w:rsidRDefault="00553A56" w:rsidP="007A385B">
                  <w:pPr>
                    <w:autoSpaceDE w:val="0"/>
                    <w:autoSpaceDN w:val="0"/>
                    <w:adjustRightInd w:val="0"/>
                    <w:ind w:firstLine="709"/>
                    <w:rPr>
                      <w:szCs w:val="28"/>
                    </w:rPr>
                  </w:pPr>
                </w:p>
                <w:p w14:paraId="4910CD87" w14:textId="77777777" w:rsidR="00553A56" w:rsidRDefault="00553A56" w:rsidP="00553A56">
                  <w:pPr>
                    <w:autoSpaceDE w:val="0"/>
                    <w:autoSpaceDN w:val="0"/>
                    <w:adjustRightInd w:val="0"/>
                    <w:rPr>
                      <w:szCs w:val="28"/>
                    </w:rPr>
                  </w:pPr>
                </w:p>
                <w:p w14:paraId="756DE377" w14:textId="77777777" w:rsidR="00507555" w:rsidRDefault="00507555" w:rsidP="007A385B">
                  <w:pPr>
                    <w:autoSpaceDE w:val="0"/>
                    <w:autoSpaceDN w:val="0"/>
                    <w:adjustRightInd w:val="0"/>
                    <w:ind w:firstLine="709"/>
                    <w:rPr>
                      <w:szCs w:val="28"/>
                    </w:rPr>
                  </w:pPr>
                </w:p>
                <w:tbl>
                  <w:tblPr>
                    <w:tblpPr w:leftFromText="180" w:rightFromText="180" w:vertAnchor="text" w:tblpXSpec="center" w:tblpY="1"/>
                    <w:tblOverlap w:val="never"/>
                    <w:tblW w:w="10091" w:type="dxa"/>
                    <w:jc w:val="center"/>
                    <w:tblCellMar>
                      <w:left w:w="0" w:type="dxa"/>
                      <w:right w:w="0" w:type="dxa"/>
                    </w:tblCellMar>
                    <w:tblLook w:val="04A0" w:firstRow="1" w:lastRow="0" w:firstColumn="1" w:lastColumn="0" w:noHBand="0" w:noVBand="1"/>
                  </w:tblPr>
                  <w:tblGrid>
                    <w:gridCol w:w="1086"/>
                    <w:gridCol w:w="4291"/>
                    <w:gridCol w:w="1984"/>
                    <w:gridCol w:w="2730"/>
                  </w:tblGrid>
                  <w:tr w:rsidR="007D5370" w:rsidRPr="00EA443C" w14:paraId="72979AE6" w14:textId="77777777" w:rsidTr="00255061">
                    <w:trPr>
                      <w:trHeight w:val="1509"/>
                      <w:jc w:val="center"/>
                    </w:trPr>
                    <w:tc>
                      <w:tcPr>
                        <w:tcW w:w="1086" w:type="dxa"/>
                        <w:tcBorders>
                          <w:top w:val="single" w:sz="8" w:space="0" w:color="FFFFFF"/>
                          <w:left w:val="single" w:sz="8" w:space="0" w:color="FFFFFF"/>
                          <w:bottom w:val="single" w:sz="24" w:space="0" w:color="FFFFFF"/>
                          <w:right w:val="single" w:sz="8" w:space="0" w:color="FFFFFF"/>
                        </w:tcBorders>
                        <w:shd w:val="clear" w:color="auto" w:fill="12AA9E"/>
                        <w:tcMar>
                          <w:top w:w="15" w:type="dxa"/>
                          <w:left w:w="3" w:type="dxa"/>
                          <w:bottom w:w="0" w:type="dxa"/>
                          <w:right w:w="3" w:type="dxa"/>
                        </w:tcMar>
                        <w:hideMark/>
                      </w:tcPr>
                      <w:p w14:paraId="1C57AEEE" w14:textId="77777777" w:rsidR="007D5370" w:rsidRPr="00EA443C" w:rsidRDefault="007D5370" w:rsidP="00EA443C">
                        <w:pPr>
                          <w:autoSpaceDE w:val="0"/>
                          <w:autoSpaceDN w:val="0"/>
                          <w:adjustRightInd w:val="0"/>
                          <w:jc w:val="center"/>
                          <w:rPr>
                            <w:sz w:val="24"/>
                          </w:rPr>
                        </w:pPr>
                        <w:r w:rsidRPr="00EA443C">
                          <w:rPr>
                            <w:b/>
                            <w:bCs/>
                            <w:sz w:val="24"/>
                          </w:rPr>
                          <w:t>№</w:t>
                        </w:r>
                      </w:p>
                      <w:p w14:paraId="6ADEAACA" w14:textId="77777777" w:rsidR="007D5370" w:rsidRPr="00EA443C" w:rsidRDefault="007D5370" w:rsidP="00EA443C">
                        <w:pPr>
                          <w:autoSpaceDE w:val="0"/>
                          <w:autoSpaceDN w:val="0"/>
                          <w:adjustRightInd w:val="0"/>
                          <w:jc w:val="center"/>
                          <w:rPr>
                            <w:sz w:val="24"/>
                          </w:rPr>
                        </w:pPr>
                        <w:r w:rsidRPr="00EA443C">
                          <w:rPr>
                            <w:b/>
                            <w:bCs/>
                            <w:sz w:val="24"/>
                          </w:rPr>
                          <w:t>п/п</w:t>
                        </w:r>
                      </w:p>
                    </w:tc>
                    <w:tc>
                      <w:tcPr>
                        <w:tcW w:w="4291" w:type="dxa"/>
                        <w:tcBorders>
                          <w:top w:val="single" w:sz="8" w:space="0" w:color="FFFFFF"/>
                          <w:left w:val="single" w:sz="8" w:space="0" w:color="FFFFFF"/>
                          <w:bottom w:val="single" w:sz="24" w:space="0" w:color="FFFFFF"/>
                          <w:right w:val="single" w:sz="8" w:space="0" w:color="FFFFFF"/>
                        </w:tcBorders>
                        <w:shd w:val="clear" w:color="auto" w:fill="12AA9E"/>
                        <w:tcMar>
                          <w:top w:w="15" w:type="dxa"/>
                          <w:left w:w="3" w:type="dxa"/>
                          <w:bottom w:w="0" w:type="dxa"/>
                          <w:right w:w="3" w:type="dxa"/>
                        </w:tcMar>
                        <w:hideMark/>
                      </w:tcPr>
                      <w:p w14:paraId="7B4AE869" w14:textId="77777777" w:rsidR="007D5370" w:rsidRPr="00EA443C" w:rsidRDefault="007D5370" w:rsidP="00EA443C">
                        <w:pPr>
                          <w:autoSpaceDE w:val="0"/>
                          <w:autoSpaceDN w:val="0"/>
                          <w:adjustRightInd w:val="0"/>
                          <w:jc w:val="left"/>
                          <w:rPr>
                            <w:sz w:val="24"/>
                          </w:rPr>
                        </w:pPr>
                        <w:r w:rsidRPr="00EA443C">
                          <w:rPr>
                            <w:b/>
                            <w:bCs/>
                            <w:sz w:val="24"/>
                          </w:rPr>
                          <w:t>Наименование индикатора/показателя</w:t>
                        </w:r>
                      </w:p>
                    </w:tc>
                    <w:tc>
                      <w:tcPr>
                        <w:tcW w:w="1984" w:type="dxa"/>
                        <w:tcBorders>
                          <w:top w:val="single" w:sz="8" w:space="0" w:color="FFFFFF"/>
                          <w:left w:val="single" w:sz="8" w:space="0" w:color="FFFFFF"/>
                          <w:bottom w:val="single" w:sz="24" w:space="0" w:color="FFFFFF"/>
                          <w:right w:val="single" w:sz="8" w:space="0" w:color="FFFFFF"/>
                        </w:tcBorders>
                        <w:shd w:val="clear" w:color="auto" w:fill="12AA9E"/>
                        <w:tcMar>
                          <w:top w:w="15" w:type="dxa"/>
                          <w:left w:w="3" w:type="dxa"/>
                          <w:bottom w:w="0" w:type="dxa"/>
                          <w:right w:w="3" w:type="dxa"/>
                        </w:tcMar>
                        <w:hideMark/>
                      </w:tcPr>
                      <w:p w14:paraId="03C30D0B" w14:textId="77777777" w:rsidR="007D5370" w:rsidRPr="00EA443C" w:rsidRDefault="007D5370" w:rsidP="00EA443C">
                        <w:pPr>
                          <w:autoSpaceDE w:val="0"/>
                          <w:autoSpaceDN w:val="0"/>
                          <w:adjustRightInd w:val="0"/>
                          <w:jc w:val="left"/>
                          <w:rPr>
                            <w:sz w:val="24"/>
                          </w:rPr>
                        </w:pPr>
                        <w:r w:rsidRPr="00EA443C">
                          <w:rPr>
                            <w:b/>
                            <w:bCs/>
                            <w:sz w:val="24"/>
                          </w:rPr>
                          <w:t>Плановый показатель на 2023 г. (из соглашения РМЦ и МОЦ)</w:t>
                        </w:r>
                      </w:p>
                    </w:tc>
                    <w:tc>
                      <w:tcPr>
                        <w:tcW w:w="2730" w:type="dxa"/>
                        <w:tcBorders>
                          <w:top w:val="single" w:sz="8" w:space="0" w:color="FFFFFF"/>
                          <w:left w:val="single" w:sz="8" w:space="0" w:color="FFFFFF"/>
                          <w:bottom w:val="single" w:sz="24" w:space="0" w:color="FFFFFF"/>
                          <w:right w:val="single" w:sz="8" w:space="0" w:color="FFFFFF"/>
                        </w:tcBorders>
                        <w:shd w:val="clear" w:color="auto" w:fill="12AA9E"/>
                        <w:tcMar>
                          <w:top w:w="15" w:type="dxa"/>
                          <w:left w:w="3" w:type="dxa"/>
                          <w:bottom w:w="0" w:type="dxa"/>
                          <w:right w:w="3" w:type="dxa"/>
                        </w:tcMar>
                        <w:hideMark/>
                      </w:tcPr>
                      <w:p w14:paraId="6CD80D13" w14:textId="77777777" w:rsidR="007D5370" w:rsidRPr="00EA443C" w:rsidRDefault="007D5370" w:rsidP="00EA443C">
                        <w:pPr>
                          <w:autoSpaceDE w:val="0"/>
                          <w:autoSpaceDN w:val="0"/>
                          <w:adjustRightInd w:val="0"/>
                          <w:jc w:val="left"/>
                          <w:rPr>
                            <w:sz w:val="24"/>
                          </w:rPr>
                        </w:pPr>
                        <w:r w:rsidRPr="00EA443C">
                          <w:rPr>
                            <w:b/>
                            <w:bCs/>
                            <w:sz w:val="24"/>
                          </w:rPr>
                          <w:t>Достигнутое</w:t>
                        </w:r>
                      </w:p>
                      <w:p w14:paraId="377A86F1" w14:textId="77777777" w:rsidR="007D5370" w:rsidRPr="00EA443C" w:rsidRDefault="007D5370" w:rsidP="00EA443C">
                        <w:pPr>
                          <w:autoSpaceDE w:val="0"/>
                          <w:autoSpaceDN w:val="0"/>
                          <w:adjustRightInd w:val="0"/>
                          <w:jc w:val="left"/>
                          <w:rPr>
                            <w:sz w:val="24"/>
                          </w:rPr>
                        </w:pPr>
                        <w:r w:rsidRPr="00EA443C">
                          <w:rPr>
                            <w:b/>
                            <w:bCs/>
                            <w:sz w:val="24"/>
                          </w:rPr>
                          <w:t>значение</w:t>
                        </w:r>
                      </w:p>
                    </w:tc>
                  </w:tr>
                  <w:tr w:rsidR="007D5370" w:rsidRPr="00EA443C" w14:paraId="0DD98C17" w14:textId="77777777" w:rsidTr="00255061">
                    <w:trPr>
                      <w:trHeight w:val="516"/>
                      <w:jc w:val="center"/>
                    </w:trPr>
                    <w:tc>
                      <w:tcPr>
                        <w:tcW w:w="1086" w:type="dxa"/>
                        <w:tcBorders>
                          <w:top w:val="single" w:sz="24" w:space="0" w:color="FFFFFF"/>
                          <w:left w:val="single" w:sz="8" w:space="0" w:color="FFFFFF"/>
                          <w:bottom w:val="single" w:sz="8" w:space="0" w:color="FFFFFF"/>
                          <w:right w:val="single" w:sz="8" w:space="0" w:color="FFFFFF"/>
                        </w:tcBorders>
                        <w:shd w:val="clear" w:color="auto" w:fill="12AA9E"/>
                        <w:tcMar>
                          <w:top w:w="15" w:type="dxa"/>
                          <w:left w:w="3" w:type="dxa"/>
                          <w:bottom w:w="0" w:type="dxa"/>
                          <w:right w:w="3" w:type="dxa"/>
                        </w:tcMar>
                        <w:hideMark/>
                      </w:tcPr>
                      <w:p w14:paraId="3D1E511B" w14:textId="77777777" w:rsidR="007D5370" w:rsidRPr="00EA443C" w:rsidRDefault="007D5370" w:rsidP="00EA443C">
                        <w:pPr>
                          <w:autoSpaceDE w:val="0"/>
                          <w:autoSpaceDN w:val="0"/>
                          <w:adjustRightInd w:val="0"/>
                          <w:jc w:val="center"/>
                          <w:rPr>
                            <w:sz w:val="24"/>
                          </w:rPr>
                        </w:pPr>
                        <w:r w:rsidRPr="00EA443C">
                          <w:rPr>
                            <w:sz w:val="24"/>
                          </w:rPr>
                          <w:t>1</w:t>
                        </w:r>
                      </w:p>
                    </w:tc>
                    <w:tc>
                      <w:tcPr>
                        <w:tcW w:w="4291" w:type="dxa"/>
                        <w:tcBorders>
                          <w:top w:val="single" w:sz="24" w:space="0" w:color="FFFFFF"/>
                          <w:left w:val="single" w:sz="8" w:space="0" w:color="FFFFFF"/>
                          <w:bottom w:val="single" w:sz="8" w:space="0" w:color="FFFFFF"/>
                          <w:right w:val="single" w:sz="8" w:space="0" w:color="FFFFFF"/>
                        </w:tcBorders>
                        <w:shd w:val="clear" w:color="auto" w:fill="CEE2E0"/>
                        <w:tcMar>
                          <w:top w:w="15" w:type="dxa"/>
                          <w:left w:w="3" w:type="dxa"/>
                          <w:bottom w:w="0" w:type="dxa"/>
                          <w:right w:w="3" w:type="dxa"/>
                        </w:tcMar>
                        <w:hideMark/>
                      </w:tcPr>
                      <w:p w14:paraId="4F1A53D9" w14:textId="77777777" w:rsidR="007D5370" w:rsidRPr="00EA443C" w:rsidRDefault="007D5370" w:rsidP="007D5370">
                        <w:pPr>
                          <w:autoSpaceDE w:val="0"/>
                          <w:autoSpaceDN w:val="0"/>
                          <w:adjustRightInd w:val="0"/>
                          <w:rPr>
                            <w:sz w:val="24"/>
                          </w:rPr>
                        </w:pPr>
                        <w:r w:rsidRPr="00EA443C">
                          <w:rPr>
                            <w:sz w:val="24"/>
                          </w:rPr>
                          <w:t>Доля детей в возрасте от 5 до 18 лет от общего количества детей, проживающих в субъекте Российской Федерации, охваченным образованием, %</w:t>
                        </w:r>
                      </w:p>
                    </w:tc>
                    <w:tc>
                      <w:tcPr>
                        <w:tcW w:w="1984" w:type="dxa"/>
                        <w:tcBorders>
                          <w:top w:val="single" w:sz="24" w:space="0" w:color="FFFFFF"/>
                          <w:left w:val="single" w:sz="8" w:space="0" w:color="FFFFFF"/>
                          <w:bottom w:val="single" w:sz="8" w:space="0" w:color="FFFFFF"/>
                          <w:right w:val="single" w:sz="8" w:space="0" w:color="FFFFFF"/>
                        </w:tcBorders>
                        <w:shd w:val="clear" w:color="auto" w:fill="CEE2E0"/>
                        <w:tcMar>
                          <w:top w:w="15" w:type="dxa"/>
                          <w:left w:w="3" w:type="dxa"/>
                          <w:bottom w:w="0" w:type="dxa"/>
                          <w:right w:w="3" w:type="dxa"/>
                        </w:tcMar>
                        <w:hideMark/>
                      </w:tcPr>
                      <w:p w14:paraId="400F79E8" w14:textId="77777777" w:rsidR="007D5370" w:rsidRPr="00EA443C" w:rsidRDefault="007D5370" w:rsidP="007D5370">
                        <w:pPr>
                          <w:autoSpaceDE w:val="0"/>
                          <w:autoSpaceDN w:val="0"/>
                          <w:adjustRightInd w:val="0"/>
                          <w:rPr>
                            <w:sz w:val="24"/>
                          </w:rPr>
                        </w:pPr>
                        <w:r w:rsidRPr="00EA443C">
                          <w:rPr>
                            <w:sz w:val="24"/>
                          </w:rPr>
                          <w:t>84</w:t>
                        </w:r>
                      </w:p>
                    </w:tc>
                    <w:tc>
                      <w:tcPr>
                        <w:tcW w:w="2730" w:type="dxa"/>
                        <w:tcBorders>
                          <w:top w:val="single" w:sz="24" w:space="0" w:color="FFFFFF"/>
                          <w:left w:val="single" w:sz="8" w:space="0" w:color="FFFFFF"/>
                          <w:bottom w:val="single" w:sz="8" w:space="0" w:color="FFFFFF"/>
                          <w:right w:val="single" w:sz="8" w:space="0" w:color="FFFFFF"/>
                        </w:tcBorders>
                        <w:shd w:val="clear" w:color="auto" w:fill="CEE2E0"/>
                        <w:tcMar>
                          <w:top w:w="15" w:type="dxa"/>
                          <w:left w:w="3" w:type="dxa"/>
                          <w:bottom w:w="0" w:type="dxa"/>
                          <w:right w:w="3" w:type="dxa"/>
                        </w:tcMar>
                        <w:hideMark/>
                      </w:tcPr>
                      <w:p w14:paraId="2CC49D76" w14:textId="77777777" w:rsidR="007D5370" w:rsidRPr="00EA443C" w:rsidRDefault="007D5370" w:rsidP="007D5370">
                        <w:pPr>
                          <w:autoSpaceDE w:val="0"/>
                          <w:autoSpaceDN w:val="0"/>
                          <w:adjustRightInd w:val="0"/>
                          <w:rPr>
                            <w:sz w:val="24"/>
                          </w:rPr>
                        </w:pPr>
                        <w:r w:rsidRPr="00EA443C">
                          <w:rPr>
                            <w:sz w:val="24"/>
                          </w:rPr>
                          <w:t>83,6</w:t>
                        </w:r>
                      </w:p>
                    </w:tc>
                  </w:tr>
                  <w:tr w:rsidR="007D5370" w:rsidRPr="00EA443C" w14:paraId="1B65FF5F" w14:textId="77777777" w:rsidTr="00255061">
                    <w:trPr>
                      <w:trHeight w:val="167"/>
                      <w:jc w:val="center"/>
                    </w:trPr>
                    <w:tc>
                      <w:tcPr>
                        <w:tcW w:w="1086" w:type="dxa"/>
                        <w:tcBorders>
                          <w:top w:val="single" w:sz="8" w:space="0" w:color="FFFFFF"/>
                          <w:left w:val="single" w:sz="8" w:space="0" w:color="FFFFFF"/>
                          <w:bottom w:val="single" w:sz="8" w:space="0" w:color="FFFFFF"/>
                          <w:right w:val="single" w:sz="8" w:space="0" w:color="FFFFFF"/>
                        </w:tcBorders>
                        <w:shd w:val="clear" w:color="auto" w:fill="12AA9E"/>
                        <w:tcMar>
                          <w:top w:w="15" w:type="dxa"/>
                          <w:left w:w="3" w:type="dxa"/>
                          <w:bottom w:w="0" w:type="dxa"/>
                          <w:right w:w="3" w:type="dxa"/>
                        </w:tcMar>
                        <w:hideMark/>
                      </w:tcPr>
                      <w:p w14:paraId="6DE0081F" w14:textId="77777777" w:rsidR="007D5370" w:rsidRPr="00EA443C" w:rsidRDefault="007D5370" w:rsidP="00EA443C">
                        <w:pPr>
                          <w:autoSpaceDE w:val="0"/>
                          <w:autoSpaceDN w:val="0"/>
                          <w:adjustRightInd w:val="0"/>
                          <w:jc w:val="center"/>
                          <w:rPr>
                            <w:sz w:val="24"/>
                          </w:rPr>
                        </w:pPr>
                        <w:r w:rsidRPr="00EA443C">
                          <w:rPr>
                            <w:sz w:val="24"/>
                          </w:rPr>
                          <w:t>2</w:t>
                        </w:r>
                      </w:p>
                    </w:tc>
                    <w:tc>
                      <w:tcPr>
                        <w:tcW w:w="4291" w:type="dxa"/>
                        <w:tcBorders>
                          <w:top w:val="single" w:sz="8" w:space="0" w:color="FFFFFF"/>
                          <w:left w:val="single" w:sz="8" w:space="0" w:color="FFFFFF"/>
                          <w:bottom w:val="single" w:sz="8" w:space="0" w:color="FFFFFF"/>
                          <w:right w:val="single" w:sz="8" w:space="0" w:color="FFFFFF"/>
                        </w:tcBorders>
                        <w:shd w:val="clear" w:color="auto" w:fill="CEE2E0"/>
                        <w:tcMar>
                          <w:top w:w="15" w:type="dxa"/>
                          <w:left w:w="3" w:type="dxa"/>
                          <w:bottom w:w="0" w:type="dxa"/>
                          <w:right w:w="3" w:type="dxa"/>
                        </w:tcMar>
                        <w:hideMark/>
                      </w:tcPr>
                      <w:p w14:paraId="46A48F30" w14:textId="77777777" w:rsidR="007D5370" w:rsidRPr="00EA443C" w:rsidRDefault="007D5370" w:rsidP="007D5370">
                        <w:pPr>
                          <w:autoSpaceDE w:val="0"/>
                          <w:autoSpaceDN w:val="0"/>
                          <w:adjustRightInd w:val="0"/>
                          <w:rPr>
                            <w:sz w:val="24"/>
                          </w:rPr>
                        </w:pPr>
                        <w:r w:rsidRPr="00EA443C">
                          <w:rPr>
                            <w:sz w:val="24"/>
                          </w:rPr>
                          <w:t>Доля детей в возрасте от 5 до 18 лет от общего количества детей, проживающих в субъекте Российской Федерации, охваченных системой персонифицированного финансирования дополнительного образования детей, %</w:t>
                        </w:r>
                      </w:p>
                    </w:tc>
                    <w:tc>
                      <w:tcPr>
                        <w:tcW w:w="1984" w:type="dxa"/>
                        <w:tcBorders>
                          <w:top w:val="single" w:sz="8" w:space="0" w:color="FFFFFF"/>
                          <w:left w:val="single" w:sz="8" w:space="0" w:color="FFFFFF"/>
                          <w:bottom w:val="single" w:sz="8" w:space="0" w:color="FFFFFF"/>
                          <w:right w:val="single" w:sz="8" w:space="0" w:color="FFFFFF"/>
                        </w:tcBorders>
                        <w:shd w:val="clear" w:color="auto" w:fill="CEE2E0"/>
                        <w:tcMar>
                          <w:top w:w="15" w:type="dxa"/>
                          <w:left w:w="3" w:type="dxa"/>
                          <w:bottom w:w="0" w:type="dxa"/>
                          <w:right w:w="3" w:type="dxa"/>
                        </w:tcMar>
                        <w:hideMark/>
                      </w:tcPr>
                      <w:p w14:paraId="3215FD14" w14:textId="77777777" w:rsidR="007D5370" w:rsidRPr="00EA443C" w:rsidRDefault="007D5370" w:rsidP="007D5370">
                        <w:pPr>
                          <w:autoSpaceDE w:val="0"/>
                          <w:autoSpaceDN w:val="0"/>
                          <w:adjustRightInd w:val="0"/>
                          <w:rPr>
                            <w:sz w:val="24"/>
                          </w:rPr>
                        </w:pPr>
                        <w:r w:rsidRPr="00EA443C">
                          <w:rPr>
                            <w:sz w:val="24"/>
                          </w:rPr>
                          <w:t>17</w:t>
                        </w:r>
                      </w:p>
                    </w:tc>
                    <w:tc>
                      <w:tcPr>
                        <w:tcW w:w="2730" w:type="dxa"/>
                        <w:tcBorders>
                          <w:top w:val="single" w:sz="8" w:space="0" w:color="FFFFFF"/>
                          <w:left w:val="single" w:sz="8" w:space="0" w:color="FFFFFF"/>
                          <w:bottom w:val="single" w:sz="8" w:space="0" w:color="FFFFFF"/>
                          <w:right w:val="single" w:sz="8" w:space="0" w:color="FFFFFF"/>
                        </w:tcBorders>
                        <w:shd w:val="clear" w:color="auto" w:fill="CEE2E0"/>
                        <w:tcMar>
                          <w:top w:w="15" w:type="dxa"/>
                          <w:left w:w="3" w:type="dxa"/>
                          <w:bottom w:w="0" w:type="dxa"/>
                          <w:right w:w="3" w:type="dxa"/>
                        </w:tcMar>
                        <w:hideMark/>
                      </w:tcPr>
                      <w:p w14:paraId="109ABD8A" w14:textId="77777777" w:rsidR="007D5370" w:rsidRPr="00EA443C" w:rsidRDefault="007D5370" w:rsidP="007D5370">
                        <w:pPr>
                          <w:autoSpaceDE w:val="0"/>
                          <w:autoSpaceDN w:val="0"/>
                          <w:adjustRightInd w:val="0"/>
                          <w:rPr>
                            <w:sz w:val="24"/>
                          </w:rPr>
                        </w:pPr>
                        <w:r w:rsidRPr="00EA443C">
                          <w:rPr>
                            <w:sz w:val="24"/>
                          </w:rPr>
                          <w:t>17</w:t>
                        </w:r>
                      </w:p>
                    </w:tc>
                  </w:tr>
                  <w:tr w:rsidR="007D5370" w:rsidRPr="00EA443C" w14:paraId="10BB2377" w14:textId="77777777" w:rsidTr="00255061">
                    <w:trPr>
                      <w:trHeight w:val="342"/>
                      <w:jc w:val="center"/>
                    </w:trPr>
                    <w:tc>
                      <w:tcPr>
                        <w:tcW w:w="1086" w:type="dxa"/>
                        <w:tcBorders>
                          <w:top w:val="single" w:sz="8" w:space="0" w:color="FFFFFF"/>
                          <w:left w:val="single" w:sz="8" w:space="0" w:color="FFFFFF"/>
                          <w:bottom w:val="single" w:sz="8" w:space="0" w:color="FFFFFF"/>
                          <w:right w:val="single" w:sz="8" w:space="0" w:color="FFFFFF"/>
                        </w:tcBorders>
                        <w:shd w:val="clear" w:color="auto" w:fill="12AA9E"/>
                        <w:tcMar>
                          <w:top w:w="15" w:type="dxa"/>
                          <w:left w:w="3" w:type="dxa"/>
                          <w:bottom w:w="0" w:type="dxa"/>
                          <w:right w:w="3" w:type="dxa"/>
                        </w:tcMar>
                        <w:hideMark/>
                      </w:tcPr>
                      <w:p w14:paraId="3302A7BE" w14:textId="77777777" w:rsidR="007D5370" w:rsidRPr="00EA443C" w:rsidRDefault="007D5370" w:rsidP="00EA443C">
                        <w:pPr>
                          <w:autoSpaceDE w:val="0"/>
                          <w:autoSpaceDN w:val="0"/>
                          <w:adjustRightInd w:val="0"/>
                          <w:jc w:val="center"/>
                          <w:rPr>
                            <w:sz w:val="24"/>
                          </w:rPr>
                        </w:pPr>
                        <w:r w:rsidRPr="00EA443C">
                          <w:rPr>
                            <w:sz w:val="24"/>
                          </w:rPr>
                          <w:t>3</w:t>
                        </w:r>
                      </w:p>
                    </w:tc>
                    <w:tc>
                      <w:tcPr>
                        <w:tcW w:w="4291" w:type="dxa"/>
                        <w:tcBorders>
                          <w:top w:val="single" w:sz="8" w:space="0" w:color="FFFFFF"/>
                          <w:left w:val="single" w:sz="8" w:space="0" w:color="FFFFFF"/>
                          <w:bottom w:val="single" w:sz="8" w:space="0" w:color="FFFFFF"/>
                          <w:right w:val="single" w:sz="8" w:space="0" w:color="FFFFFF"/>
                        </w:tcBorders>
                        <w:shd w:val="clear" w:color="auto" w:fill="CEE2E0"/>
                        <w:tcMar>
                          <w:top w:w="15" w:type="dxa"/>
                          <w:left w:w="3" w:type="dxa"/>
                          <w:bottom w:w="0" w:type="dxa"/>
                          <w:right w:w="3" w:type="dxa"/>
                        </w:tcMar>
                        <w:hideMark/>
                      </w:tcPr>
                      <w:p w14:paraId="07EA01C3" w14:textId="77777777" w:rsidR="007D5370" w:rsidRPr="00EA443C" w:rsidRDefault="007D5370" w:rsidP="007D5370">
                        <w:pPr>
                          <w:autoSpaceDE w:val="0"/>
                          <w:autoSpaceDN w:val="0"/>
                          <w:adjustRightInd w:val="0"/>
                          <w:rPr>
                            <w:sz w:val="24"/>
                          </w:rPr>
                        </w:pPr>
                        <w:r w:rsidRPr="00EA443C">
                          <w:rPr>
                            <w:sz w:val="24"/>
                          </w:rPr>
                          <w:t>Выдано сертификатов персонифицированного финансирования (в ед.)</w:t>
                        </w:r>
                      </w:p>
                    </w:tc>
                    <w:tc>
                      <w:tcPr>
                        <w:tcW w:w="1984" w:type="dxa"/>
                        <w:tcBorders>
                          <w:top w:val="single" w:sz="8" w:space="0" w:color="FFFFFF"/>
                          <w:left w:val="single" w:sz="8" w:space="0" w:color="FFFFFF"/>
                          <w:bottom w:val="single" w:sz="8" w:space="0" w:color="FFFFFF"/>
                          <w:right w:val="single" w:sz="8" w:space="0" w:color="FFFFFF"/>
                        </w:tcBorders>
                        <w:shd w:val="clear" w:color="auto" w:fill="CEE2E0"/>
                        <w:tcMar>
                          <w:top w:w="15" w:type="dxa"/>
                          <w:left w:w="3" w:type="dxa"/>
                          <w:bottom w:w="0" w:type="dxa"/>
                          <w:right w:w="3" w:type="dxa"/>
                        </w:tcMar>
                        <w:hideMark/>
                      </w:tcPr>
                      <w:p w14:paraId="3752523C" w14:textId="77777777" w:rsidR="007D5370" w:rsidRPr="00EA443C" w:rsidRDefault="007D5370" w:rsidP="007D5370">
                        <w:pPr>
                          <w:autoSpaceDE w:val="0"/>
                          <w:autoSpaceDN w:val="0"/>
                          <w:adjustRightInd w:val="0"/>
                          <w:rPr>
                            <w:sz w:val="24"/>
                          </w:rPr>
                        </w:pPr>
                        <w:r w:rsidRPr="00EA443C">
                          <w:rPr>
                            <w:sz w:val="24"/>
                          </w:rPr>
                          <w:t>459</w:t>
                        </w:r>
                      </w:p>
                    </w:tc>
                    <w:tc>
                      <w:tcPr>
                        <w:tcW w:w="2730" w:type="dxa"/>
                        <w:tcBorders>
                          <w:top w:val="single" w:sz="8" w:space="0" w:color="FFFFFF"/>
                          <w:left w:val="single" w:sz="8" w:space="0" w:color="FFFFFF"/>
                          <w:bottom w:val="single" w:sz="8" w:space="0" w:color="FFFFFF"/>
                          <w:right w:val="single" w:sz="8" w:space="0" w:color="FFFFFF"/>
                        </w:tcBorders>
                        <w:shd w:val="clear" w:color="auto" w:fill="CEE2E0"/>
                        <w:tcMar>
                          <w:top w:w="15" w:type="dxa"/>
                          <w:left w:w="3" w:type="dxa"/>
                          <w:bottom w:w="0" w:type="dxa"/>
                          <w:right w:w="3" w:type="dxa"/>
                        </w:tcMar>
                        <w:hideMark/>
                      </w:tcPr>
                      <w:p w14:paraId="6C298AB5" w14:textId="77777777" w:rsidR="007D5370" w:rsidRPr="00EA443C" w:rsidRDefault="007D5370" w:rsidP="007D5370">
                        <w:pPr>
                          <w:autoSpaceDE w:val="0"/>
                          <w:autoSpaceDN w:val="0"/>
                          <w:adjustRightInd w:val="0"/>
                          <w:rPr>
                            <w:sz w:val="24"/>
                          </w:rPr>
                        </w:pPr>
                        <w:r w:rsidRPr="00EA443C">
                          <w:rPr>
                            <w:sz w:val="24"/>
                          </w:rPr>
                          <w:t>459</w:t>
                        </w:r>
                      </w:p>
                    </w:tc>
                  </w:tr>
                  <w:tr w:rsidR="007D5370" w:rsidRPr="00EA443C" w14:paraId="2AA665AF" w14:textId="77777777" w:rsidTr="00255061">
                    <w:trPr>
                      <w:trHeight w:val="342"/>
                      <w:jc w:val="center"/>
                    </w:trPr>
                    <w:tc>
                      <w:tcPr>
                        <w:tcW w:w="1086" w:type="dxa"/>
                        <w:tcBorders>
                          <w:top w:val="single" w:sz="8" w:space="0" w:color="FFFFFF"/>
                          <w:left w:val="single" w:sz="8" w:space="0" w:color="FFFFFF"/>
                          <w:bottom w:val="single" w:sz="8" w:space="0" w:color="FFFFFF"/>
                          <w:right w:val="single" w:sz="8" w:space="0" w:color="FFFFFF"/>
                        </w:tcBorders>
                        <w:shd w:val="clear" w:color="auto" w:fill="12AA9E"/>
                        <w:tcMar>
                          <w:top w:w="15" w:type="dxa"/>
                          <w:left w:w="3" w:type="dxa"/>
                          <w:bottom w:w="0" w:type="dxa"/>
                          <w:right w:w="3" w:type="dxa"/>
                        </w:tcMar>
                        <w:hideMark/>
                      </w:tcPr>
                      <w:p w14:paraId="764C3A4F" w14:textId="77777777" w:rsidR="007D5370" w:rsidRPr="00EA443C" w:rsidRDefault="007D5370" w:rsidP="00EA443C">
                        <w:pPr>
                          <w:autoSpaceDE w:val="0"/>
                          <w:autoSpaceDN w:val="0"/>
                          <w:adjustRightInd w:val="0"/>
                          <w:jc w:val="center"/>
                          <w:rPr>
                            <w:sz w:val="24"/>
                          </w:rPr>
                        </w:pPr>
                        <w:r w:rsidRPr="00EA443C">
                          <w:rPr>
                            <w:sz w:val="24"/>
                          </w:rPr>
                          <w:t>4</w:t>
                        </w:r>
                      </w:p>
                    </w:tc>
                    <w:tc>
                      <w:tcPr>
                        <w:tcW w:w="4291" w:type="dxa"/>
                        <w:tcBorders>
                          <w:top w:val="single" w:sz="8" w:space="0" w:color="FFFFFF"/>
                          <w:left w:val="single" w:sz="8" w:space="0" w:color="FFFFFF"/>
                          <w:bottom w:val="single" w:sz="8" w:space="0" w:color="FFFFFF"/>
                          <w:right w:val="single" w:sz="8" w:space="0" w:color="FFFFFF"/>
                        </w:tcBorders>
                        <w:shd w:val="clear" w:color="auto" w:fill="CEE2E0"/>
                        <w:tcMar>
                          <w:top w:w="15" w:type="dxa"/>
                          <w:left w:w="3" w:type="dxa"/>
                          <w:bottom w:w="0" w:type="dxa"/>
                          <w:right w:w="3" w:type="dxa"/>
                        </w:tcMar>
                        <w:hideMark/>
                      </w:tcPr>
                      <w:p w14:paraId="6565DDBC" w14:textId="77777777" w:rsidR="007D5370" w:rsidRPr="00EA443C" w:rsidRDefault="007D5370" w:rsidP="007D5370">
                        <w:pPr>
                          <w:autoSpaceDE w:val="0"/>
                          <w:autoSpaceDN w:val="0"/>
                          <w:adjustRightInd w:val="0"/>
                          <w:rPr>
                            <w:sz w:val="24"/>
                          </w:rPr>
                        </w:pPr>
                        <w:r w:rsidRPr="00EA443C">
                          <w:rPr>
                            <w:sz w:val="24"/>
                          </w:rPr>
                          <w:t>Использовано сертификатов персонифицированного финансирования для обучения по программам (в ед.)</w:t>
                        </w:r>
                      </w:p>
                    </w:tc>
                    <w:tc>
                      <w:tcPr>
                        <w:tcW w:w="1984" w:type="dxa"/>
                        <w:tcBorders>
                          <w:top w:val="single" w:sz="8" w:space="0" w:color="FFFFFF"/>
                          <w:left w:val="single" w:sz="8" w:space="0" w:color="FFFFFF"/>
                          <w:bottom w:val="single" w:sz="8" w:space="0" w:color="FFFFFF"/>
                          <w:right w:val="single" w:sz="8" w:space="0" w:color="FFFFFF"/>
                        </w:tcBorders>
                        <w:shd w:val="clear" w:color="auto" w:fill="CEE2E0"/>
                        <w:tcMar>
                          <w:top w:w="15" w:type="dxa"/>
                          <w:left w:w="3" w:type="dxa"/>
                          <w:bottom w:w="0" w:type="dxa"/>
                          <w:right w:w="3" w:type="dxa"/>
                        </w:tcMar>
                        <w:hideMark/>
                      </w:tcPr>
                      <w:p w14:paraId="0FF86B03" w14:textId="77777777" w:rsidR="007D5370" w:rsidRPr="00EA443C" w:rsidRDefault="007D5370" w:rsidP="007D5370">
                        <w:pPr>
                          <w:autoSpaceDE w:val="0"/>
                          <w:autoSpaceDN w:val="0"/>
                          <w:adjustRightInd w:val="0"/>
                          <w:rPr>
                            <w:sz w:val="24"/>
                          </w:rPr>
                        </w:pPr>
                        <w:r w:rsidRPr="00EA443C">
                          <w:rPr>
                            <w:sz w:val="24"/>
                          </w:rPr>
                          <w:t>459</w:t>
                        </w:r>
                      </w:p>
                    </w:tc>
                    <w:tc>
                      <w:tcPr>
                        <w:tcW w:w="2730" w:type="dxa"/>
                        <w:tcBorders>
                          <w:top w:val="single" w:sz="8" w:space="0" w:color="FFFFFF"/>
                          <w:left w:val="single" w:sz="8" w:space="0" w:color="FFFFFF"/>
                          <w:bottom w:val="single" w:sz="8" w:space="0" w:color="FFFFFF"/>
                          <w:right w:val="single" w:sz="8" w:space="0" w:color="FFFFFF"/>
                        </w:tcBorders>
                        <w:shd w:val="clear" w:color="auto" w:fill="CEE2E0"/>
                        <w:tcMar>
                          <w:top w:w="15" w:type="dxa"/>
                          <w:left w:w="3" w:type="dxa"/>
                          <w:bottom w:w="0" w:type="dxa"/>
                          <w:right w:w="3" w:type="dxa"/>
                        </w:tcMar>
                        <w:hideMark/>
                      </w:tcPr>
                      <w:p w14:paraId="482E1347" w14:textId="77777777" w:rsidR="007D5370" w:rsidRPr="00EA443C" w:rsidRDefault="007D5370" w:rsidP="007D5370">
                        <w:pPr>
                          <w:autoSpaceDE w:val="0"/>
                          <w:autoSpaceDN w:val="0"/>
                          <w:adjustRightInd w:val="0"/>
                          <w:rPr>
                            <w:sz w:val="24"/>
                          </w:rPr>
                        </w:pPr>
                        <w:r w:rsidRPr="00EA443C">
                          <w:rPr>
                            <w:sz w:val="24"/>
                          </w:rPr>
                          <w:t>459</w:t>
                        </w:r>
                      </w:p>
                    </w:tc>
                  </w:tr>
                  <w:tr w:rsidR="007D5370" w:rsidRPr="00EA443C" w14:paraId="09077F6B" w14:textId="77777777" w:rsidTr="00255061">
                    <w:trPr>
                      <w:trHeight w:val="429"/>
                      <w:jc w:val="center"/>
                    </w:trPr>
                    <w:tc>
                      <w:tcPr>
                        <w:tcW w:w="1086" w:type="dxa"/>
                        <w:tcBorders>
                          <w:top w:val="single" w:sz="8" w:space="0" w:color="FFFFFF"/>
                          <w:left w:val="single" w:sz="8" w:space="0" w:color="FFFFFF"/>
                          <w:bottom w:val="single" w:sz="8" w:space="0" w:color="FFFFFF"/>
                          <w:right w:val="single" w:sz="8" w:space="0" w:color="FFFFFF"/>
                        </w:tcBorders>
                        <w:shd w:val="clear" w:color="auto" w:fill="12AA9E"/>
                        <w:tcMar>
                          <w:top w:w="15" w:type="dxa"/>
                          <w:left w:w="3" w:type="dxa"/>
                          <w:bottom w:w="0" w:type="dxa"/>
                          <w:right w:w="3" w:type="dxa"/>
                        </w:tcMar>
                        <w:hideMark/>
                      </w:tcPr>
                      <w:p w14:paraId="4C97AAB6" w14:textId="77777777" w:rsidR="007D5370" w:rsidRPr="00EA443C" w:rsidRDefault="007D5370" w:rsidP="00EA443C">
                        <w:pPr>
                          <w:autoSpaceDE w:val="0"/>
                          <w:autoSpaceDN w:val="0"/>
                          <w:adjustRightInd w:val="0"/>
                          <w:jc w:val="center"/>
                          <w:rPr>
                            <w:sz w:val="24"/>
                          </w:rPr>
                        </w:pPr>
                        <w:r w:rsidRPr="00EA443C">
                          <w:rPr>
                            <w:sz w:val="24"/>
                          </w:rPr>
                          <w:t>5</w:t>
                        </w:r>
                      </w:p>
                    </w:tc>
                    <w:tc>
                      <w:tcPr>
                        <w:tcW w:w="4291" w:type="dxa"/>
                        <w:tcBorders>
                          <w:top w:val="single" w:sz="8" w:space="0" w:color="FFFFFF"/>
                          <w:left w:val="single" w:sz="8" w:space="0" w:color="FFFFFF"/>
                          <w:bottom w:val="single" w:sz="8" w:space="0" w:color="FFFFFF"/>
                          <w:right w:val="single" w:sz="8" w:space="0" w:color="FFFFFF"/>
                        </w:tcBorders>
                        <w:shd w:val="clear" w:color="auto" w:fill="CEE2E0"/>
                        <w:tcMar>
                          <w:top w:w="15" w:type="dxa"/>
                          <w:left w:w="3" w:type="dxa"/>
                          <w:bottom w:w="0" w:type="dxa"/>
                          <w:right w:w="3" w:type="dxa"/>
                        </w:tcMar>
                        <w:hideMark/>
                      </w:tcPr>
                      <w:p w14:paraId="717CF489" w14:textId="77777777" w:rsidR="007D5370" w:rsidRPr="00EA443C" w:rsidRDefault="007D5370" w:rsidP="007D5370">
                        <w:pPr>
                          <w:autoSpaceDE w:val="0"/>
                          <w:autoSpaceDN w:val="0"/>
                          <w:adjustRightInd w:val="0"/>
                          <w:rPr>
                            <w:sz w:val="24"/>
                          </w:rPr>
                        </w:pPr>
                        <w:r w:rsidRPr="00EA443C">
                          <w:rPr>
                            <w:sz w:val="24"/>
                          </w:rPr>
                          <w:t>Количество реализуемых дополнительных общеобразовательных программ в сетевой форме с использованием ресурсов образовательных организаций всех типов, в том числе профессиональных и организаций высшего образования, а также научных организаций, организаций спорта, культуры, общественных организаций и предприятий реального сектора экономики, ед. накопительным итогом</w:t>
                        </w:r>
                      </w:p>
                    </w:tc>
                    <w:tc>
                      <w:tcPr>
                        <w:tcW w:w="1984" w:type="dxa"/>
                        <w:tcBorders>
                          <w:top w:val="single" w:sz="8" w:space="0" w:color="FFFFFF"/>
                          <w:left w:val="single" w:sz="8" w:space="0" w:color="FFFFFF"/>
                          <w:bottom w:val="single" w:sz="8" w:space="0" w:color="FFFFFF"/>
                          <w:right w:val="single" w:sz="8" w:space="0" w:color="FFFFFF"/>
                        </w:tcBorders>
                        <w:shd w:val="clear" w:color="auto" w:fill="CEE2E0"/>
                        <w:tcMar>
                          <w:top w:w="15" w:type="dxa"/>
                          <w:left w:w="3" w:type="dxa"/>
                          <w:bottom w:w="0" w:type="dxa"/>
                          <w:right w:w="3" w:type="dxa"/>
                        </w:tcMar>
                        <w:hideMark/>
                      </w:tcPr>
                      <w:p w14:paraId="61BE259A" w14:textId="77777777" w:rsidR="007D5370" w:rsidRPr="00EA443C" w:rsidRDefault="007D5370" w:rsidP="007D5370">
                        <w:pPr>
                          <w:autoSpaceDE w:val="0"/>
                          <w:autoSpaceDN w:val="0"/>
                          <w:adjustRightInd w:val="0"/>
                          <w:rPr>
                            <w:sz w:val="24"/>
                          </w:rPr>
                        </w:pPr>
                        <w:r w:rsidRPr="00EA443C">
                          <w:rPr>
                            <w:sz w:val="24"/>
                          </w:rPr>
                          <w:t>10</w:t>
                        </w:r>
                      </w:p>
                    </w:tc>
                    <w:tc>
                      <w:tcPr>
                        <w:tcW w:w="2730" w:type="dxa"/>
                        <w:tcBorders>
                          <w:top w:val="single" w:sz="8" w:space="0" w:color="FFFFFF"/>
                          <w:left w:val="single" w:sz="8" w:space="0" w:color="FFFFFF"/>
                          <w:bottom w:val="single" w:sz="8" w:space="0" w:color="FFFFFF"/>
                          <w:right w:val="single" w:sz="8" w:space="0" w:color="FFFFFF"/>
                        </w:tcBorders>
                        <w:shd w:val="clear" w:color="auto" w:fill="CEE2E0"/>
                        <w:tcMar>
                          <w:top w:w="15" w:type="dxa"/>
                          <w:left w:w="3" w:type="dxa"/>
                          <w:bottom w:w="0" w:type="dxa"/>
                          <w:right w:w="3" w:type="dxa"/>
                        </w:tcMar>
                        <w:hideMark/>
                      </w:tcPr>
                      <w:p w14:paraId="56B56C45" w14:textId="77777777" w:rsidR="007D5370" w:rsidRPr="00EA443C" w:rsidRDefault="007D5370" w:rsidP="007D5370">
                        <w:pPr>
                          <w:autoSpaceDE w:val="0"/>
                          <w:autoSpaceDN w:val="0"/>
                          <w:adjustRightInd w:val="0"/>
                          <w:rPr>
                            <w:sz w:val="24"/>
                          </w:rPr>
                        </w:pPr>
                        <w:r w:rsidRPr="00EA443C">
                          <w:rPr>
                            <w:sz w:val="24"/>
                          </w:rPr>
                          <w:t>10</w:t>
                        </w:r>
                      </w:p>
                    </w:tc>
                  </w:tr>
                  <w:tr w:rsidR="007D5370" w:rsidRPr="00EA443C" w14:paraId="7590B5AC" w14:textId="77777777" w:rsidTr="00255061">
                    <w:trPr>
                      <w:trHeight w:val="429"/>
                      <w:jc w:val="center"/>
                    </w:trPr>
                    <w:tc>
                      <w:tcPr>
                        <w:tcW w:w="1086" w:type="dxa"/>
                        <w:tcBorders>
                          <w:top w:val="single" w:sz="8" w:space="0" w:color="FFFFFF"/>
                          <w:left w:val="single" w:sz="8" w:space="0" w:color="FFFFFF"/>
                          <w:bottom w:val="single" w:sz="8" w:space="0" w:color="FFFFFF"/>
                          <w:right w:val="single" w:sz="8" w:space="0" w:color="FFFFFF"/>
                        </w:tcBorders>
                        <w:shd w:val="clear" w:color="auto" w:fill="12AA9E"/>
                        <w:tcMar>
                          <w:top w:w="15" w:type="dxa"/>
                          <w:left w:w="3" w:type="dxa"/>
                          <w:bottom w:w="0" w:type="dxa"/>
                          <w:right w:w="3" w:type="dxa"/>
                        </w:tcMar>
                        <w:hideMark/>
                      </w:tcPr>
                      <w:p w14:paraId="7FAFD202" w14:textId="77777777" w:rsidR="007D5370" w:rsidRPr="00EA443C" w:rsidRDefault="007D5370" w:rsidP="00EA443C">
                        <w:pPr>
                          <w:autoSpaceDE w:val="0"/>
                          <w:autoSpaceDN w:val="0"/>
                          <w:adjustRightInd w:val="0"/>
                          <w:jc w:val="center"/>
                          <w:rPr>
                            <w:sz w:val="24"/>
                          </w:rPr>
                        </w:pPr>
                        <w:r w:rsidRPr="00EA443C">
                          <w:rPr>
                            <w:sz w:val="24"/>
                          </w:rPr>
                          <w:t>6</w:t>
                        </w:r>
                      </w:p>
                    </w:tc>
                    <w:tc>
                      <w:tcPr>
                        <w:tcW w:w="4291" w:type="dxa"/>
                        <w:tcBorders>
                          <w:top w:val="single" w:sz="8" w:space="0" w:color="FFFFFF"/>
                          <w:left w:val="single" w:sz="8" w:space="0" w:color="FFFFFF"/>
                          <w:bottom w:val="single" w:sz="8" w:space="0" w:color="FFFFFF"/>
                          <w:right w:val="single" w:sz="8" w:space="0" w:color="FFFFFF"/>
                        </w:tcBorders>
                        <w:shd w:val="clear" w:color="auto" w:fill="CEE2E0"/>
                        <w:tcMar>
                          <w:top w:w="15" w:type="dxa"/>
                          <w:left w:w="3" w:type="dxa"/>
                          <w:bottom w:w="0" w:type="dxa"/>
                          <w:right w:w="3" w:type="dxa"/>
                        </w:tcMar>
                        <w:hideMark/>
                      </w:tcPr>
                      <w:p w14:paraId="17188207" w14:textId="42D1DC50" w:rsidR="007D5370" w:rsidRPr="00EA443C" w:rsidRDefault="007D5370" w:rsidP="007D5370">
                        <w:pPr>
                          <w:autoSpaceDE w:val="0"/>
                          <w:autoSpaceDN w:val="0"/>
                          <w:adjustRightInd w:val="0"/>
                          <w:rPr>
                            <w:sz w:val="24"/>
                          </w:rPr>
                        </w:pPr>
                        <w:r w:rsidRPr="00EA443C">
                          <w:rPr>
                            <w:sz w:val="24"/>
                          </w:rPr>
                          <w:t>Доля организаций (за исключением дошкольных образовательных организаций), принявших участие в инвентаризации инфраструктурных, материально-технических и кадровых ресурсов, в том числе образовательных организаций различного типа, научных организаций, организаций культуры, спорта и реального сектора экономики, потенциально пригодных для реализации образовательных программ (%)</w:t>
                        </w:r>
                      </w:p>
                    </w:tc>
                    <w:tc>
                      <w:tcPr>
                        <w:tcW w:w="1984" w:type="dxa"/>
                        <w:tcBorders>
                          <w:top w:val="single" w:sz="8" w:space="0" w:color="FFFFFF"/>
                          <w:left w:val="single" w:sz="8" w:space="0" w:color="FFFFFF"/>
                          <w:bottom w:val="single" w:sz="8" w:space="0" w:color="FFFFFF"/>
                          <w:right w:val="single" w:sz="8" w:space="0" w:color="FFFFFF"/>
                        </w:tcBorders>
                        <w:shd w:val="clear" w:color="auto" w:fill="CEE2E0"/>
                        <w:tcMar>
                          <w:top w:w="15" w:type="dxa"/>
                          <w:left w:w="3" w:type="dxa"/>
                          <w:bottom w:w="0" w:type="dxa"/>
                          <w:right w:w="3" w:type="dxa"/>
                        </w:tcMar>
                        <w:hideMark/>
                      </w:tcPr>
                      <w:p w14:paraId="2240FE38" w14:textId="77777777" w:rsidR="007D5370" w:rsidRPr="00EA443C" w:rsidRDefault="007D5370" w:rsidP="007D5370">
                        <w:pPr>
                          <w:autoSpaceDE w:val="0"/>
                          <w:autoSpaceDN w:val="0"/>
                          <w:adjustRightInd w:val="0"/>
                          <w:rPr>
                            <w:sz w:val="24"/>
                          </w:rPr>
                        </w:pPr>
                        <w:r w:rsidRPr="00EA443C">
                          <w:rPr>
                            <w:sz w:val="24"/>
                          </w:rPr>
                          <w:t>9</w:t>
                        </w:r>
                      </w:p>
                    </w:tc>
                    <w:tc>
                      <w:tcPr>
                        <w:tcW w:w="2730" w:type="dxa"/>
                        <w:tcBorders>
                          <w:top w:val="single" w:sz="8" w:space="0" w:color="FFFFFF"/>
                          <w:left w:val="single" w:sz="8" w:space="0" w:color="FFFFFF"/>
                          <w:bottom w:val="single" w:sz="8" w:space="0" w:color="FFFFFF"/>
                          <w:right w:val="single" w:sz="8" w:space="0" w:color="FFFFFF"/>
                        </w:tcBorders>
                        <w:shd w:val="clear" w:color="auto" w:fill="CEE2E0"/>
                        <w:tcMar>
                          <w:top w:w="15" w:type="dxa"/>
                          <w:left w:w="3" w:type="dxa"/>
                          <w:bottom w:w="0" w:type="dxa"/>
                          <w:right w:w="3" w:type="dxa"/>
                        </w:tcMar>
                        <w:hideMark/>
                      </w:tcPr>
                      <w:p w14:paraId="32655C3F" w14:textId="77777777" w:rsidR="007D5370" w:rsidRPr="00EA443C" w:rsidRDefault="007D5370" w:rsidP="007D5370">
                        <w:pPr>
                          <w:autoSpaceDE w:val="0"/>
                          <w:autoSpaceDN w:val="0"/>
                          <w:adjustRightInd w:val="0"/>
                          <w:rPr>
                            <w:sz w:val="24"/>
                          </w:rPr>
                        </w:pPr>
                        <w:r w:rsidRPr="00EA443C">
                          <w:rPr>
                            <w:sz w:val="24"/>
                          </w:rPr>
                          <w:t>9</w:t>
                        </w:r>
                      </w:p>
                    </w:tc>
                  </w:tr>
                </w:tbl>
                <w:p w14:paraId="1EBB8E88" w14:textId="77777777" w:rsidR="007D5370" w:rsidRDefault="007D5370" w:rsidP="006C479C">
                  <w:pPr>
                    <w:autoSpaceDE w:val="0"/>
                    <w:autoSpaceDN w:val="0"/>
                    <w:adjustRightInd w:val="0"/>
                    <w:rPr>
                      <w:szCs w:val="28"/>
                    </w:rPr>
                  </w:pPr>
                </w:p>
                <w:p w14:paraId="501183F0" w14:textId="77777777" w:rsidR="00255061" w:rsidRDefault="006C479C" w:rsidP="00255061">
                  <w:pPr>
                    <w:ind w:firstLine="709"/>
                    <w:rPr>
                      <w:szCs w:val="28"/>
                    </w:rPr>
                  </w:pPr>
                  <w:r w:rsidRPr="003553D9">
                    <w:rPr>
                      <w:szCs w:val="28"/>
                    </w:rPr>
                    <w:t>Полнота реализации дополнительных общеразвивающих программ в 2023 году составляет 100%</w:t>
                  </w:r>
                  <w:r>
                    <w:rPr>
                      <w:szCs w:val="28"/>
                    </w:rPr>
                    <w:t xml:space="preserve">, </w:t>
                  </w:r>
                  <w:r w:rsidRPr="00BC11D9">
                    <w:rPr>
                      <w:szCs w:val="28"/>
                    </w:rPr>
                    <w:t xml:space="preserve">уровень сохранности контингента обучающихся от первоначального комплектования </w:t>
                  </w:r>
                  <w:r>
                    <w:rPr>
                      <w:szCs w:val="28"/>
                    </w:rPr>
                    <w:t>также составляет 100%.</w:t>
                  </w:r>
                </w:p>
                <w:p w14:paraId="2C90EA10" w14:textId="77777777" w:rsidR="00255061" w:rsidRDefault="006C479C" w:rsidP="00255061">
                  <w:pPr>
                    <w:ind w:firstLine="709"/>
                    <w:rPr>
                      <w:szCs w:val="28"/>
                    </w:rPr>
                  </w:pPr>
                  <w:r>
                    <w:rPr>
                      <w:szCs w:val="28"/>
                    </w:rPr>
                    <w:t>Д</w:t>
                  </w:r>
                  <w:r w:rsidRPr="00BC11D9">
                    <w:rPr>
                      <w:szCs w:val="28"/>
                    </w:rPr>
                    <w:t>оля обучающихся</w:t>
                  </w:r>
                  <w:r>
                    <w:rPr>
                      <w:szCs w:val="28"/>
                    </w:rPr>
                    <w:t xml:space="preserve"> ДЮЦ</w:t>
                  </w:r>
                  <w:r w:rsidRPr="00BC11D9">
                    <w:rPr>
                      <w:szCs w:val="28"/>
                    </w:rPr>
                    <w:t xml:space="preserve">, участников </w:t>
                  </w:r>
                  <w:r>
                    <w:rPr>
                      <w:szCs w:val="28"/>
                    </w:rPr>
                    <w:t xml:space="preserve">муниципальных, областных </w:t>
                  </w:r>
                  <w:r w:rsidRPr="00BC11D9">
                    <w:rPr>
                      <w:szCs w:val="28"/>
                    </w:rPr>
                    <w:t>мероприятий</w:t>
                  </w:r>
                  <w:r>
                    <w:rPr>
                      <w:szCs w:val="28"/>
                    </w:rPr>
                    <w:t>-100%.</w:t>
                  </w:r>
                </w:p>
                <w:p w14:paraId="6A2FF01D" w14:textId="77777777" w:rsidR="00255061" w:rsidRDefault="006C479C" w:rsidP="00255061">
                  <w:pPr>
                    <w:ind w:firstLine="709"/>
                    <w:rPr>
                      <w:szCs w:val="28"/>
                    </w:rPr>
                  </w:pPr>
                  <w:r w:rsidRPr="003553D9">
                    <w:rPr>
                      <w:szCs w:val="28"/>
                    </w:rPr>
                    <w:t>Удовлетворённость потребителей качеством предоставляем</w:t>
                  </w:r>
                  <w:r>
                    <w:rPr>
                      <w:szCs w:val="28"/>
                    </w:rPr>
                    <w:t>ых ДЮЦ</w:t>
                  </w:r>
                  <w:r w:rsidRPr="003553D9">
                    <w:rPr>
                      <w:szCs w:val="28"/>
                    </w:rPr>
                    <w:t xml:space="preserve"> образовательн</w:t>
                  </w:r>
                  <w:r>
                    <w:rPr>
                      <w:szCs w:val="28"/>
                    </w:rPr>
                    <w:t>ых</w:t>
                  </w:r>
                  <w:r w:rsidRPr="003553D9">
                    <w:rPr>
                      <w:szCs w:val="28"/>
                    </w:rPr>
                    <w:t xml:space="preserve"> услуг</w:t>
                  </w:r>
                  <w:r>
                    <w:rPr>
                      <w:szCs w:val="28"/>
                    </w:rPr>
                    <w:t>, согласно НОК, составляет 90%.</w:t>
                  </w:r>
                </w:p>
                <w:p w14:paraId="4BDB1B93" w14:textId="77777777" w:rsidR="00255061" w:rsidRDefault="006C479C" w:rsidP="00255061">
                  <w:pPr>
                    <w:ind w:firstLine="709"/>
                    <w:rPr>
                      <w:szCs w:val="28"/>
                    </w:rPr>
                  </w:pPr>
                  <w:r w:rsidRPr="0064451B">
                    <w:rPr>
                      <w:szCs w:val="28"/>
                    </w:rPr>
                    <w:t>Также обучающиеся ДЮЦ являются победителями региональных этапов конкурсов и направляются на всероссийские этапы, это дает возможность включения обучающихся в базу данных талантливых и одаренных детей, а это в свою очередь способствует дальнейшей самореализации обучающихся.</w:t>
                  </w:r>
                </w:p>
                <w:p w14:paraId="11586065" w14:textId="77777777" w:rsidR="00255061" w:rsidRDefault="006C479C" w:rsidP="00255061">
                  <w:pPr>
                    <w:ind w:firstLine="709"/>
                    <w:rPr>
                      <w:szCs w:val="28"/>
                    </w:rPr>
                  </w:pPr>
                  <w:r w:rsidRPr="003F1584">
                    <w:rPr>
                      <w:szCs w:val="28"/>
                    </w:rPr>
                    <w:t>Обучающиеся и педагоги ДЮЦ</w:t>
                  </w:r>
                  <w:r>
                    <w:rPr>
                      <w:szCs w:val="28"/>
                    </w:rPr>
                    <w:t xml:space="preserve"> принимают активное участие в </w:t>
                  </w:r>
                  <w:r w:rsidRPr="00AD43B1">
                    <w:rPr>
                      <w:szCs w:val="28"/>
                    </w:rPr>
                    <w:t xml:space="preserve">творческих конкурсах </w:t>
                  </w:r>
                  <w:r>
                    <w:rPr>
                      <w:szCs w:val="28"/>
                    </w:rPr>
                    <w:t>муниципального, регионального и всероссийского уровней по художественному, краеведческому, экологическому направлениям, медиатворчеству, декоративно-прикладному творчеству, фото направлению.  Имеют победы и призовые места.</w:t>
                  </w:r>
                </w:p>
                <w:p w14:paraId="52066028" w14:textId="77777777" w:rsidR="00255061" w:rsidRDefault="006C479C" w:rsidP="00255061">
                  <w:pPr>
                    <w:ind w:firstLine="709"/>
                    <w:rPr>
                      <w:szCs w:val="28"/>
                    </w:rPr>
                  </w:pPr>
                  <w:bookmarkStart w:id="51" w:name="_Hlk160701553"/>
                  <w:r w:rsidRPr="0064451B">
                    <w:rPr>
                      <w:szCs w:val="28"/>
                      <w:shd w:val="clear" w:color="auto" w:fill="FFFFFF"/>
                    </w:rPr>
                    <w:t xml:space="preserve">МБУДО «Детский оздоровительно-образовательный (профильный) центр» реализует 5 программ спортивной направленности: футбол, волейбол, лыжные гонки, бокс, баскетбол. </w:t>
                  </w:r>
                  <w:r w:rsidRPr="0064451B">
                    <w:rPr>
                      <w:szCs w:val="28"/>
                    </w:rPr>
                    <w:t>МБУДО «ДООЦ» на конец 202</w:t>
                  </w:r>
                  <w:r>
                    <w:rPr>
                      <w:szCs w:val="28"/>
                    </w:rPr>
                    <w:t>3</w:t>
                  </w:r>
                  <w:r w:rsidRPr="0064451B">
                    <w:rPr>
                      <w:szCs w:val="28"/>
                    </w:rPr>
                    <w:t xml:space="preserve"> года посещают 20</w:t>
                  </w:r>
                  <w:r>
                    <w:rPr>
                      <w:szCs w:val="28"/>
                    </w:rPr>
                    <w:t>1</w:t>
                  </w:r>
                  <w:r w:rsidRPr="0064451B">
                    <w:rPr>
                      <w:szCs w:val="28"/>
                    </w:rPr>
                    <w:t xml:space="preserve"> обучающи</w:t>
                  </w:r>
                  <w:r>
                    <w:rPr>
                      <w:szCs w:val="28"/>
                    </w:rPr>
                    <w:t>йся</w:t>
                  </w:r>
                  <w:r w:rsidRPr="0064451B">
                    <w:rPr>
                      <w:szCs w:val="28"/>
                    </w:rPr>
                    <w:t xml:space="preserve"> (аналогичный период прошлого года-20</w:t>
                  </w:r>
                  <w:r>
                    <w:rPr>
                      <w:szCs w:val="28"/>
                    </w:rPr>
                    <w:t>3</w:t>
                  </w:r>
                  <w:r w:rsidRPr="0064451B">
                    <w:rPr>
                      <w:szCs w:val="28"/>
                    </w:rPr>
                    <w:t>).</w:t>
                  </w:r>
                </w:p>
                <w:bookmarkEnd w:id="51"/>
                <w:p w14:paraId="55627CB8" w14:textId="41CB298F" w:rsidR="00255061" w:rsidRDefault="006C479C" w:rsidP="00255061">
                  <w:pPr>
                    <w:ind w:firstLine="709"/>
                    <w:rPr>
                      <w:szCs w:val="28"/>
                    </w:rPr>
                  </w:pPr>
                  <w:r w:rsidRPr="0064451B">
                    <w:rPr>
                      <w:szCs w:val="28"/>
                      <w:shd w:val="clear" w:color="auto" w:fill="FFFFFF"/>
                    </w:rPr>
                    <w:t>На базе данного учреждения</w:t>
                  </w:r>
                  <w:r w:rsidRPr="0064451B">
                    <w:rPr>
                      <w:szCs w:val="28"/>
                    </w:rPr>
                    <w:t xml:space="preserve"> имеется возможность </w:t>
                  </w:r>
                  <w:r w:rsidR="00241AE0" w:rsidRPr="0064451B">
                    <w:rPr>
                      <w:szCs w:val="28"/>
                    </w:rPr>
                    <w:t>провести: межрегиональный турнир</w:t>
                  </w:r>
                  <w:r w:rsidRPr="0064451B">
                    <w:rPr>
                      <w:szCs w:val="28"/>
                    </w:rPr>
                    <w:t xml:space="preserve"> по боксу памяти Героя Советского Союза Быкова Л.Т.</w:t>
                  </w:r>
                  <w:r w:rsidR="00241AE0" w:rsidRPr="0064451B">
                    <w:rPr>
                      <w:szCs w:val="28"/>
                    </w:rPr>
                    <w:t>, межрегиональный турнир</w:t>
                  </w:r>
                  <w:r w:rsidRPr="0064451B">
                    <w:rPr>
                      <w:szCs w:val="28"/>
                    </w:rPr>
                    <w:t xml:space="preserve"> по баскетболу </w:t>
                  </w:r>
                  <w:r w:rsidR="00241AE0" w:rsidRPr="0064451B">
                    <w:rPr>
                      <w:szCs w:val="28"/>
                    </w:rPr>
                    <w:t>памяти В.</w:t>
                  </w:r>
                  <w:r w:rsidRPr="0064451B">
                    <w:rPr>
                      <w:szCs w:val="28"/>
                    </w:rPr>
                    <w:t xml:space="preserve"> Бардина, </w:t>
                  </w:r>
                  <w:r w:rsidR="00241AE0" w:rsidRPr="0064451B">
                    <w:rPr>
                      <w:szCs w:val="28"/>
                    </w:rPr>
                    <w:t>зональные спортивные</w:t>
                  </w:r>
                  <w:r w:rsidRPr="0064451B">
                    <w:rPr>
                      <w:szCs w:val="28"/>
                    </w:rPr>
                    <w:t xml:space="preserve"> соревнования в рамках спортивных игр школьных спортивных клубов обучающихся общеобразовательных </w:t>
                  </w:r>
                  <w:r w:rsidR="00241AE0" w:rsidRPr="0064451B">
                    <w:rPr>
                      <w:szCs w:val="28"/>
                    </w:rPr>
                    <w:t>организаций Ивановской</w:t>
                  </w:r>
                  <w:r w:rsidRPr="0064451B">
                    <w:rPr>
                      <w:szCs w:val="28"/>
                    </w:rPr>
                    <w:t xml:space="preserve"> области по 6-ти видам спорта и другие значимые мероприятия.   </w:t>
                  </w:r>
                </w:p>
                <w:p w14:paraId="3DDB2F5B" w14:textId="2955A332" w:rsidR="006C479C" w:rsidRPr="0064451B" w:rsidRDefault="006C479C" w:rsidP="00255061">
                  <w:pPr>
                    <w:ind w:firstLine="709"/>
                    <w:rPr>
                      <w:szCs w:val="28"/>
                    </w:rPr>
                  </w:pPr>
                  <w:bookmarkStart w:id="52" w:name="_Hlk160701574"/>
                  <w:r w:rsidRPr="0064451B">
                    <w:rPr>
                      <w:szCs w:val="28"/>
                      <w:shd w:val="clear" w:color="auto" w:fill="FFFFFF"/>
                    </w:rPr>
                    <w:t xml:space="preserve">За 2023 год </w:t>
                  </w:r>
                  <w:r w:rsidRPr="0064451B">
                    <w:rPr>
                      <w:szCs w:val="28"/>
                    </w:rPr>
                    <w:t xml:space="preserve">на базе </w:t>
                  </w:r>
                  <w:r>
                    <w:rPr>
                      <w:szCs w:val="28"/>
                    </w:rPr>
                    <w:t xml:space="preserve">воспитанники </w:t>
                  </w:r>
                  <w:r w:rsidRPr="0064451B">
                    <w:rPr>
                      <w:szCs w:val="28"/>
                    </w:rPr>
                    <w:t xml:space="preserve">ДООЦ </w:t>
                  </w:r>
                  <w:r>
                    <w:rPr>
                      <w:szCs w:val="28"/>
                    </w:rPr>
                    <w:t>п</w:t>
                  </w:r>
                  <w:r w:rsidRPr="0064451B">
                    <w:rPr>
                      <w:szCs w:val="28"/>
                    </w:rPr>
                    <w:t>риняли участие в соревнованиях:</w:t>
                  </w:r>
                </w:p>
                <w:p w14:paraId="1CB47F1E" w14:textId="63B66640" w:rsidR="006C479C" w:rsidRDefault="006C479C" w:rsidP="00255061">
                  <w:pPr>
                    <w:pStyle w:val="aff1"/>
                    <w:spacing w:before="0" w:after="0"/>
                    <w:ind w:firstLine="709"/>
                    <w:jc w:val="both"/>
                    <w:rPr>
                      <w:sz w:val="28"/>
                      <w:szCs w:val="28"/>
                    </w:rPr>
                  </w:pPr>
                  <w:r w:rsidRPr="00376D98">
                    <w:rPr>
                      <w:sz w:val="28"/>
                      <w:szCs w:val="28"/>
                    </w:rPr>
                    <w:t>- 25 Традиционный турнир по баскетболу памяти В.А. Бардина: приняли участие 63 участника из г. Южа, г. Фурманов, г. Кинешма, п. Палех и с. Шилыково. Юноши г. Южи заняли 1 место</w:t>
                  </w:r>
                  <w:r w:rsidR="00255061">
                    <w:rPr>
                      <w:sz w:val="28"/>
                      <w:szCs w:val="28"/>
                    </w:rPr>
                    <w:t>;</w:t>
                  </w:r>
                </w:p>
                <w:p w14:paraId="537D5932" w14:textId="4FEA0015" w:rsidR="006C479C" w:rsidRPr="00376D98" w:rsidRDefault="006C479C" w:rsidP="00255061">
                  <w:pPr>
                    <w:ind w:firstLine="709"/>
                    <w:rPr>
                      <w:szCs w:val="28"/>
                    </w:rPr>
                  </w:pPr>
                  <w:r>
                    <w:rPr>
                      <w:szCs w:val="28"/>
                    </w:rPr>
                    <w:t xml:space="preserve">- </w:t>
                  </w:r>
                  <w:r w:rsidR="00255061">
                    <w:rPr>
                      <w:szCs w:val="28"/>
                    </w:rPr>
                    <w:t>с</w:t>
                  </w:r>
                  <w:r w:rsidRPr="00376D98">
                    <w:rPr>
                      <w:szCs w:val="28"/>
                    </w:rPr>
                    <w:t>оревнования по ДМТ по прыжкам на батуте в г. Иваново 1,</w:t>
                  </w:r>
                  <w:r>
                    <w:rPr>
                      <w:szCs w:val="28"/>
                    </w:rPr>
                    <w:t xml:space="preserve"> </w:t>
                  </w:r>
                  <w:r w:rsidRPr="00376D98">
                    <w:rPr>
                      <w:szCs w:val="28"/>
                    </w:rPr>
                    <w:t>2,</w:t>
                  </w:r>
                  <w:r>
                    <w:rPr>
                      <w:szCs w:val="28"/>
                    </w:rPr>
                    <w:t xml:space="preserve"> </w:t>
                  </w:r>
                  <w:r w:rsidRPr="00376D98">
                    <w:rPr>
                      <w:szCs w:val="28"/>
                    </w:rPr>
                    <w:t>3 места в разных возрастных группах</w:t>
                  </w:r>
                  <w:r w:rsidR="00255061">
                    <w:rPr>
                      <w:szCs w:val="28"/>
                    </w:rPr>
                    <w:t>;</w:t>
                  </w:r>
                </w:p>
                <w:p w14:paraId="0AD3AEF4" w14:textId="6D1870D5" w:rsidR="006C479C" w:rsidRPr="00376D98" w:rsidRDefault="006C479C" w:rsidP="00255061">
                  <w:pPr>
                    <w:ind w:firstLine="709"/>
                    <w:rPr>
                      <w:szCs w:val="28"/>
                    </w:rPr>
                  </w:pPr>
                  <w:r>
                    <w:rPr>
                      <w:szCs w:val="28"/>
                    </w:rPr>
                    <w:t xml:space="preserve">- </w:t>
                  </w:r>
                  <w:r w:rsidR="00255061">
                    <w:rPr>
                      <w:szCs w:val="28"/>
                    </w:rPr>
                    <w:t>в</w:t>
                  </w:r>
                  <w:r w:rsidRPr="00376D98">
                    <w:rPr>
                      <w:szCs w:val="28"/>
                    </w:rPr>
                    <w:t>сероссийские соревнования по прыжкам на батуте «На кубок Ярослава Мудрова» - 1 место</w:t>
                  </w:r>
                  <w:r w:rsidR="00255061">
                    <w:rPr>
                      <w:szCs w:val="28"/>
                    </w:rPr>
                    <w:t>;</w:t>
                  </w:r>
                </w:p>
                <w:p w14:paraId="75EB8DAB" w14:textId="020836A0" w:rsidR="006C479C" w:rsidRPr="005C5733" w:rsidRDefault="006C479C" w:rsidP="00255061">
                  <w:pPr>
                    <w:ind w:firstLine="709"/>
                    <w:rPr>
                      <w:bCs/>
                      <w:szCs w:val="28"/>
                    </w:rPr>
                  </w:pPr>
                  <w:r>
                    <w:rPr>
                      <w:szCs w:val="28"/>
                    </w:rPr>
                    <w:t xml:space="preserve">- </w:t>
                  </w:r>
                  <w:r w:rsidR="00255061">
                    <w:rPr>
                      <w:szCs w:val="28"/>
                    </w:rPr>
                    <w:t>П</w:t>
                  </w:r>
                  <w:r w:rsidRPr="00376D98">
                    <w:rPr>
                      <w:szCs w:val="28"/>
                    </w:rPr>
                    <w:t>ервенство Ивановской области по баскетболу 2022-2023 гг. среди юношей и девушек</w:t>
                  </w:r>
                  <w:r w:rsidR="00255061">
                    <w:rPr>
                      <w:szCs w:val="28"/>
                    </w:rPr>
                    <w:t xml:space="preserve"> -</w:t>
                  </w:r>
                  <w:r>
                    <w:rPr>
                      <w:b/>
                      <w:szCs w:val="28"/>
                    </w:rPr>
                    <w:t xml:space="preserve"> </w:t>
                  </w:r>
                  <w:r w:rsidRPr="005C5733">
                    <w:rPr>
                      <w:bCs/>
                      <w:szCs w:val="28"/>
                    </w:rPr>
                    <w:t>1, 2 места</w:t>
                  </w:r>
                  <w:r w:rsidR="00255061">
                    <w:rPr>
                      <w:bCs/>
                      <w:szCs w:val="28"/>
                    </w:rPr>
                    <w:t>;</w:t>
                  </w:r>
                </w:p>
                <w:p w14:paraId="68A6E0D0" w14:textId="5CFC1308" w:rsidR="006C479C" w:rsidRPr="00376D98" w:rsidRDefault="006C479C" w:rsidP="00255061">
                  <w:pPr>
                    <w:ind w:firstLine="709"/>
                    <w:rPr>
                      <w:szCs w:val="28"/>
                    </w:rPr>
                  </w:pPr>
                  <w:r>
                    <w:rPr>
                      <w:szCs w:val="28"/>
                    </w:rPr>
                    <w:t xml:space="preserve">- </w:t>
                  </w:r>
                  <w:r w:rsidRPr="00376D98">
                    <w:rPr>
                      <w:szCs w:val="28"/>
                    </w:rPr>
                    <w:t>Первенство Ивановской области по прыжкам на батуте в г. Иваново</w:t>
                  </w:r>
                  <w:r>
                    <w:rPr>
                      <w:szCs w:val="28"/>
                    </w:rPr>
                    <w:t>, заняли</w:t>
                  </w:r>
                  <w:r w:rsidRPr="00376D98">
                    <w:rPr>
                      <w:szCs w:val="28"/>
                    </w:rPr>
                    <w:t xml:space="preserve"> призовые места</w:t>
                  </w:r>
                  <w:r w:rsidR="00255061">
                    <w:rPr>
                      <w:szCs w:val="28"/>
                    </w:rPr>
                    <w:t>;</w:t>
                  </w:r>
                </w:p>
                <w:p w14:paraId="650B89F7" w14:textId="4DDE197B" w:rsidR="006C479C" w:rsidRPr="00376D98" w:rsidRDefault="006C479C" w:rsidP="00255061">
                  <w:pPr>
                    <w:ind w:firstLine="709"/>
                    <w:rPr>
                      <w:szCs w:val="28"/>
                    </w:rPr>
                  </w:pPr>
                  <w:r>
                    <w:rPr>
                      <w:szCs w:val="28"/>
                    </w:rPr>
                    <w:t xml:space="preserve">- </w:t>
                  </w:r>
                  <w:r w:rsidRPr="00376D98">
                    <w:rPr>
                      <w:szCs w:val="28"/>
                    </w:rPr>
                    <w:t>Турнир по боксу посвящённый «Дню пограничника» г. Сасово - 1 место</w:t>
                  </w:r>
                  <w:r w:rsidR="00255061">
                    <w:rPr>
                      <w:szCs w:val="28"/>
                    </w:rPr>
                    <w:t>;</w:t>
                  </w:r>
                </w:p>
                <w:p w14:paraId="06B8B2FC" w14:textId="5DFEC419" w:rsidR="006C479C" w:rsidRDefault="006C479C" w:rsidP="00255061">
                  <w:pPr>
                    <w:ind w:firstLine="709"/>
                    <w:rPr>
                      <w:szCs w:val="28"/>
                    </w:rPr>
                  </w:pPr>
                  <w:r>
                    <w:rPr>
                      <w:szCs w:val="28"/>
                    </w:rPr>
                    <w:t xml:space="preserve">- </w:t>
                  </w:r>
                  <w:r w:rsidR="00255061">
                    <w:rPr>
                      <w:szCs w:val="28"/>
                    </w:rPr>
                    <w:t>в</w:t>
                  </w:r>
                  <w:r w:rsidRPr="00376D98">
                    <w:rPr>
                      <w:szCs w:val="28"/>
                    </w:rPr>
                    <w:t>сероссийские соревнования по прыжкам на батуте и мини трампу «Золотой прыжок» г. Азов</w:t>
                  </w:r>
                  <w:r>
                    <w:rPr>
                      <w:szCs w:val="28"/>
                    </w:rPr>
                    <w:t xml:space="preserve">, заняли </w:t>
                  </w:r>
                  <w:r w:rsidRPr="00376D98">
                    <w:rPr>
                      <w:szCs w:val="28"/>
                    </w:rPr>
                    <w:t>призовые места.</w:t>
                  </w:r>
                </w:p>
                <w:p w14:paraId="556639BF" w14:textId="77777777" w:rsidR="006E6A68" w:rsidRDefault="006C479C" w:rsidP="006E6A68">
                  <w:pPr>
                    <w:pStyle w:val="aff1"/>
                    <w:spacing w:before="0" w:after="0"/>
                    <w:ind w:firstLine="709"/>
                    <w:jc w:val="both"/>
                    <w:rPr>
                      <w:sz w:val="28"/>
                      <w:szCs w:val="28"/>
                    </w:rPr>
                  </w:pPr>
                  <w:r w:rsidRPr="0064451B">
                    <w:rPr>
                      <w:sz w:val="28"/>
                      <w:szCs w:val="28"/>
                    </w:rPr>
                    <w:t>В 2023 г. Южский муниципальный район занял 1</w:t>
                  </w:r>
                  <w:r>
                    <w:rPr>
                      <w:sz w:val="28"/>
                      <w:szCs w:val="28"/>
                    </w:rPr>
                    <w:t xml:space="preserve"> </w:t>
                  </w:r>
                  <w:r w:rsidRPr="0064451B">
                    <w:rPr>
                      <w:sz w:val="28"/>
                      <w:szCs w:val="28"/>
                    </w:rPr>
                    <w:t>место в спортивных играх школьных спортивных клубов обучающихся общеобразовательных организаций Ивановской области.</w:t>
                  </w:r>
                </w:p>
                <w:p w14:paraId="3C921D1B" w14:textId="79769605" w:rsidR="006C479C" w:rsidRDefault="006C479C" w:rsidP="006E6A68">
                  <w:pPr>
                    <w:pStyle w:val="aff1"/>
                    <w:spacing w:before="0" w:after="0"/>
                    <w:ind w:firstLine="709"/>
                    <w:jc w:val="both"/>
                    <w:rPr>
                      <w:sz w:val="28"/>
                      <w:szCs w:val="28"/>
                    </w:rPr>
                  </w:pPr>
                  <w:r w:rsidRPr="00BA03B9">
                    <w:rPr>
                      <w:sz w:val="28"/>
                      <w:szCs w:val="28"/>
                    </w:rPr>
                    <w:t>В 2023 г. проведен</w:t>
                  </w:r>
                  <w:r>
                    <w:rPr>
                      <w:sz w:val="28"/>
                      <w:szCs w:val="28"/>
                    </w:rPr>
                    <w:t>ы:</w:t>
                  </w:r>
                  <w:r w:rsidRPr="00BA03B9">
                    <w:rPr>
                      <w:sz w:val="28"/>
                      <w:szCs w:val="28"/>
                    </w:rPr>
                    <w:t xml:space="preserve"> капитальный ремонт зала бокса</w:t>
                  </w:r>
                  <w:r>
                    <w:rPr>
                      <w:sz w:val="28"/>
                      <w:szCs w:val="28"/>
                    </w:rPr>
                    <w:t xml:space="preserve">, </w:t>
                  </w:r>
                  <w:r w:rsidRPr="00BA03B9">
                    <w:rPr>
                      <w:sz w:val="28"/>
                      <w:szCs w:val="28"/>
                    </w:rPr>
                    <w:t>услуги по комплексному озеленению территории ДООЦ</w:t>
                  </w:r>
                  <w:r>
                    <w:rPr>
                      <w:sz w:val="28"/>
                      <w:szCs w:val="28"/>
                    </w:rPr>
                    <w:t xml:space="preserve"> и </w:t>
                  </w:r>
                  <w:r w:rsidRPr="00BA03B9">
                    <w:rPr>
                      <w:sz w:val="28"/>
                      <w:szCs w:val="28"/>
                    </w:rPr>
                    <w:t>услуги по уходу за зелеными насаждениями на территории</w:t>
                  </w:r>
                  <w:r>
                    <w:rPr>
                      <w:sz w:val="28"/>
                      <w:szCs w:val="28"/>
                    </w:rPr>
                    <w:t>.</w:t>
                  </w:r>
                  <w:r w:rsidRPr="00BA03B9">
                    <w:rPr>
                      <w:sz w:val="28"/>
                      <w:szCs w:val="28"/>
                    </w:rPr>
                    <w:t xml:space="preserve">  </w:t>
                  </w:r>
                  <w:r>
                    <w:rPr>
                      <w:sz w:val="28"/>
                      <w:szCs w:val="28"/>
                    </w:rPr>
                    <w:t>Р</w:t>
                  </w:r>
                  <w:r w:rsidRPr="00BA03B9">
                    <w:rPr>
                      <w:sz w:val="28"/>
                      <w:szCs w:val="28"/>
                    </w:rPr>
                    <w:t xml:space="preserve">аботы проведены за счет средств </w:t>
                  </w:r>
                  <w:r>
                    <w:rPr>
                      <w:sz w:val="28"/>
                      <w:szCs w:val="28"/>
                    </w:rPr>
                    <w:t xml:space="preserve">местного и </w:t>
                  </w:r>
                  <w:r w:rsidRPr="00BA03B9">
                    <w:rPr>
                      <w:sz w:val="28"/>
                      <w:szCs w:val="28"/>
                    </w:rPr>
                    <w:t>областного бюджета.</w:t>
                  </w:r>
                </w:p>
                <w:bookmarkEnd w:id="52"/>
                <w:p w14:paraId="233744F5" w14:textId="77777777" w:rsidR="006E6A68" w:rsidRDefault="006C479C" w:rsidP="006E6A68">
                  <w:pPr>
                    <w:ind w:firstLine="709"/>
                    <w:rPr>
                      <w:szCs w:val="28"/>
                    </w:rPr>
                  </w:pPr>
                  <w:r w:rsidRPr="006F0C49">
                    <w:rPr>
                      <w:szCs w:val="28"/>
                    </w:rPr>
                    <w:t>На базе МБУДО «ДООЦ» г. Южи ведутся тренировочные занятия сборной Южского муниципального района по футболу, волейболу, баскетболу, теннису, группы здоровья общества ветеранов и инвалидов Южского муниципального района.  Тренажёрные залы предоставлены для занятий жителям города Южи и обучающимся. Обеспечена работа сезонного катка, который жители города используют для проведения хоккейных матчей. В вечернее время для удобства населения обеспечена подсветка и музыкальное оформлени</w:t>
                  </w:r>
                  <w:r w:rsidR="006E6A68">
                    <w:rPr>
                      <w:szCs w:val="28"/>
                    </w:rPr>
                    <w:t>е</w:t>
                  </w:r>
                  <w:r w:rsidRPr="006F0C49">
                    <w:rPr>
                      <w:szCs w:val="28"/>
                    </w:rPr>
                    <w:t xml:space="preserve"> желающим кататься на коньках.</w:t>
                  </w:r>
                </w:p>
                <w:p w14:paraId="037F5554" w14:textId="77777777" w:rsidR="006E6A68" w:rsidRDefault="006C479C" w:rsidP="006E6A68">
                  <w:pPr>
                    <w:ind w:firstLine="709"/>
                    <w:rPr>
                      <w:szCs w:val="28"/>
                    </w:rPr>
                  </w:pPr>
                  <w:r w:rsidRPr="006F0C49">
                    <w:rPr>
                      <w:szCs w:val="28"/>
                    </w:rPr>
                    <w:t>Не смотря на снижение численности детей от 5 до 18 лет, количество обучающихся, охваченных дополнительным образованием сохраняется на уровне 100% во всех образовательных организациях.</w:t>
                  </w:r>
                </w:p>
                <w:p w14:paraId="75C9D385" w14:textId="77777777" w:rsidR="00241AE0" w:rsidRDefault="006C479C" w:rsidP="00241AE0">
                  <w:pPr>
                    <w:ind w:firstLine="709"/>
                    <w:rPr>
                      <w:szCs w:val="28"/>
                    </w:rPr>
                  </w:pPr>
                  <w:r w:rsidRPr="004D26AE">
                    <w:rPr>
                      <w:szCs w:val="28"/>
                    </w:rPr>
                    <w:t>В навигатор занесено и опубликовано 203 программы. Из них: 3 программы реализуются в рамках созданных новых мест в образовательных организациях различных типов для реализации дополнительных общеразвивающих программ всех направленностей, 2</w:t>
                  </w:r>
                  <w:r>
                    <w:rPr>
                      <w:szCs w:val="28"/>
                    </w:rPr>
                    <w:t>9</w:t>
                  </w:r>
                  <w:r w:rsidRPr="004D26AE">
                    <w:rPr>
                      <w:szCs w:val="28"/>
                    </w:rPr>
                    <w:t xml:space="preserve"> программ реализуется с использованием средств воспитания и обучения центров «Точка роста», 7 программ </w:t>
                  </w:r>
                  <w:r>
                    <w:rPr>
                      <w:szCs w:val="28"/>
                    </w:rPr>
                    <w:t>реализуются через социальный заказ.</w:t>
                  </w:r>
                </w:p>
                <w:p w14:paraId="2F6699E4" w14:textId="77777777" w:rsidR="00241AE0" w:rsidRDefault="006C479C" w:rsidP="00241AE0">
                  <w:pPr>
                    <w:ind w:firstLine="709"/>
                    <w:rPr>
                      <w:szCs w:val="28"/>
                    </w:rPr>
                  </w:pPr>
                  <w:bookmarkStart w:id="53" w:name="_Hlk160701622"/>
                  <w:r w:rsidRPr="006F0C49">
                    <w:rPr>
                      <w:szCs w:val="28"/>
                    </w:rPr>
                    <w:t>Услуги дополнительного образования в Южском муниципальном районе также реализуются в 7 общеобразовательных учреждениях и во всех детских садах.</w:t>
                  </w:r>
                </w:p>
                <w:bookmarkEnd w:id="53"/>
                <w:p w14:paraId="2586C626" w14:textId="52A40185" w:rsidR="00241AE0" w:rsidRDefault="006C479C" w:rsidP="00241AE0">
                  <w:pPr>
                    <w:ind w:firstLine="709"/>
                    <w:rPr>
                      <w:szCs w:val="28"/>
                    </w:rPr>
                  </w:pPr>
                  <w:r w:rsidRPr="008531EF">
                    <w:rPr>
                      <w:szCs w:val="28"/>
                    </w:rPr>
                    <w:t>Согласно подпрограмме «Организация предоставления дополнительного образования детям» на мероприятие «Реализация программ дополнительного образования детям» в 2023 году израсходовано средств бюджета Южского муниципального района 10</w:t>
                  </w:r>
                  <w:r w:rsidR="006B0F40">
                    <w:rPr>
                      <w:szCs w:val="28"/>
                    </w:rPr>
                    <w:t> </w:t>
                  </w:r>
                  <w:r w:rsidRPr="008531EF">
                    <w:rPr>
                      <w:szCs w:val="28"/>
                    </w:rPr>
                    <w:t>587</w:t>
                  </w:r>
                  <w:r w:rsidR="006B0F40">
                    <w:rPr>
                      <w:szCs w:val="28"/>
                    </w:rPr>
                    <w:t xml:space="preserve"> </w:t>
                  </w:r>
                  <w:r w:rsidRPr="008531EF">
                    <w:rPr>
                      <w:szCs w:val="28"/>
                    </w:rPr>
                    <w:t>904,15 руб., всего 13</w:t>
                  </w:r>
                  <w:r w:rsidR="006B0F40">
                    <w:rPr>
                      <w:szCs w:val="28"/>
                    </w:rPr>
                    <w:t xml:space="preserve"> </w:t>
                  </w:r>
                  <w:r w:rsidRPr="008531EF">
                    <w:rPr>
                      <w:szCs w:val="28"/>
                    </w:rPr>
                    <w:t>879</w:t>
                  </w:r>
                  <w:r w:rsidR="006B0F40">
                    <w:rPr>
                      <w:szCs w:val="28"/>
                    </w:rPr>
                    <w:t xml:space="preserve"> </w:t>
                  </w:r>
                  <w:r w:rsidRPr="008531EF">
                    <w:rPr>
                      <w:szCs w:val="28"/>
                    </w:rPr>
                    <w:t>144,64 руб., на мероприятие «Содействие развитию дополнительного образования» в 2023 году израсходовано средств бюджета Южского муниципального района 2</w:t>
                  </w:r>
                  <w:r w:rsidR="006B0F40">
                    <w:rPr>
                      <w:szCs w:val="28"/>
                    </w:rPr>
                    <w:t xml:space="preserve"> </w:t>
                  </w:r>
                  <w:r w:rsidRPr="008531EF">
                    <w:rPr>
                      <w:szCs w:val="28"/>
                    </w:rPr>
                    <w:t>172</w:t>
                  </w:r>
                  <w:r w:rsidR="006B0F40">
                    <w:rPr>
                      <w:szCs w:val="28"/>
                    </w:rPr>
                    <w:t xml:space="preserve"> </w:t>
                  </w:r>
                  <w:r w:rsidRPr="008531EF">
                    <w:rPr>
                      <w:szCs w:val="28"/>
                    </w:rPr>
                    <w:t>203,17 руб., всего 7</w:t>
                  </w:r>
                  <w:r w:rsidR="006B0F40">
                    <w:rPr>
                      <w:szCs w:val="28"/>
                    </w:rPr>
                    <w:t xml:space="preserve"> </w:t>
                  </w:r>
                  <w:r w:rsidRPr="008531EF">
                    <w:rPr>
                      <w:szCs w:val="28"/>
                    </w:rPr>
                    <w:t>270</w:t>
                  </w:r>
                  <w:r w:rsidR="006B0F40">
                    <w:rPr>
                      <w:szCs w:val="28"/>
                    </w:rPr>
                    <w:t xml:space="preserve"> </w:t>
                  </w:r>
                  <w:r w:rsidRPr="008531EF">
                    <w:rPr>
                      <w:szCs w:val="28"/>
                    </w:rPr>
                    <w:t>081,48</w:t>
                  </w:r>
                  <w:r w:rsidR="00241AE0">
                    <w:rPr>
                      <w:szCs w:val="28"/>
                    </w:rPr>
                    <w:t xml:space="preserve"> </w:t>
                  </w:r>
                  <w:r w:rsidRPr="008531EF">
                    <w:rPr>
                      <w:szCs w:val="28"/>
                    </w:rPr>
                    <w:t>руб.</w:t>
                  </w:r>
                </w:p>
                <w:p w14:paraId="47B25A41" w14:textId="5E134D3B" w:rsidR="006C479C" w:rsidRDefault="00241AE0" w:rsidP="00241AE0">
                  <w:pPr>
                    <w:ind w:firstLine="709"/>
                    <w:rPr>
                      <w:szCs w:val="28"/>
                    </w:rPr>
                  </w:pPr>
                  <w:r w:rsidRPr="008531EF">
                    <w:rPr>
                      <w:szCs w:val="28"/>
                    </w:rPr>
                    <w:t>Согласно</w:t>
                  </w:r>
                  <w:r>
                    <w:rPr>
                      <w:szCs w:val="28"/>
                    </w:rPr>
                    <w:t xml:space="preserve"> </w:t>
                  </w:r>
                  <w:r w:rsidRPr="008531EF">
                    <w:rPr>
                      <w:szCs w:val="28"/>
                    </w:rPr>
                    <w:t>подпрограмме,</w:t>
                  </w:r>
                  <w:r w:rsidR="006C479C" w:rsidRPr="008531EF">
                    <w:rPr>
                      <w:szCs w:val="28"/>
                    </w:rPr>
                    <w:t xml:space="preserve"> «Одаренные дети» на реализацию мероприятия «Поддержка творчески одаренных детей» в 2023 году израсходовано средств бюджета Южского муниципального района 169690,00 руб.</w:t>
                  </w:r>
                </w:p>
                <w:p w14:paraId="203D525F" w14:textId="77777777" w:rsidR="006C479C" w:rsidRPr="008531EF" w:rsidRDefault="006C479C" w:rsidP="00241AE0">
                  <w:pPr>
                    <w:ind w:firstLine="709"/>
                    <w:rPr>
                      <w:szCs w:val="28"/>
                    </w:rPr>
                  </w:pPr>
                </w:p>
                <w:p w14:paraId="6B8DC96C" w14:textId="36403902" w:rsidR="006C479C" w:rsidRDefault="006C479C" w:rsidP="006B0F40">
                  <w:pPr>
                    <w:ind w:firstLine="709"/>
                    <w:jc w:val="center"/>
                    <w:rPr>
                      <w:b/>
                      <w:szCs w:val="28"/>
                    </w:rPr>
                  </w:pPr>
                  <w:r w:rsidRPr="008531EF">
                    <w:rPr>
                      <w:b/>
                      <w:szCs w:val="28"/>
                    </w:rPr>
                    <w:t>Организация отдыха и оздоровления детей</w:t>
                  </w:r>
                </w:p>
                <w:p w14:paraId="397515F1" w14:textId="77777777" w:rsidR="006C479C" w:rsidRPr="008531EF" w:rsidRDefault="006C479C" w:rsidP="00241AE0">
                  <w:pPr>
                    <w:ind w:firstLine="709"/>
                    <w:rPr>
                      <w:b/>
                      <w:szCs w:val="28"/>
                    </w:rPr>
                  </w:pPr>
                </w:p>
                <w:p w14:paraId="5BD792FE" w14:textId="77777777" w:rsidR="006C479C" w:rsidRPr="00486DAA" w:rsidRDefault="006C479C" w:rsidP="00241AE0">
                  <w:pPr>
                    <w:pStyle w:val="Default"/>
                    <w:ind w:firstLine="709"/>
                    <w:jc w:val="both"/>
                    <w:rPr>
                      <w:color w:val="auto"/>
                      <w:sz w:val="28"/>
                      <w:szCs w:val="28"/>
                    </w:rPr>
                  </w:pPr>
                  <w:bookmarkStart w:id="54" w:name="_Hlk160701649"/>
                  <w:r w:rsidRPr="00486DAA">
                    <w:rPr>
                      <w:color w:val="auto"/>
                      <w:sz w:val="28"/>
                      <w:szCs w:val="28"/>
                    </w:rPr>
                    <w:t xml:space="preserve">В июне 2023 года на базе общеобразовательных организаций было открыто 7 лагерей дневного пребывания продолжительностью 21 рабочий день из расчета 135 рубля в день на одного ребенка, стоимостью путевки на смену – 2,835 руб. </w:t>
                  </w:r>
                </w:p>
                <w:p w14:paraId="35D9A7B1" w14:textId="77777777" w:rsidR="006B0F40" w:rsidRDefault="006C479C" w:rsidP="006B0F40">
                  <w:pPr>
                    <w:pStyle w:val="Default"/>
                    <w:ind w:firstLine="709"/>
                    <w:jc w:val="both"/>
                    <w:rPr>
                      <w:color w:val="auto"/>
                      <w:sz w:val="28"/>
                      <w:szCs w:val="28"/>
                    </w:rPr>
                  </w:pPr>
                  <w:r w:rsidRPr="00486DAA">
                    <w:rPr>
                      <w:color w:val="auto"/>
                      <w:sz w:val="28"/>
                      <w:szCs w:val="28"/>
                    </w:rPr>
                    <w:t>Всего в лагеря дневного пребывания было зачислено 317 детей из малообеспеченных семей. Также на базе МБОУСОШ № 3 г. Южи была проведена профильная смена для подростков, состоящих на профилактическом учете (10 человек).</w:t>
                  </w:r>
                </w:p>
                <w:bookmarkEnd w:id="54"/>
                <w:p w14:paraId="406B3F43" w14:textId="25FEAA58" w:rsidR="006C479C" w:rsidRPr="006B0F40" w:rsidRDefault="006C479C" w:rsidP="006B0F40">
                  <w:pPr>
                    <w:pStyle w:val="Default"/>
                    <w:ind w:firstLine="709"/>
                    <w:jc w:val="both"/>
                    <w:rPr>
                      <w:color w:val="auto"/>
                      <w:sz w:val="28"/>
                      <w:szCs w:val="28"/>
                    </w:rPr>
                  </w:pPr>
                  <w:r w:rsidRPr="00486DAA">
                    <w:rPr>
                      <w:sz w:val="28"/>
                      <w:szCs w:val="28"/>
                    </w:rPr>
                    <w:t>Согласно подпрограмме «Организованный отдых детей в каникулярное время» на реализацию мероприятия «Организация отдыха и оздоровления детей» в 2023 году израсходовано средств бюджета Южского муниципального района 268 745,00 руб., всего 920 795,00руб.</w:t>
                  </w:r>
                </w:p>
                <w:p w14:paraId="6D66C707" w14:textId="77777777" w:rsidR="006C479C" w:rsidRPr="0057082D" w:rsidRDefault="006C479C" w:rsidP="00241AE0">
                  <w:pPr>
                    <w:autoSpaceDE w:val="0"/>
                    <w:autoSpaceDN w:val="0"/>
                    <w:adjustRightInd w:val="0"/>
                    <w:ind w:firstLine="709"/>
                    <w:rPr>
                      <w:szCs w:val="28"/>
                    </w:rPr>
                  </w:pPr>
                  <w:r w:rsidRPr="0057082D">
                    <w:rPr>
                      <w:szCs w:val="28"/>
                    </w:rPr>
                    <w:t>В 2023 году была проведена независимая оценка качества условий осуществления образовательной деятельности учреждений дополнительного образования, в которой приняли участие</w:t>
                  </w:r>
                  <w:r w:rsidRPr="0057082D">
                    <w:rPr>
                      <w:color w:val="FF0000"/>
                      <w:szCs w:val="28"/>
                    </w:rPr>
                    <w:t xml:space="preserve"> </w:t>
                  </w:r>
                  <w:r w:rsidRPr="0057082D">
                    <w:rPr>
                      <w:szCs w:val="28"/>
                    </w:rPr>
                    <w:t>м</w:t>
                  </w:r>
                  <w:r w:rsidRPr="0057082D">
                    <w:rPr>
                      <w:bCs/>
                      <w:szCs w:val="28"/>
                    </w:rPr>
                    <w:t>у</w:t>
                  </w:r>
                  <w:r w:rsidRPr="0057082D">
                    <w:rPr>
                      <w:bCs/>
                      <w:color w:val="000000"/>
                      <w:szCs w:val="28"/>
                    </w:rPr>
                    <w:t xml:space="preserve">ниципальное бюджетное учреждение дополнительного   образования «Детско-юношеский центр» г. Южа и </w:t>
                  </w:r>
                  <w:r>
                    <w:rPr>
                      <w:bCs/>
                      <w:color w:val="000000"/>
                      <w:szCs w:val="28"/>
                    </w:rPr>
                    <w:t>м</w:t>
                  </w:r>
                  <w:r w:rsidRPr="0057082D">
                    <w:rPr>
                      <w:bCs/>
                      <w:color w:val="000000"/>
                      <w:szCs w:val="28"/>
                    </w:rPr>
                    <w:t>униципальное бюджетное учреждение дополнительного образования «Детский оздоровительно-образовательный (профильный) центр» г. Южи</w:t>
                  </w:r>
                  <w:r>
                    <w:rPr>
                      <w:bCs/>
                      <w:color w:val="000000"/>
                      <w:szCs w:val="28"/>
                    </w:rPr>
                    <w:t xml:space="preserve">. </w:t>
                  </w:r>
                  <w:r w:rsidRPr="0057082D">
                    <w:rPr>
                      <w:rFonts w:eastAsia="Calibri"/>
                      <w:szCs w:val="28"/>
                    </w:rPr>
                    <w:t xml:space="preserve">Оценивались учреждения по баллам: </w:t>
                  </w:r>
                  <w:r>
                    <w:rPr>
                      <w:rFonts w:eastAsia="Calibri"/>
                      <w:szCs w:val="28"/>
                    </w:rPr>
                    <w:t>итоговый балл</w:t>
                  </w:r>
                  <w:r w:rsidRPr="0057082D">
                    <w:rPr>
                      <w:szCs w:val="28"/>
                    </w:rPr>
                    <w:t xml:space="preserve"> по </w:t>
                  </w:r>
                  <w:r>
                    <w:rPr>
                      <w:szCs w:val="28"/>
                    </w:rPr>
                    <w:t>двум учреждениям дополнительного образования Южского района</w:t>
                  </w:r>
                  <w:r w:rsidRPr="0057082D">
                    <w:rPr>
                      <w:szCs w:val="28"/>
                    </w:rPr>
                    <w:t xml:space="preserve"> </w:t>
                  </w:r>
                  <w:r>
                    <w:rPr>
                      <w:szCs w:val="28"/>
                    </w:rPr>
                    <w:t xml:space="preserve">- </w:t>
                  </w:r>
                  <w:r w:rsidRPr="0057082D">
                    <w:rPr>
                      <w:szCs w:val="28"/>
                    </w:rPr>
                    <w:t>9</w:t>
                  </w:r>
                  <w:r>
                    <w:rPr>
                      <w:szCs w:val="28"/>
                    </w:rPr>
                    <w:t>0</w:t>
                  </w:r>
                  <w:r w:rsidRPr="0057082D">
                    <w:rPr>
                      <w:szCs w:val="28"/>
                    </w:rPr>
                    <w:t>,</w:t>
                  </w:r>
                  <w:r>
                    <w:rPr>
                      <w:szCs w:val="28"/>
                    </w:rPr>
                    <w:t>8 («отлично»).</w:t>
                  </w:r>
                </w:p>
                <w:p w14:paraId="1AEE41A5" w14:textId="77777777" w:rsidR="006C479C" w:rsidRPr="00713525" w:rsidRDefault="006C479C" w:rsidP="00241AE0">
                  <w:pPr>
                    <w:ind w:firstLine="709"/>
                    <w:rPr>
                      <w:color w:val="000000"/>
                      <w:szCs w:val="28"/>
                      <w:shd w:val="clear" w:color="auto" w:fill="FFFFFF"/>
                    </w:rPr>
                  </w:pPr>
                </w:p>
                <w:p w14:paraId="41591236" w14:textId="1EE4C1EA" w:rsidR="006C479C" w:rsidRDefault="006C479C" w:rsidP="001F2E97">
                  <w:pPr>
                    <w:ind w:firstLine="709"/>
                    <w:jc w:val="center"/>
                    <w:rPr>
                      <w:b/>
                      <w:szCs w:val="28"/>
                    </w:rPr>
                  </w:pPr>
                  <w:r w:rsidRPr="002B7375">
                    <w:rPr>
                      <w:b/>
                      <w:szCs w:val="28"/>
                    </w:rPr>
                    <w:t>Муниципальная методическая служба</w:t>
                  </w:r>
                </w:p>
                <w:p w14:paraId="111C6F19" w14:textId="77777777" w:rsidR="006C479C" w:rsidRDefault="006C479C" w:rsidP="001F2E97">
                  <w:pPr>
                    <w:ind w:firstLine="709"/>
                    <w:rPr>
                      <w:b/>
                      <w:szCs w:val="28"/>
                    </w:rPr>
                  </w:pPr>
                </w:p>
                <w:p w14:paraId="0ADEBE85" w14:textId="77777777" w:rsidR="006C479C" w:rsidRDefault="006C479C" w:rsidP="001F2E97">
                  <w:pPr>
                    <w:ind w:firstLine="709"/>
                    <w:rPr>
                      <w:szCs w:val="28"/>
                    </w:rPr>
                  </w:pPr>
                  <w:r w:rsidRPr="00713525">
                    <w:rPr>
                      <w:szCs w:val="28"/>
                    </w:rPr>
                    <w:t xml:space="preserve"> </w:t>
                  </w:r>
                  <w:r w:rsidRPr="002B7375">
                    <w:rPr>
                      <w:szCs w:val="28"/>
                    </w:rPr>
                    <w:t>Муниципальная методическая служба</w:t>
                  </w:r>
                  <w:r>
                    <w:rPr>
                      <w:b/>
                      <w:szCs w:val="28"/>
                    </w:rPr>
                    <w:t xml:space="preserve"> </w:t>
                  </w:r>
                  <w:r w:rsidRPr="00713525">
                    <w:rPr>
                      <w:szCs w:val="28"/>
                    </w:rPr>
                    <w:t>Южского отдела образования</w:t>
                  </w:r>
                  <w:r w:rsidRPr="00713525">
                    <w:rPr>
                      <w:b/>
                      <w:szCs w:val="28"/>
                    </w:rPr>
                    <w:t xml:space="preserve"> </w:t>
                  </w:r>
                  <w:r w:rsidRPr="00713525">
                    <w:rPr>
                      <w:szCs w:val="28"/>
                    </w:rPr>
                    <w:t>в 2023 году продолжала работать над</w:t>
                  </w:r>
                  <w:r w:rsidRPr="00713525">
                    <w:rPr>
                      <w:b/>
                      <w:szCs w:val="28"/>
                    </w:rPr>
                    <w:t xml:space="preserve"> </w:t>
                  </w:r>
                  <w:r w:rsidRPr="00713525">
                    <w:rPr>
                      <w:szCs w:val="28"/>
                    </w:rPr>
                    <w:t>созданием системы профессионального развития педагогических кадров за счет непрерывного обучения на курсах повышения квалификации, развития системы наставничества, увеличения количества педагогов, принимающих участие в конкур</w:t>
                  </w:r>
                  <w:r>
                    <w:rPr>
                      <w:szCs w:val="28"/>
                    </w:rPr>
                    <w:t>сах и ориентированных на победу</w:t>
                  </w:r>
                  <w:r w:rsidRPr="00713525">
                    <w:rPr>
                      <w:szCs w:val="28"/>
                    </w:rPr>
                    <w:t xml:space="preserve">. </w:t>
                  </w:r>
                </w:p>
                <w:p w14:paraId="597F10CF" w14:textId="24A985F1" w:rsidR="001F2E97" w:rsidRDefault="006C479C" w:rsidP="00507555">
                  <w:pPr>
                    <w:autoSpaceDE w:val="0"/>
                    <w:autoSpaceDN w:val="0"/>
                    <w:adjustRightInd w:val="0"/>
                    <w:ind w:firstLine="709"/>
                    <w:rPr>
                      <w:szCs w:val="28"/>
                    </w:rPr>
                  </w:pPr>
                  <w:r w:rsidRPr="00713525">
                    <w:rPr>
                      <w:szCs w:val="28"/>
                    </w:rPr>
                    <w:t xml:space="preserve">Все педагоги </w:t>
                  </w:r>
                  <w:r>
                    <w:rPr>
                      <w:szCs w:val="28"/>
                    </w:rPr>
                    <w:t>регулярно проходят</w:t>
                  </w:r>
                  <w:r w:rsidRPr="00713525">
                    <w:rPr>
                      <w:szCs w:val="28"/>
                    </w:rPr>
                    <w:t xml:space="preserve"> курсы повышения квалификации.</w:t>
                  </w:r>
                  <w:r w:rsidRPr="002B463F">
                    <w:rPr>
                      <w:spacing w:val="1"/>
                      <w:szCs w:val="28"/>
                    </w:rPr>
                    <w:t xml:space="preserve"> </w:t>
                  </w:r>
                  <w:r>
                    <w:rPr>
                      <w:spacing w:val="1"/>
                      <w:szCs w:val="28"/>
                    </w:rPr>
                    <w:t>И</w:t>
                  </w:r>
                  <w:r w:rsidRPr="00713525">
                    <w:rPr>
                      <w:szCs w:val="28"/>
                    </w:rPr>
                    <w:t>меют</w:t>
                  </w:r>
                  <w:r w:rsidRPr="00713525">
                    <w:rPr>
                      <w:spacing w:val="1"/>
                      <w:szCs w:val="28"/>
                    </w:rPr>
                    <w:t xml:space="preserve"> </w:t>
                  </w:r>
                  <w:r w:rsidRPr="00713525">
                    <w:rPr>
                      <w:szCs w:val="28"/>
                    </w:rPr>
                    <w:t>первую квалификационную категорию</w:t>
                  </w:r>
                  <w:r>
                    <w:rPr>
                      <w:szCs w:val="28"/>
                    </w:rPr>
                    <w:t xml:space="preserve"> 39% педагогов общеобразовательных учреждений и </w:t>
                  </w:r>
                  <w:r w:rsidRPr="00713525">
                    <w:rPr>
                      <w:spacing w:val="1"/>
                      <w:szCs w:val="28"/>
                    </w:rPr>
                    <w:t>4</w:t>
                  </w:r>
                  <w:r w:rsidRPr="00713525">
                    <w:rPr>
                      <w:szCs w:val="28"/>
                    </w:rPr>
                    <w:t xml:space="preserve">9% </w:t>
                  </w:r>
                  <w:r w:rsidRPr="00713525">
                    <w:rPr>
                      <w:spacing w:val="1"/>
                      <w:szCs w:val="28"/>
                    </w:rPr>
                    <w:t>педагогов дошкольных учреждений</w:t>
                  </w:r>
                  <w:r w:rsidRPr="00713525">
                    <w:rPr>
                      <w:szCs w:val="28"/>
                    </w:rPr>
                    <w:t xml:space="preserve">, </w:t>
                  </w:r>
                  <w:r>
                    <w:rPr>
                      <w:szCs w:val="28"/>
                    </w:rPr>
                    <w:t xml:space="preserve">по </w:t>
                  </w:r>
                  <w:r w:rsidRPr="00713525">
                    <w:rPr>
                      <w:szCs w:val="28"/>
                    </w:rPr>
                    <w:t xml:space="preserve">12 % </w:t>
                  </w:r>
                  <w:r>
                    <w:rPr>
                      <w:szCs w:val="28"/>
                    </w:rPr>
                    <w:t xml:space="preserve">педагогов в дошкольных учреждениях и учителей школ имеют </w:t>
                  </w:r>
                  <w:r w:rsidRPr="00713525">
                    <w:rPr>
                      <w:szCs w:val="28"/>
                    </w:rPr>
                    <w:t>высшую</w:t>
                  </w:r>
                  <w:r>
                    <w:rPr>
                      <w:szCs w:val="28"/>
                    </w:rPr>
                    <w:t xml:space="preserve"> квалификационную категорию. </w:t>
                  </w:r>
                </w:p>
                <w:p w14:paraId="1684367C" w14:textId="77777777" w:rsidR="00553A56" w:rsidRDefault="00553A56" w:rsidP="00507555">
                  <w:pPr>
                    <w:autoSpaceDE w:val="0"/>
                    <w:autoSpaceDN w:val="0"/>
                    <w:adjustRightInd w:val="0"/>
                    <w:ind w:firstLine="709"/>
                    <w:rPr>
                      <w:szCs w:val="28"/>
                    </w:rPr>
                  </w:pPr>
                </w:p>
                <w:p w14:paraId="0A7C7DD2" w14:textId="692AF4E8" w:rsidR="00F6005B" w:rsidRDefault="00507555" w:rsidP="00507555">
                  <w:pPr>
                    <w:suppressAutoHyphens w:val="0"/>
                    <w:jc w:val="center"/>
                    <w:rPr>
                      <w:b/>
                      <w:color w:val="000000"/>
                      <w:szCs w:val="28"/>
                      <w:lang w:eastAsia="ru-RU"/>
                    </w:rPr>
                  </w:pPr>
                  <w:r>
                    <w:rPr>
                      <w:noProof/>
                      <w:lang w:eastAsia="ru-RU"/>
                    </w:rPr>
                    <w:drawing>
                      <wp:inline distT="0" distB="0" distL="0" distR="0" wp14:anchorId="46F558C0" wp14:editId="662D2514">
                        <wp:extent cx="4209319" cy="2589814"/>
                        <wp:effectExtent l="0" t="0" r="1270" b="127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4217234" cy="2594684"/>
                                </a:xfrm>
                                <a:prstGeom prst="rect">
                                  <a:avLst/>
                                </a:prstGeom>
                              </pic:spPr>
                            </pic:pic>
                          </a:graphicData>
                        </a:graphic>
                      </wp:inline>
                    </w:drawing>
                  </w:r>
                </w:p>
                <w:p w14:paraId="30025B86" w14:textId="77777777" w:rsidR="00553A56" w:rsidRPr="00507555" w:rsidRDefault="00553A56" w:rsidP="00507555">
                  <w:pPr>
                    <w:suppressAutoHyphens w:val="0"/>
                    <w:jc w:val="center"/>
                    <w:rPr>
                      <w:b/>
                      <w:color w:val="000000"/>
                      <w:szCs w:val="28"/>
                      <w:lang w:eastAsia="ru-RU"/>
                    </w:rPr>
                  </w:pPr>
                </w:p>
                <w:p w14:paraId="6550E905" w14:textId="329D43C5" w:rsidR="006C479C" w:rsidRPr="00713525" w:rsidRDefault="006C479C" w:rsidP="001F2E97">
                  <w:pPr>
                    <w:autoSpaceDE w:val="0"/>
                    <w:autoSpaceDN w:val="0"/>
                    <w:adjustRightInd w:val="0"/>
                    <w:ind w:firstLine="709"/>
                    <w:rPr>
                      <w:szCs w:val="28"/>
                    </w:rPr>
                  </w:pPr>
                  <w:r w:rsidRPr="00713525">
                    <w:rPr>
                      <w:szCs w:val="28"/>
                      <w:highlight w:val="white"/>
                    </w:rPr>
                    <w:t>Главным партнером в организации и проведении курсовой подготовки педагогов является Университет непрерывного образования и инноваций г. Иванов</w:t>
                  </w:r>
                  <w:r w:rsidR="0029048F">
                    <w:rPr>
                      <w:szCs w:val="28"/>
                      <w:highlight w:val="white"/>
                    </w:rPr>
                    <w:t>о</w:t>
                  </w:r>
                  <w:r w:rsidRPr="00713525">
                    <w:rPr>
                      <w:szCs w:val="28"/>
                      <w:highlight w:val="white"/>
                    </w:rPr>
                    <w:t xml:space="preserve">. </w:t>
                  </w:r>
                  <w:r w:rsidRPr="00713525">
                    <w:rPr>
                      <w:szCs w:val="28"/>
                    </w:rPr>
                    <w:t>Курсы повышения квалификации педагогов и руководителей регулярно, в соответствии с графиком</w:t>
                  </w:r>
                  <w:r w:rsidR="0029048F">
                    <w:rPr>
                      <w:szCs w:val="28"/>
                    </w:rPr>
                    <w:t>,</w:t>
                  </w:r>
                  <w:r w:rsidRPr="00713525">
                    <w:rPr>
                      <w:szCs w:val="28"/>
                    </w:rPr>
                    <w:t xml:space="preserve"> проходят 100 % педагогов и руководителей, весной-летом текущего года все педагоги и руководители прошли курсы повышения квалификации по реализации федеральной образовательной программы</w:t>
                  </w:r>
                  <w:r>
                    <w:rPr>
                      <w:szCs w:val="28"/>
                    </w:rPr>
                    <w:t>.</w:t>
                  </w:r>
                  <w:r w:rsidRPr="00713525">
                    <w:rPr>
                      <w:szCs w:val="28"/>
                    </w:rPr>
                    <w:t xml:space="preserve"> </w:t>
                  </w:r>
                  <w:r w:rsidRPr="00713525">
                    <w:rPr>
                      <w:bCs/>
                      <w:szCs w:val="28"/>
                    </w:rPr>
                    <w:t xml:space="preserve">В рамках реализации индивидуального образовательного маршрута педагога представили свой индивидуальный маршрут 28 </w:t>
                  </w:r>
                  <w:r>
                    <w:rPr>
                      <w:bCs/>
                      <w:szCs w:val="28"/>
                    </w:rPr>
                    <w:t>учителей.</w:t>
                  </w:r>
                  <w:r w:rsidRPr="00713525">
                    <w:rPr>
                      <w:bCs/>
                      <w:szCs w:val="28"/>
                    </w:rPr>
                    <w:t xml:space="preserve"> </w:t>
                  </w:r>
                  <w:r w:rsidRPr="00713525">
                    <w:rPr>
                      <w:szCs w:val="28"/>
                    </w:rPr>
                    <w:t xml:space="preserve">Организовано участие руководителей и управленческих команд образовательных организаций в стажерских практиках на базе региональных площадок. В обучении принимала участие команда МБОУСОШ №3 г. Южи Ивановской области. Обеспечено регулярное повышение квалификации педагогов на базе «Академия Минпросвещения России» по теме «Использование современного учебного оборудования в центрах образования цифрового и гуманитарного профилей «Точка роста». </w:t>
                  </w:r>
                </w:p>
                <w:p w14:paraId="6C085D60" w14:textId="77777777" w:rsidR="006C479C" w:rsidRPr="00713525" w:rsidRDefault="006C479C" w:rsidP="001F2E97">
                  <w:pPr>
                    <w:autoSpaceDE w:val="0"/>
                    <w:autoSpaceDN w:val="0"/>
                    <w:adjustRightInd w:val="0"/>
                    <w:ind w:firstLine="709"/>
                    <w:rPr>
                      <w:szCs w:val="28"/>
                    </w:rPr>
                  </w:pPr>
                  <w:r w:rsidRPr="00713525">
                    <w:rPr>
                      <w:szCs w:val="28"/>
                    </w:rPr>
                    <w:t xml:space="preserve">Основной формой работы с педагогами района является отлаженная система работы районных методических объединений учителей предметников. Целью работы методических объединений были формирование и развитие профессионального мастерства педагогов, распространение передового педагогического опыта, а также совершенствование и повышение результативности образовательного процесса, качества обученности школьников, введение обновленных </w:t>
                  </w:r>
                  <w:r>
                    <w:rPr>
                      <w:szCs w:val="28"/>
                    </w:rPr>
                    <w:t>федеральных государственных образовательных стандартов начального и общего образования.</w:t>
                  </w:r>
                </w:p>
                <w:p w14:paraId="17F30FAF" w14:textId="77777777" w:rsidR="006C479C" w:rsidRPr="00713525" w:rsidRDefault="006C479C" w:rsidP="001F2E97">
                  <w:pPr>
                    <w:ind w:firstLine="709"/>
                    <w:rPr>
                      <w:szCs w:val="28"/>
                    </w:rPr>
                  </w:pPr>
                  <w:r w:rsidRPr="00713525">
                    <w:rPr>
                      <w:szCs w:val="28"/>
                    </w:rPr>
                    <w:t>Реализация модели наставничества – это еще один способ повысить свои компетенции и обменяться опытом. Муниципальная методическая служба оказывала содействие региону в реализации мер по развитию «горизонтальн</w:t>
                  </w:r>
                  <w:r>
                    <w:rPr>
                      <w:szCs w:val="28"/>
                    </w:rPr>
                    <w:t xml:space="preserve">ого обучения» и наставничества. </w:t>
                  </w:r>
                  <w:r w:rsidRPr="00713525">
                    <w:rPr>
                      <w:szCs w:val="28"/>
                    </w:rPr>
                    <w:t xml:space="preserve">Доля школ, в которых работают молодые педагоги 33%, детских садов – 11%. Во всех учреждениях реализуется «вертикальное» наставничество для молодых педагогов. В наставничество вовлечены 100% молодых специалистов, работающих в образовательных организациях. За ними закреплены наставники из числа опытных педагогов, обладающих методическими и предметными компетенциями.  </w:t>
                  </w:r>
                </w:p>
                <w:p w14:paraId="62AD5DF3" w14:textId="162A20E0" w:rsidR="006C479C" w:rsidRPr="00713525" w:rsidRDefault="006C479C" w:rsidP="001F2E97">
                  <w:pPr>
                    <w:ind w:firstLine="709"/>
                    <w:rPr>
                      <w:szCs w:val="28"/>
                    </w:rPr>
                  </w:pPr>
                  <w:r w:rsidRPr="00713525">
                    <w:rPr>
                      <w:szCs w:val="28"/>
                    </w:rPr>
                    <w:t xml:space="preserve">В марте 2023 года с целью подготовки специалистов для работы в муниципальных образовательных учреждениях Южского муниципального района был разработан и утвержден Постановлением </w:t>
                  </w:r>
                  <w:r w:rsidR="0029048F">
                    <w:rPr>
                      <w:szCs w:val="28"/>
                    </w:rPr>
                    <w:t>А</w:t>
                  </w:r>
                  <w:r w:rsidRPr="00713525">
                    <w:rPr>
                      <w:szCs w:val="28"/>
                    </w:rPr>
                    <w:t>дминистрации Южского муниципального района Порядок отбора граждан для заключения с ними договоров о целевом обучении по образовательным программам среднего профессионального образования по укрупненной группе профессий и специальностей «Образование и педагогические науки» или высшего образования по укрупненной группе специальностей и направлений подготовки «Образование и педагогические науки».</w:t>
                  </w:r>
                  <w:r w:rsidRPr="00713525">
                    <w:rPr>
                      <w:b/>
                      <w:szCs w:val="28"/>
                    </w:rPr>
                    <w:t xml:space="preserve"> </w:t>
                  </w:r>
                  <w:r w:rsidRPr="00713525">
                    <w:rPr>
                      <w:szCs w:val="28"/>
                    </w:rPr>
                    <w:t>Отбор и направление на целевое обучение осуществляется с учетом кадровой потребности и перспектив развития кадрового потенциала подведомственных Южскому отделу образования учреждений. По результатам мониторинга потребностей в педагогических кадрах на 2027-2028 учебный год в образовательные учреждения требуются педагоги по следующим специальностям:</w:t>
                  </w:r>
                  <w:r w:rsidRPr="00713525">
                    <w:rPr>
                      <w:b/>
                      <w:szCs w:val="28"/>
                    </w:rPr>
                    <w:t xml:space="preserve"> </w:t>
                  </w:r>
                  <w:r w:rsidRPr="00713525">
                    <w:rPr>
                      <w:szCs w:val="28"/>
                    </w:rPr>
                    <w:t>учитель русского языка и литературы, учитель математики, учитель химии, учитель английского языка, учитель географии, учитель биологии, учитель информатики, учитель физики.</w:t>
                  </w:r>
                </w:p>
                <w:p w14:paraId="2FFA2804" w14:textId="77777777" w:rsidR="006C479C" w:rsidRDefault="006C479C" w:rsidP="001F2E97">
                  <w:pPr>
                    <w:ind w:firstLine="709"/>
                    <w:rPr>
                      <w:szCs w:val="28"/>
                    </w:rPr>
                  </w:pPr>
                  <w:r w:rsidRPr="00713525">
                    <w:rPr>
                      <w:szCs w:val="28"/>
                    </w:rPr>
                    <w:t>С 2023 года на базе МБОУСОШ г. Южи открыт профильный психолого-педагогический класс (группа). Открытие педагогического класса как один из вариантов решения проблемы обеспечения системы образования Южского муниципального района востребованными профессиональными кадрами, а также создаёт условия для приема на обучение подготовленных и мотивированных к профессиональной педагогической деятельности абитуриентов, и поддержание учебной и профессиональной мотивации студентов с последующим их трудоустройством.</w:t>
                  </w:r>
                </w:p>
                <w:p w14:paraId="4C323934" w14:textId="657DE517" w:rsidR="006C479C" w:rsidRPr="006C479C" w:rsidRDefault="006C479C" w:rsidP="00553A56">
                  <w:pPr>
                    <w:ind w:firstLine="709"/>
                    <w:rPr>
                      <w:color w:val="000000"/>
                      <w:szCs w:val="28"/>
                      <w:shd w:val="clear" w:color="auto" w:fill="FFFFFF"/>
                    </w:rPr>
                  </w:pPr>
                  <w:r w:rsidRPr="00713525">
                    <w:rPr>
                      <w:szCs w:val="28"/>
                    </w:rPr>
                    <w:t xml:space="preserve">2023 год Указом президента объявлен </w:t>
                  </w:r>
                  <w:bookmarkStart w:id="55" w:name="_Hlk160701716"/>
                  <w:r w:rsidRPr="00713525">
                    <w:rPr>
                      <w:szCs w:val="28"/>
                    </w:rPr>
                    <w:t>Годом педагога и наставника</w:t>
                  </w:r>
                  <w:bookmarkEnd w:id="55"/>
                  <w:r w:rsidRPr="00713525">
                    <w:rPr>
                      <w:szCs w:val="28"/>
                    </w:rPr>
                    <w:t xml:space="preserve">, в рамках которого проводились мероприятия, направленные на формирование в общественном сознании представлений о важности труда, значимости и особом статусе педагогических работников и наставников, популяризация и повышение престижа педагогических профессий в российском обществе. Педагоги, дети и семьи воспитанников и обучающихся образовательных учреждений </w:t>
                  </w:r>
                  <w:r>
                    <w:rPr>
                      <w:szCs w:val="28"/>
                    </w:rPr>
                    <w:t xml:space="preserve">Южского района </w:t>
                  </w:r>
                  <w:r w:rsidRPr="00713525">
                    <w:rPr>
                      <w:szCs w:val="28"/>
                    </w:rPr>
                    <w:t xml:space="preserve">активно участвовали в данных мероприятиях. </w:t>
                  </w:r>
                  <w:bookmarkStart w:id="56" w:name="_Hlk160701705"/>
                  <w:r w:rsidRPr="00713525">
                    <w:rPr>
                      <w:szCs w:val="28"/>
                    </w:rPr>
                    <w:t>За 2023 год были проведены и организованы мероприятия, акции, выставки, конкурсы. Воспитатель МБДОУ детского сада «Рябинушка» г. Южи Силаева Э.Н. стала п</w:t>
                  </w:r>
                  <w:r w:rsidRPr="00713525">
                    <w:rPr>
                      <w:color w:val="000000"/>
                      <w:szCs w:val="28"/>
                      <w:shd w:val="clear" w:color="auto" w:fill="FFFFFF"/>
                    </w:rPr>
                    <w:t>ризёром областного конкурса «Педагог года - 2023» в номинации «Педагог дошкольного образования».</w:t>
                  </w:r>
                  <w:r>
                    <w:rPr>
                      <w:color w:val="000000"/>
                      <w:szCs w:val="28"/>
                      <w:shd w:val="clear" w:color="auto" w:fill="FFFFFF"/>
                    </w:rPr>
                    <w:t xml:space="preserve"> Заведующему МБДОУ детского сада «Светлячок» г. Южи Рожковой Ю.С. присвоено звание «Почетный работник образования Ивановской области».</w:t>
                  </w:r>
                  <w:bookmarkEnd w:id="56"/>
                </w:p>
                <w:p w14:paraId="749EE504" w14:textId="77777777" w:rsidR="005B114E" w:rsidRDefault="005B114E" w:rsidP="00763029">
                  <w:pPr>
                    <w:suppressAutoHyphens w:val="0"/>
                    <w:spacing w:line="259" w:lineRule="auto"/>
                    <w:jc w:val="center"/>
                    <w:rPr>
                      <w:rFonts w:eastAsia="Calibri"/>
                      <w:b/>
                      <w:szCs w:val="28"/>
                      <w:lang w:eastAsia="en-US"/>
                    </w:rPr>
                  </w:pPr>
                </w:p>
                <w:p w14:paraId="2C62CA0A" w14:textId="6F1786E5" w:rsidR="00763029" w:rsidRPr="005B114E" w:rsidRDefault="005B114E" w:rsidP="005B114E">
                  <w:pPr>
                    <w:suppressAutoHyphens w:val="0"/>
                    <w:jc w:val="center"/>
                    <w:rPr>
                      <w:rFonts w:eastAsia="Calibri"/>
                      <w:b/>
                      <w:szCs w:val="28"/>
                      <w:lang w:eastAsia="en-US"/>
                    </w:rPr>
                  </w:pPr>
                  <w:r w:rsidRPr="005B114E">
                    <w:rPr>
                      <w:rFonts w:eastAsia="Calibri"/>
                      <w:b/>
                      <w:szCs w:val="28"/>
                      <w:lang w:eastAsia="en-US"/>
                    </w:rPr>
                    <w:t>КУЛЬТУРА</w:t>
                  </w:r>
                </w:p>
                <w:p w14:paraId="6222334E" w14:textId="77777777" w:rsidR="005B114E" w:rsidRPr="005B114E" w:rsidRDefault="005B114E" w:rsidP="005B114E">
                  <w:pPr>
                    <w:suppressAutoHyphens w:val="0"/>
                    <w:jc w:val="center"/>
                    <w:rPr>
                      <w:rFonts w:eastAsia="Calibri"/>
                      <w:b/>
                      <w:szCs w:val="28"/>
                      <w:lang w:eastAsia="en-US"/>
                    </w:rPr>
                  </w:pPr>
                </w:p>
                <w:p w14:paraId="4E622CF8" w14:textId="77777777" w:rsidR="003202F0" w:rsidRPr="005B114E" w:rsidRDefault="003202F0" w:rsidP="003703A6">
                  <w:pPr>
                    <w:ind w:firstLine="746"/>
                  </w:pPr>
                  <w:r w:rsidRPr="005B114E">
                    <w:rPr>
                      <w:szCs w:val="28"/>
                    </w:rPr>
                    <w:t>Культурный потенциал Южского района состоит из 27 муниципальных учреждений культуры: 12 библиотек, 14 учреждений культурно - досугового типа и учреждение</w:t>
                  </w:r>
                  <w:r w:rsidRPr="005B114E">
                    <w:t xml:space="preserve"> дополнительного образования Детская школа искусств. Все они строят свою работу в соответствии с принятыми социально-культурными программами.</w:t>
                  </w:r>
                </w:p>
                <w:p w14:paraId="2763F538" w14:textId="7FA903EB" w:rsidR="003202F0" w:rsidRPr="005B114E" w:rsidRDefault="003202F0" w:rsidP="005B114E">
                  <w:pPr>
                    <w:ind w:firstLine="709"/>
                  </w:pPr>
                  <w:r w:rsidRPr="005B114E">
                    <w:t xml:space="preserve">В учреждениях культуры работают 106 человек. </w:t>
                  </w:r>
                </w:p>
                <w:p w14:paraId="7845C87E" w14:textId="33DFE812" w:rsidR="00763029" w:rsidRDefault="003202F0" w:rsidP="005B114E">
                  <w:pPr>
                    <w:ind w:firstLine="709"/>
                  </w:pPr>
                  <w:r w:rsidRPr="005B114E">
                    <w:t>В целом по району средняя заработная плата работников учреждений культуры составила 30486,0 руб.</w:t>
                  </w:r>
                </w:p>
                <w:p w14:paraId="5DB2D506" w14:textId="77777777" w:rsidR="00AE44A5" w:rsidRPr="00AE44A5" w:rsidRDefault="00AE44A5" w:rsidP="00AE44A5">
                  <w:pPr>
                    <w:ind w:firstLine="709"/>
                  </w:pPr>
                  <w:r w:rsidRPr="00AE44A5">
                    <w:rPr>
                      <w:b/>
                      <w:bCs/>
                    </w:rPr>
                    <w:t>Южская клубная система</w:t>
                  </w:r>
                  <w:r w:rsidRPr="00AE44A5">
                    <w:t xml:space="preserve"> оказывает населению 1 услугу – «Организация деятельности клубных формирований и формирований самодеятельного народного творчества» и 1 работу «Организация и проведение культурно-массовых мероприятий». Организация работы творческих коллективов – это основное направление в работе учреждений, потому что именно эта услуга решает главные наши задачи: творческую занятость населения, творческую реализацию личности, позитивное общение людей одного интереса.</w:t>
                  </w:r>
                </w:p>
                <w:p w14:paraId="30A32EBB" w14:textId="612F98FB" w:rsidR="00AE44A5" w:rsidRPr="00AE44A5" w:rsidRDefault="00AE44A5" w:rsidP="00AE44A5">
                  <w:pPr>
                    <w:ind w:firstLine="709"/>
                  </w:pPr>
                  <w:r w:rsidRPr="00AE44A5">
                    <w:t>В Южской клубной системе 32 клубных формирования, к ним относятся народные коллективы, коллективы художественной самодеятельности, кружки, любительские объединения. В них занимается 800 человек, что составляет 10 % населения города</w:t>
                  </w:r>
                  <w:r>
                    <w:t xml:space="preserve"> Южа</w:t>
                  </w:r>
                  <w:r w:rsidRPr="00AE44A5">
                    <w:t>, от 4 до 88 лет. Число клубных формирований и участников в них за последние пять лет принципиально не меняется. Их разнообразие зависит от спроса на тот или иной вид самодеятельного творчества и наличия специалистов. Самые популярные творческие направления – хореография и театр. По личной инициативе молодых людей, в 2023 году была открыта инструментальная группа. В 2023 году народная музыкальная студия «Южа» отметила свой 35-летний юбилей под руководством её создателя Владимира Борисовича Каргина.</w:t>
                  </w:r>
                </w:p>
                <w:p w14:paraId="7F4496D1" w14:textId="77777777" w:rsidR="00AE44A5" w:rsidRPr="00AE44A5" w:rsidRDefault="00AE44A5" w:rsidP="00AE44A5">
                  <w:pPr>
                    <w:ind w:firstLine="709"/>
                  </w:pPr>
                  <w:r w:rsidRPr="00AE44A5">
                    <w:t xml:space="preserve"> Коллективы районного Дома культуры признаны не только южанами, но и экспертами в области самодеятельного народного творчества - 6 коллективов   имеют звание «народный» и «образцовый», южский народный театр - звание «Заслуженный коллектив самодеятельного народного творчества Российской Федерации». Творческие коллективы с достоинством подтверждают звания на протяжении десятилетий.</w:t>
                  </w:r>
                </w:p>
                <w:p w14:paraId="055ADCCB" w14:textId="77777777" w:rsidR="00AE44A5" w:rsidRPr="00AE44A5" w:rsidRDefault="00AE44A5" w:rsidP="00AE44A5">
                  <w:pPr>
                    <w:ind w:firstLine="709"/>
                  </w:pPr>
                  <w:r w:rsidRPr="00AE44A5">
                    <w:t>Результаты работы коллективов самодеятельного народного творчества районного Дома культуры в 2023 году – более 100 дипломов Лауреатов фестивалей разного уровня – областных, региональных, Всероссийских, международных.</w:t>
                  </w:r>
                </w:p>
                <w:p w14:paraId="09D51DCF" w14:textId="65D8E3F5" w:rsidR="00AE44A5" w:rsidRPr="00AE44A5" w:rsidRDefault="00AE44A5" w:rsidP="00AE44A5">
                  <w:pPr>
                    <w:ind w:firstLine="709"/>
                  </w:pPr>
                  <w:r w:rsidRPr="00AE44A5">
                    <w:t>Самая яркая победа южских артистов завоёвана в городе Казани на финальном</w:t>
                  </w:r>
                  <w:r>
                    <w:t xml:space="preserve"> </w:t>
                  </w:r>
                  <w:r w:rsidRPr="00AE44A5">
                    <w:t>этапе Международного конкурса-фестиваля хореографического искусства «</w:t>
                  </w:r>
                  <w:r w:rsidR="001356BB" w:rsidRPr="00AE44A5">
                    <w:t>GRAND FESTIVAL</w:t>
                  </w:r>
                  <w:r w:rsidRPr="00AE44A5">
                    <w:t>. ФИНАЛ».  Финальный конкурс-фестиваль собрал 67 хореографических коллективов из 48 регионов России. Все три номера получили дипломы Лауреата 1 степени.</w:t>
                  </w:r>
                  <w:r w:rsidR="001356BB">
                    <w:t xml:space="preserve"> О</w:t>
                  </w:r>
                  <w:r w:rsidRPr="00AE44A5">
                    <w:t xml:space="preserve">бразцовый коллектив современного танца «Эликсир» награждён главной наградой фестиваля – Гран-при первой степени с призовым фондом - 75000 руб. </w:t>
                  </w:r>
                </w:p>
                <w:p w14:paraId="4FE53B4E" w14:textId="43005494" w:rsidR="00AE44A5" w:rsidRPr="00AE44A5" w:rsidRDefault="00AE44A5" w:rsidP="00AE44A5">
                  <w:pPr>
                    <w:ind w:firstLine="709"/>
                  </w:pPr>
                  <w:r w:rsidRPr="00AE44A5">
                    <w:t>В Костромском училище культуры учатся наши воспитанники – 3 выпускника детской образцовой театральной студии «Театрина».</w:t>
                  </w:r>
                  <w:r w:rsidR="001356BB">
                    <w:t xml:space="preserve"> </w:t>
                  </w:r>
                  <w:r w:rsidRPr="00AE44A5">
                    <w:t>На заочном</w:t>
                  </w:r>
                  <w:r w:rsidR="001356BB">
                    <w:t xml:space="preserve"> </w:t>
                  </w:r>
                  <w:r w:rsidRPr="00AE44A5">
                    <w:t xml:space="preserve">отделении по специализации «социально-культурная деятельность» в Московском государственном институте культуры учится 1 специалист учреждения. </w:t>
                  </w:r>
                </w:p>
                <w:p w14:paraId="28210684" w14:textId="77777777" w:rsidR="00AE44A5" w:rsidRPr="00AE44A5" w:rsidRDefault="00AE44A5" w:rsidP="00AE44A5">
                  <w:pPr>
                    <w:ind w:firstLine="709"/>
                  </w:pPr>
                  <w:r w:rsidRPr="00AE44A5">
                    <w:t xml:space="preserve"> В 2023 году творческие коллективы районного Дома культуры дали 15 выездных концертов и новогодних утренников, их посетили 1030 сельских жителей нашего района. </w:t>
                  </w:r>
                </w:p>
                <w:p w14:paraId="48A8142E" w14:textId="77777777" w:rsidR="001356BB" w:rsidRDefault="00AE44A5" w:rsidP="00AE44A5">
                  <w:pPr>
                    <w:ind w:firstLine="709"/>
                  </w:pPr>
                  <w:r w:rsidRPr="00AE44A5">
                    <w:t xml:space="preserve">В 2023 году учреждением было проведено 210 мероприятий с количеством участников в них – 44967 человек. </w:t>
                  </w:r>
                </w:p>
                <w:p w14:paraId="1603AE01" w14:textId="0B9AB1EA" w:rsidR="00AE44A5" w:rsidRPr="00AE44A5" w:rsidRDefault="00AE44A5" w:rsidP="00AE44A5">
                  <w:pPr>
                    <w:ind w:firstLine="709"/>
                  </w:pPr>
                  <w:r w:rsidRPr="00AE44A5">
                    <w:t>В 2023 году в два раза выросло количество туристов, посещающих Народный дом и музей театра.</w:t>
                  </w:r>
                </w:p>
                <w:p w14:paraId="26370ABF" w14:textId="7333AC1A" w:rsidR="00AE44A5" w:rsidRPr="00AE44A5" w:rsidRDefault="00AE44A5" w:rsidP="00AE44A5">
                  <w:pPr>
                    <w:ind w:firstLine="709"/>
                  </w:pPr>
                  <w:r w:rsidRPr="00AE44A5">
                    <w:t xml:space="preserve">Впервые, </w:t>
                  </w:r>
                  <w:bookmarkStart w:id="57" w:name="_Hlk161913027"/>
                  <w:r w:rsidRPr="00AE44A5">
                    <w:t>в декабре 2023 года, рабочая группа под руководством художественного руководителя районного</w:t>
                  </w:r>
                  <w:r w:rsidR="00903785">
                    <w:t xml:space="preserve"> </w:t>
                  </w:r>
                  <w:r w:rsidRPr="00AE44A5">
                    <w:t>Дома культуры Поповой Надежды, выиграла Президентский грант</w:t>
                  </w:r>
                  <w:r w:rsidR="00903785">
                    <w:t xml:space="preserve"> </w:t>
                  </w:r>
                  <w:r w:rsidRPr="00AE44A5">
                    <w:t>культурных инициатив на организацию и проведение фестиваля уличных танцев «Жара Южского периода» в двух сезонах 2024 года – зимний и летний</w:t>
                  </w:r>
                  <w:r w:rsidR="004B3A90">
                    <w:t>.</w:t>
                  </w:r>
                  <w:bookmarkEnd w:id="57"/>
                </w:p>
                <w:p w14:paraId="28A40593" w14:textId="56B455CC" w:rsidR="00AE44A5" w:rsidRPr="00AE44A5" w:rsidRDefault="00AE44A5" w:rsidP="00AE44A5">
                  <w:pPr>
                    <w:ind w:firstLine="709"/>
                  </w:pPr>
                  <w:bookmarkStart w:id="58" w:name="_Hlk161913063"/>
                  <w:r w:rsidRPr="00AE44A5">
                    <w:t xml:space="preserve">За счёт </w:t>
                  </w:r>
                  <w:r w:rsidR="00903785" w:rsidRPr="00AE44A5">
                    <w:t>средств областного</w:t>
                  </w:r>
                  <w:r w:rsidRPr="00AE44A5">
                    <w:t xml:space="preserve"> бюджета по наказам избирателей в 2023 году приобретён комплект уличной звуковой аппаратуры и установлена баннерная сетка на здании районного Дома культуры. За </w:t>
                  </w:r>
                  <w:r w:rsidR="00903785" w:rsidRPr="00AE44A5">
                    <w:t>счёт внебюджетных</w:t>
                  </w:r>
                  <w:r w:rsidRPr="00AE44A5">
                    <w:t xml:space="preserve"> средств Южской клубной системы</w:t>
                  </w:r>
                  <w:r w:rsidR="00903785">
                    <w:t xml:space="preserve"> </w:t>
                  </w:r>
                  <w:r w:rsidRPr="00AE44A5">
                    <w:t xml:space="preserve">проведена государственная экспертиза ПСД капитального ремонта части </w:t>
                  </w:r>
                  <w:r w:rsidR="00903785" w:rsidRPr="00AE44A5">
                    <w:t>здания Народного</w:t>
                  </w:r>
                  <w:r w:rsidRPr="00AE44A5">
                    <w:t xml:space="preserve"> дома, приобретены 2 ноутбука, выполнено оформление отремонтированных помещений диско-зала и музея театра. На </w:t>
                  </w:r>
                  <w:r w:rsidR="00903785" w:rsidRPr="00AE44A5">
                    <w:t>бюджетные средства приобретён</w:t>
                  </w:r>
                  <w:r w:rsidRPr="00AE44A5">
                    <w:t xml:space="preserve"> и установлен новый газовый счётчик в </w:t>
                  </w:r>
                  <w:r w:rsidR="00903785" w:rsidRPr="00AE44A5">
                    <w:t>Нефёдовском сельском Доме</w:t>
                  </w:r>
                  <w:r w:rsidRPr="00AE44A5">
                    <w:t xml:space="preserve"> </w:t>
                  </w:r>
                  <w:r w:rsidR="00903785" w:rsidRPr="00AE44A5">
                    <w:t>культуры по</w:t>
                  </w:r>
                  <w:r w:rsidRPr="00AE44A5">
                    <w:t xml:space="preserve"> предписанию.</w:t>
                  </w:r>
                </w:p>
                <w:p w14:paraId="416382D1" w14:textId="77777777" w:rsidR="00903785" w:rsidRDefault="00AE44A5" w:rsidP="00903785">
                  <w:pPr>
                    <w:ind w:firstLine="709"/>
                  </w:pPr>
                  <w:r w:rsidRPr="00AE44A5">
                    <w:t xml:space="preserve">В 2023 году Нефёдовский СДК провёл 59 мероприятий с количеством участников </w:t>
                  </w:r>
                  <w:r w:rsidR="00903785" w:rsidRPr="00AE44A5">
                    <w:t>1155 человек</w:t>
                  </w:r>
                  <w:r w:rsidRPr="00AE44A5">
                    <w:t>.</w:t>
                  </w:r>
                </w:p>
                <w:p w14:paraId="014239BE" w14:textId="708BE1D4" w:rsidR="00AE44A5" w:rsidRPr="00903785" w:rsidRDefault="00AE44A5" w:rsidP="00903785">
                  <w:pPr>
                    <w:ind w:firstLine="709"/>
                  </w:pPr>
                  <w:bookmarkStart w:id="59" w:name="_Hlk161913696"/>
                  <w:bookmarkEnd w:id="58"/>
                  <w:r w:rsidRPr="00903785">
                    <w:t xml:space="preserve">Основной целью деятельности </w:t>
                  </w:r>
                  <w:r w:rsidR="00903785" w:rsidRPr="00903785">
                    <w:rPr>
                      <w:b/>
                      <w:bCs/>
                    </w:rPr>
                    <w:t>МБУ «Южский Дом ремесел»</w:t>
                  </w:r>
                  <w:r w:rsidR="00903785">
                    <w:rPr>
                      <w:b/>
                      <w:bCs/>
                    </w:rPr>
                    <w:t xml:space="preserve"> </w:t>
                  </w:r>
                  <w:r w:rsidRPr="00903785">
                    <w:t>в 2023 году была и остается организация культурного досуга населения г. Южа, приобщение детей и взрослых к традиционной русской национальной культуре</w:t>
                  </w:r>
                  <w:bookmarkEnd w:id="59"/>
                  <w:r w:rsidRPr="00903785">
                    <w:t>.</w:t>
                  </w:r>
                </w:p>
                <w:p w14:paraId="64ADE445" w14:textId="77777777" w:rsidR="00AE44A5" w:rsidRPr="00903785" w:rsidRDefault="00AE44A5" w:rsidP="00903785">
                  <w:pPr>
                    <w:ind w:firstLine="709"/>
                  </w:pPr>
                  <w:r w:rsidRPr="00903785">
                    <w:t xml:space="preserve"> Основными формами и методами работы являются:</w:t>
                  </w:r>
                </w:p>
                <w:p w14:paraId="7E1B1862" w14:textId="77777777" w:rsidR="00AE44A5" w:rsidRPr="00903785" w:rsidRDefault="00AE44A5" w:rsidP="00903785">
                  <w:pPr>
                    <w:ind w:firstLine="709"/>
                  </w:pPr>
                  <w:r w:rsidRPr="00903785">
                    <w:t>- проведение занятий в студиях-мастерских по различным направлениям декоративно-прикладного творчества;</w:t>
                  </w:r>
                </w:p>
                <w:p w14:paraId="708373CA" w14:textId="77777777" w:rsidR="00AE44A5" w:rsidRPr="00903785" w:rsidRDefault="00AE44A5" w:rsidP="00903785">
                  <w:pPr>
                    <w:ind w:firstLine="709"/>
                  </w:pPr>
                  <w:r w:rsidRPr="00903785">
                    <w:t>- организация стационарных и передвижных выставок;</w:t>
                  </w:r>
                </w:p>
                <w:p w14:paraId="7DFE06E3" w14:textId="77777777" w:rsidR="00AE44A5" w:rsidRPr="00903785" w:rsidRDefault="00AE44A5" w:rsidP="00903785">
                  <w:pPr>
                    <w:ind w:firstLine="709"/>
                  </w:pPr>
                  <w:r w:rsidRPr="00903785">
                    <w:t>- участие в конкурсах и фестивалях;</w:t>
                  </w:r>
                </w:p>
                <w:p w14:paraId="155B3212" w14:textId="77777777" w:rsidR="00AE44A5" w:rsidRPr="00903785" w:rsidRDefault="00AE44A5" w:rsidP="00903785">
                  <w:pPr>
                    <w:ind w:firstLine="709"/>
                  </w:pPr>
                  <w:r w:rsidRPr="00903785">
                    <w:t>- проведение тематических экскурсий;</w:t>
                  </w:r>
                </w:p>
                <w:p w14:paraId="669C9CE7" w14:textId="77777777" w:rsidR="00AE44A5" w:rsidRPr="00903785" w:rsidRDefault="00AE44A5" w:rsidP="00903785">
                  <w:pPr>
                    <w:ind w:firstLine="709"/>
                  </w:pPr>
                  <w:r w:rsidRPr="00903785">
                    <w:t>- встречи с народными умельцами;</w:t>
                  </w:r>
                </w:p>
                <w:p w14:paraId="213C24E2" w14:textId="77777777" w:rsidR="00AE44A5" w:rsidRPr="00903785" w:rsidRDefault="00AE44A5" w:rsidP="00903785">
                  <w:pPr>
                    <w:ind w:firstLine="709"/>
                  </w:pPr>
                  <w:r w:rsidRPr="00903785">
                    <w:t>- организация и проведение народных календарных праздников и обрядов.</w:t>
                  </w:r>
                </w:p>
                <w:p w14:paraId="1B5FB936" w14:textId="77777777" w:rsidR="00AE44A5" w:rsidRPr="00903785" w:rsidRDefault="00AE44A5" w:rsidP="00903785">
                  <w:pPr>
                    <w:ind w:firstLine="709"/>
                  </w:pPr>
                </w:p>
                <w:p w14:paraId="3AA8316E" w14:textId="735ECF51" w:rsidR="00AE44A5" w:rsidRPr="00903785" w:rsidRDefault="00AE44A5" w:rsidP="00903785">
                  <w:pPr>
                    <w:ind w:firstLine="709"/>
                    <w:jc w:val="center"/>
                    <w:rPr>
                      <w:b/>
                      <w:bCs/>
                    </w:rPr>
                  </w:pPr>
                  <w:r w:rsidRPr="00903785">
                    <w:rPr>
                      <w:b/>
                      <w:bCs/>
                    </w:rPr>
                    <w:t>Выполнение муниципального задания</w:t>
                  </w:r>
                </w:p>
                <w:p w14:paraId="617D2C9D" w14:textId="507C83DB" w:rsidR="00AE44A5" w:rsidRPr="00903785" w:rsidRDefault="00AE44A5" w:rsidP="00903785">
                  <w:pPr>
                    <w:ind w:firstLine="709"/>
                  </w:pPr>
                  <w:r w:rsidRPr="00903785">
                    <w:t xml:space="preserve">  В 2023 году МБУ «Южский Дом ремесел» осуществлял свою деятельность в соответствии с муниципальным заданием </w:t>
                  </w:r>
                  <w:r w:rsidR="00AA6748">
                    <w:t>А</w:t>
                  </w:r>
                  <w:r w:rsidRPr="00903785">
                    <w:t>дминистрации Южского муниципального района.</w:t>
                  </w:r>
                </w:p>
                <w:p w14:paraId="1A257335" w14:textId="77777777" w:rsidR="00AE44A5" w:rsidRPr="00903785" w:rsidRDefault="00AE44A5" w:rsidP="00903785">
                  <w:pPr>
                    <w:ind w:firstLine="709"/>
                  </w:pPr>
                  <w:r w:rsidRPr="00903785">
                    <w:t xml:space="preserve">  Муниципальное задание включает в себя следующий перечень услуг:  </w:t>
                  </w:r>
                </w:p>
                <w:p w14:paraId="29C16882" w14:textId="77777777" w:rsidR="00AE44A5" w:rsidRPr="00903785" w:rsidRDefault="00AE44A5" w:rsidP="00903785">
                  <w:pPr>
                    <w:ind w:firstLine="709"/>
                  </w:pPr>
                  <w:r w:rsidRPr="00903785">
                    <w:t>- организация деятельности клубных формирований и формирований самодеятельного народного творчества;</w:t>
                  </w:r>
                </w:p>
                <w:p w14:paraId="446DF5AF" w14:textId="1CF7BDD6" w:rsidR="00AE44A5" w:rsidRDefault="00AE44A5" w:rsidP="00AA6748">
                  <w:pPr>
                    <w:ind w:firstLine="709"/>
                  </w:pPr>
                  <w:r w:rsidRPr="00903785">
                    <w:t>- организация и проведение мероприятий</w:t>
                  </w:r>
                  <w:r w:rsidR="00AA6748">
                    <w:t>.</w:t>
                  </w:r>
                </w:p>
                <w:p w14:paraId="673A775B" w14:textId="77777777" w:rsidR="00AA6748" w:rsidRPr="00903785" w:rsidRDefault="00AA6748" w:rsidP="00AA6748">
                  <w:pPr>
                    <w:ind w:firstLine="709"/>
                  </w:pPr>
                </w:p>
                <w:p w14:paraId="78067BCC" w14:textId="13B4DFBB" w:rsidR="00AE44A5" w:rsidRPr="00AA6748" w:rsidRDefault="00AE44A5" w:rsidP="00AA6748">
                  <w:pPr>
                    <w:ind w:firstLine="709"/>
                    <w:jc w:val="center"/>
                    <w:rPr>
                      <w:b/>
                      <w:bCs/>
                    </w:rPr>
                  </w:pPr>
                  <w:r w:rsidRPr="00AA6748">
                    <w:rPr>
                      <w:b/>
                      <w:bCs/>
                    </w:rPr>
                    <w:t>Организация деятельности клубных формирований и формирований самодеятельного народного творчества</w:t>
                  </w:r>
                </w:p>
                <w:p w14:paraId="3C78AC12" w14:textId="5C89B8D9" w:rsidR="00AE44A5" w:rsidRPr="00903785" w:rsidRDefault="00AE44A5" w:rsidP="00AA6748">
                  <w:pPr>
                    <w:ind w:firstLine="709"/>
                  </w:pPr>
                  <w:bookmarkStart w:id="60" w:name="_Hlk161913715"/>
                  <w:r w:rsidRPr="00903785">
                    <w:t>В 2023 году в МБУ «Южский Дом ремесел» продолжили свою работу</w:t>
                  </w:r>
                  <w:r w:rsidR="00AA6748">
                    <w:t xml:space="preserve"> </w:t>
                  </w:r>
                  <w:r w:rsidRPr="00903785">
                    <w:t xml:space="preserve">13 </w:t>
                  </w:r>
                  <w:r w:rsidR="00AA6748" w:rsidRPr="00903785">
                    <w:t>студий по</w:t>
                  </w:r>
                  <w:r w:rsidRPr="00903785">
                    <w:t xml:space="preserve"> декоративно-прикладной направленности</w:t>
                  </w:r>
                  <w:bookmarkEnd w:id="60"/>
                  <w:r w:rsidRPr="00903785">
                    <w:t>:</w:t>
                  </w:r>
                </w:p>
                <w:p w14:paraId="7C6DF0C6" w14:textId="77777777" w:rsidR="00AE44A5" w:rsidRPr="00903785" w:rsidRDefault="00AE44A5" w:rsidP="00903785">
                  <w:pPr>
                    <w:ind w:firstLine="709"/>
                  </w:pPr>
                  <w:r w:rsidRPr="00903785">
                    <w:t>- «Художественная вышивка», руководитель клубного формирования Починина Ольга Леонидовна;</w:t>
                  </w:r>
                </w:p>
                <w:p w14:paraId="20BACBA6" w14:textId="4510DE8F" w:rsidR="00AE44A5" w:rsidRPr="00903785" w:rsidRDefault="00AE44A5" w:rsidP="00903785">
                  <w:pPr>
                    <w:ind w:firstLine="709"/>
                  </w:pPr>
                  <w:r w:rsidRPr="00903785">
                    <w:t xml:space="preserve">- «Лоскутная техника, швейный декор», руководитель клубного </w:t>
                  </w:r>
                  <w:r w:rsidR="00AA6748" w:rsidRPr="00903785">
                    <w:t>формирования Рыбакова</w:t>
                  </w:r>
                  <w:r w:rsidRPr="00903785">
                    <w:t xml:space="preserve"> Елена Леонидовна;</w:t>
                  </w:r>
                </w:p>
                <w:p w14:paraId="3923728D" w14:textId="77777777" w:rsidR="00AE44A5" w:rsidRPr="00903785" w:rsidRDefault="00AE44A5" w:rsidP="00903785">
                  <w:pPr>
                    <w:ind w:firstLine="709"/>
                  </w:pPr>
                  <w:r w:rsidRPr="00903785">
                    <w:t>- «Деревообработка», руководитель клубного формирования Малов Сергей Александрович;</w:t>
                  </w:r>
                </w:p>
                <w:p w14:paraId="1FEE5D7F" w14:textId="77777777" w:rsidR="00AE44A5" w:rsidRPr="00903785" w:rsidRDefault="00AE44A5" w:rsidP="00903785">
                  <w:pPr>
                    <w:ind w:firstLine="709"/>
                  </w:pPr>
                  <w:r w:rsidRPr="00903785">
                    <w:t>- «Русская игрушка. Аппликация», руководитель клубного формирования Прохорова Светлана Юрьевна;</w:t>
                  </w:r>
                </w:p>
                <w:p w14:paraId="1685958D" w14:textId="77777777" w:rsidR="00AE44A5" w:rsidRPr="00903785" w:rsidRDefault="00AE44A5" w:rsidP="00903785">
                  <w:pPr>
                    <w:ind w:firstLine="709"/>
                  </w:pPr>
                  <w:r w:rsidRPr="00903785">
                    <w:t>- «Керамика», руководитель клубного формирования Калинина Анжелла Юрьевна;</w:t>
                  </w:r>
                </w:p>
                <w:p w14:paraId="1DC6EF7B" w14:textId="77777777" w:rsidR="00AE44A5" w:rsidRPr="00903785" w:rsidRDefault="00AE44A5" w:rsidP="00903785">
                  <w:pPr>
                    <w:ind w:firstLine="709"/>
                  </w:pPr>
                  <w:r w:rsidRPr="00903785">
                    <w:t>- «Художественное плетение из лозы», руководитель клубного формирования Печкин Николай Михайлович;</w:t>
                  </w:r>
                </w:p>
                <w:p w14:paraId="73DE106E" w14:textId="77777777" w:rsidR="00AE44A5" w:rsidRPr="00903785" w:rsidRDefault="00AE44A5" w:rsidP="00903785">
                  <w:pPr>
                    <w:ind w:firstLine="709"/>
                  </w:pPr>
                  <w:r w:rsidRPr="00903785">
                    <w:t>- «Художественное вязание», руководитель клубного формирования Колесова Юлия Николаевна;</w:t>
                  </w:r>
                </w:p>
                <w:p w14:paraId="2929487E" w14:textId="553E62C2" w:rsidR="00AE44A5" w:rsidRPr="00903785" w:rsidRDefault="00AE44A5" w:rsidP="00903785">
                  <w:pPr>
                    <w:ind w:firstLine="709"/>
                  </w:pPr>
                  <w:r w:rsidRPr="00903785">
                    <w:t>- «Художественная роспись дерева»,</w:t>
                  </w:r>
                  <w:r w:rsidR="00AA6748">
                    <w:t xml:space="preserve"> </w:t>
                  </w:r>
                  <w:r w:rsidRPr="00903785">
                    <w:t>руководитель клубного формирования Боков Иван Сергеевич;</w:t>
                  </w:r>
                </w:p>
                <w:p w14:paraId="2FCEDF6B" w14:textId="77777777" w:rsidR="00AE44A5" w:rsidRPr="00903785" w:rsidRDefault="00AE44A5" w:rsidP="00903785">
                  <w:pPr>
                    <w:ind w:firstLine="709"/>
                  </w:pPr>
                  <w:r w:rsidRPr="00903785">
                    <w:t>- «Кружевоплетение», руководитель клубного формирования Генералова Екатерина Борисовна;</w:t>
                  </w:r>
                </w:p>
                <w:p w14:paraId="2E5DD6F3" w14:textId="77777777" w:rsidR="00AE44A5" w:rsidRPr="00903785" w:rsidRDefault="00AE44A5" w:rsidP="00903785">
                  <w:pPr>
                    <w:ind w:firstLine="709"/>
                  </w:pPr>
                  <w:r w:rsidRPr="00903785">
                    <w:t>- «Бисероплетение», руководитель клубного формирования Мехоношина Татьяна Александровна;</w:t>
                  </w:r>
                </w:p>
                <w:p w14:paraId="610C0244" w14:textId="77777777" w:rsidR="00AE44A5" w:rsidRPr="00903785" w:rsidRDefault="00AE44A5" w:rsidP="00903785">
                  <w:pPr>
                    <w:ind w:firstLine="709"/>
                  </w:pPr>
                  <w:r w:rsidRPr="00903785">
                    <w:t>- «Ручное ткачество», руководитель клубного формирования   Зайцева Екатерина Алексеевна;</w:t>
                  </w:r>
                </w:p>
                <w:p w14:paraId="24BFCA50" w14:textId="77777777" w:rsidR="00AE44A5" w:rsidRPr="00903785" w:rsidRDefault="00AE44A5" w:rsidP="00903785">
                  <w:pPr>
                    <w:ind w:firstLine="709"/>
                  </w:pPr>
                  <w:r w:rsidRPr="00903785">
                    <w:t>- «Соломка», руководитель клубного формирования Соловьева Галина Александровна;</w:t>
                  </w:r>
                </w:p>
                <w:p w14:paraId="4A635697" w14:textId="24C5B637" w:rsidR="00AE44A5" w:rsidRPr="00903785" w:rsidRDefault="00AE44A5" w:rsidP="00D34FA8">
                  <w:pPr>
                    <w:ind w:firstLine="709"/>
                  </w:pPr>
                  <w:r w:rsidRPr="00903785">
                    <w:t>- «Иконопись», руководитель клубного формирования Горбунова Эльвира Александровна</w:t>
                  </w:r>
                </w:p>
                <w:p w14:paraId="263E3856" w14:textId="277E88FD" w:rsidR="00AE44A5" w:rsidRPr="00903785" w:rsidRDefault="00AE44A5" w:rsidP="00553A56">
                  <w:pPr>
                    <w:ind w:firstLine="709"/>
                  </w:pPr>
                  <w:bookmarkStart w:id="61" w:name="_Hlk161913727"/>
                  <w:r w:rsidRPr="00903785">
                    <w:t>и 4 любительских объединения</w:t>
                  </w:r>
                  <w:bookmarkEnd w:id="61"/>
                  <w:r w:rsidRPr="00903785">
                    <w:t>: «Русские обряды и праздники», «Ремесла самым юным», «Русские ремесла», «Клуб любителей народного творчества».</w:t>
                  </w:r>
                </w:p>
                <w:p w14:paraId="3C03F144" w14:textId="77777777" w:rsidR="00AE44A5" w:rsidRPr="00903785" w:rsidRDefault="00AE44A5" w:rsidP="00903785">
                  <w:pPr>
                    <w:ind w:firstLine="709"/>
                  </w:pPr>
                  <w:r w:rsidRPr="00903785">
                    <w:t xml:space="preserve">   </w:t>
                  </w:r>
                  <w:bookmarkStart w:id="62" w:name="_Hlk161913762"/>
                  <w:r w:rsidRPr="00903785">
                    <w:t>Деятельность клубных формирований финансировалась за счет средств городского бюджета, выделяемых на выполнение муниципального задания и софинансирование расходов из областного бюджета</w:t>
                  </w:r>
                  <w:bookmarkEnd w:id="62"/>
                  <w:r w:rsidRPr="00903785">
                    <w:t>, связанных с поэтапным доведением средней заработной платы работников культуры муниципальных учреждений культуры Ивановской области до средней заработной платы в Ивановской области.</w:t>
                  </w:r>
                </w:p>
                <w:p w14:paraId="7E4B961D" w14:textId="77777777" w:rsidR="00AE44A5" w:rsidRPr="00903785" w:rsidRDefault="00AE44A5" w:rsidP="00903785">
                  <w:pPr>
                    <w:ind w:firstLine="709"/>
                  </w:pPr>
                  <w:r w:rsidRPr="00903785">
                    <w:t xml:space="preserve">  Занятия в студиях проходят по программе согласно календарно-тематическому плану.</w:t>
                  </w:r>
                </w:p>
                <w:p w14:paraId="34CAE3A0" w14:textId="77777777" w:rsidR="00AE44A5" w:rsidRPr="00903785" w:rsidRDefault="00AE44A5" w:rsidP="00903785">
                  <w:pPr>
                    <w:ind w:firstLine="709"/>
                  </w:pPr>
                  <w:r w:rsidRPr="00903785">
                    <w:t xml:space="preserve">  Результатом деятельности студий являются выставки и участие в районных и областных конкурсах декоративно-прикладной направленности.</w:t>
                  </w:r>
                </w:p>
                <w:p w14:paraId="668B4C29" w14:textId="3C5A21A2" w:rsidR="00AE44A5" w:rsidRDefault="00AE44A5" w:rsidP="00903785">
                  <w:pPr>
                    <w:ind w:firstLine="709"/>
                  </w:pPr>
                  <w:bookmarkStart w:id="63" w:name="_Hlk161913786"/>
                  <w:r w:rsidRPr="00903785">
                    <w:t>В Южском Доме ремесел занимается</w:t>
                  </w:r>
                  <w:r w:rsidR="00D34FA8">
                    <w:t xml:space="preserve"> </w:t>
                  </w:r>
                  <w:r w:rsidRPr="00903785">
                    <w:t xml:space="preserve">145 участников клубных формирований. </w:t>
                  </w:r>
                  <w:bookmarkEnd w:id="63"/>
                  <w:r w:rsidRPr="00903785">
                    <w:t xml:space="preserve">В студиях занимаются дети, молодежь и взрослые. Занятия проходят в разное учебное время.   </w:t>
                  </w:r>
                </w:p>
                <w:p w14:paraId="68C927E1" w14:textId="77777777" w:rsidR="00553A56" w:rsidRPr="00903785" w:rsidRDefault="00553A56" w:rsidP="00903785">
                  <w:pPr>
                    <w:ind w:firstLine="709"/>
                  </w:pPr>
                </w:p>
                <w:p w14:paraId="08F5B556" w14:textId="77777777" w:rsidR="00AE44A5" w:rsidRPr="00903785" w:rsidRDefault="00AE44A5" w:rsidP="00903785">
                  <w:pPr>
                    <w:ind w:firstLine="709"/>
                  </w:pPr>
                  <w:r w:rsidRPr="00903785">
                    <w:t xml:space="preserve"> </w:t>
                  </w:r>
                </w:p>
                <w:p w14:paraId="3BD0ADAB" w14:textId="29CAE3CD" w:rsidR="00AE44A5" w:rsidRPr="00D34FA8" w:rsidRDefault="00AE44A5" w:rsidP="00D34FA8">
                  <w:pPr>
                    <w:ind w:firstLine="709"/>
                    <w:jc w:val="center"/>
                    <w:rPr>
                      <w:b/>
                      <w:bCs/>
                    </w:rPr>
                  </w:pPr>
                  <w:r w:rsidRPr="00D34FA8">
                    <w:rPr>
                      <w:b/>
                      <w:bCs/>
                    </w:rPr>
                    <w:t>Организация мероприятий</w:t>
                  </w:r>
                </w:p>
                <w:p w14:paraId="7AFA5B6F" w14:textId="67C9DBC0" w:rsidR="00AE44A5" w:rsidRDefault="00AE44A5" w:rsidP="00D34FA8">
                  <w:pPr>
                    <w:ind w:firstLine="709"/>
                  </w:pPr>
                  <w:bookmarkStart w:id="64" w:name="_Hlk161913806"/>
                  <w:r w:rsidRPr="00903785">
                    <w:t>В 2023 году было проведено 235 мероприятий, в которых приняли участие 6769 человек.</w:t>
                  </w:r>
                </w:p>
                <w:bookmarkEnd w:id="64"/>
                <w:p w14:paraId="46004777" w14:textId="77777777" w:rsidR="00D34FA8" w:rsidRPr="00903785" w:rsidRDefault="00D34FA8" w:rsidP="00D34FA8">
                  <w:pPr>
                    <w:ind w:firstLine="709"/>
                  </w:pPr>
                </w:p>
                <w:p w14:paraId="233E5EF7" w14:textId="13C27D98" w:rsidR="00AE44A5" w:rsidRPr="00D34FA8" w:rsidRDefault="00AE44A5" w:rsidP="00D34FA8">
                  <w:pPr>
                    <w:ind w:firstLine="709"/>
                    <w:jc w:val="center"/>
                    <w:rPr>
                      <w:b/>
                      <w:bCs/>
                    </w:rPr>
                  </w:pPr>
                  <w:r w:rsidRPr="00D34FA8">
                    <w:rPr>
                      <w:b/>
                      <w:bCs/>
                    </w:rPr>
                    <w:t>Участие в конкурсах и фестивалях</w:t>
                  </w:r>
                </w:p>
                <w:p w14:paraId="395DECE3" w14:textId="2758F022" w:rsidR="00AE44A5" w:rsidRPr="00903785" w:rsidRDefault="00AE44A5" w:rsidP="00D34FA8">
                  <w:pPr>
                    <w:ind w:firstLine="709"/>
                  </w:pPr>
                  <w:r w:rsidRPr="00903785">
                    <w:t xml:space="preserve">  </w:t>
                  </w:r>
                  <w:bookmarkStart w:id="65" w:name="_Hlk161913817"/>
                  <w:r w:rsidRPr="00903785">
                    <w:t>В отчетном году мастера и участники клубных формирований достойно представили Южский Дом ремесел на фестивалях и конкурсах всех уровней.</w:t>
                  </w:r>
                </w:p>
                <w:bookmarkEnd w:id="65"/>
                <w:p w14:paraId="6355A23F" w14:textId="303209AE" w:rsidR="00AE44A5" w:rsidRPr="00903785" w:rsidRDefault="00AE44A5" w:rsidP="00903785">
                  <w:pPr>
                    <w:ind w:firstLine="709"/>
                  </w:pPr>
                  <w:r w:rsidRPr="00903785">
                    <w:t xml:space="preserve">  В январе в г. Шуя прошел фестиваль «Русское</w:t>
                  </w:r>
                  <w:r w:rsidR="00D34FA8">
                    <w:t xml:space="preserve"> </w:t>
                  </w:r>
                  <w:r w:rsidRPr="00903785">
                    <w:t>Рождество» в котором приняли участие мастера Южского дома ремесел. Они провели рождественские мастер-классы, участниками ко</w:t>
                  </w:r>
                  <w:r w:rsidR="00D34FA8">
                    <w:t>то</w:t>
                  </w:r>
                  <w:r w:rsidRPr="00903785">
                    <w:t xml:space="preserve">рых стали дети из малообеспеченных семей и дети участников СВО. В рамках фестиваля участники клубных формирований и мастера участвовали в конкурсе «Русское Рождество». В номинации «Рождественский сувенир» Дипломом I степени отмечена работа участника студии «Лоскутное шитье» Масловой Нины и Дипломом II степени работа мастера «Генераловой Екатерины Борисовны. </w:t>
                  </w:r>
                </w:p>
                <w:p w14:paraId="673E264C" w14:textId="77777777" w:rsidR="00AE44A5" w:rsidRPr="00903785" w:rsidRDefault="00AE44A5" w:rsidP="00903785">
                  <w:pPr>
                    <w:ind w:firstLine="709"/>
                  </w:pPr>
                  <w:r w:rsidRPr="00903785">
                    <w:t xml:space="preserve">  В мае в. п. Холуй на берегу р. Теза ежегодно проходит фестиваль «Русская Венеция». В рамках фестиваля мастера Южского дома ремесел расписывают лодки-фараонки, проводят мастер-классы для гостей фестиваля, участвуют в конкурсах «Потешная флотилия» и «Рыба моей мечты».</w:t>
                  </w:r>
                </w:p>
                <w:p w14:paraId="56502286" w14:textId="77777777" w:rsidR="00AE44A5" w:rsidRPr="00903785" w:rsidRDefault="00AE44A5" w:rsidP="00903785">
                  <w:pPr>
                    <w:ind w:firstLine="709"/>
                  </w:pPr>
                  <w:r w:rsidRPr="00903785">
                    <w:t>17 июня на площади Пушкина в Иванове состоялся финал фестиваля «Губернский разгуляй». Ярким акцентом фестиваля стала презентация вышитой карты Ивановской области. Над созданием вышитого фрагмента Южского района трудилась мастерица Южского дома ремесел Починина Ольга Леонидовна. Вышивка была выполнена в традициях холуйской строчки.</w:t>
                  </w:r>
                </w:p>
                <w:p w14:paraId="2AA30B12" w14:textId="4BEC85FC" w:rsidR="00D34FA8" w:rsidRDefault="00AE44A5" w:rsidP="00D34FA8">
                  <w:pPr>
                    <w:ind w:firstLine="709"/>
                  </w:pPr>
                  <w:r w:rsidRPr="00903785">
                    <w:t xml:space="preserve">17 августа в Мордовии состоялось открытие II Всероссийского форума финно-угорских народов «Этнокультурное многообразие России: </w:t>
                  </w:r>
                  <w:r w:rsidRPr="00D34FA8">
                    <w:t>современные вызовы и перспективы развития». В рамках форума проходила межрегиональная выставка-продажа изделий народных художественных промыслов и ремесел «ТЭВ». На празднике народных художественных промыслов и ремесел приняли участие профессиональные и самодеятельные мастера-ремесленники из 15 регионов Российской Федерации.</w:t>
                  </w:r>
                  <w:r w:rsidR="00D34FA8">
                    <w:t xml:space="preserve"> </w:t>
                  </w:r>
                  <w:r w:rsidRPr="00D34FA8">
                    <w:t>Ивановскую область на выставке представил Южский дом ремесел</w:t>
                  </w:r>
                  <w:r w:rsidR="00D34FA8">
                    <w:t xml:space="preserve">. </w:t>
                  </w:r>
                </w:p>
                <w:p w14:paraId="5B49649E" w14:textId="0E27DF02" w:rsidR="00AE44A5" w:rsidRPr="00D34FA8" w:rsidRDefault="00AE44A5" w:rsidP="00D34FA8">
                  <w:pPr>
                    <w:ind w:firstLine="709"/>
                  </w:pPr>
                  <w:r w:rsidRPr="00D34FA8">
                    <w:t>IX ежегодный фестиваль льна и творчества "Костромская льняница" прошел в г. Кострома в октябре. На фестивале были представлены изделия из льна, выполненные в различных техниках декоративно-прикладного творчества: художественная вышивка, лоскутное шитье, кружевоплетение. Мастера Южскго дома ремесел приняли участие в "Костромской льнянице". По результатам конкурса работы мастеров были отмечены Дипломами 1 и 2 степени.</w:t>
                  </w:r>
                </w:p>
                <w:p w14:paraId="29A5D77E" w14:textId="438A2D63" w:rsidR="00AE44A5" w:rsidRPr="00D34FA8" w:rsidRDefault="00AE44A5" w:rsidP="00D34FA8">
                  <w:pPr>
                    <w:ind w:firstLine="709"/>
                  </w:pPr>
                  <w:r w:rsidRPr="00D34FA8">
                    <w:t xml:space="preserve">В октябре в г. Иваново прошел первый Всероссийский фестиваль лоскутного шитья </w:t>
                  </w:r>
                  <w:r w:rsidR="00553A56">
                    <w:t>«</w:t>
                  </w:r>
                  <w:r w:rsidRPr="00D34FA8">
                    <w:t>ПРО ТекСтиль». В рамках фестиваля проходил конкурс, на который было представлено более 500 работ. Наряду с другими мастерами в конкурсе приняли участие мастера Южского дома ремесел, мастер лоскутного шитья Рыбакова Елена Леонидовна и мастер художественной вышивки Починина Ольга Леонидовна. В номинации "перешей" коллекция сумок "Сохраняя традиции, создаем будущее" Рыбаковой Е.Л. получила Диплом Лауреата II степени.</w:t>
                  </w:r>
                </w:p>
                <w:p w14:paraId="5A48CB4C" w14:textId="77777777" w:rsidR="00AE44A5" w:rsidRPr="00D34FA8" w:rsidRDefault="00AE44A5" w:rsidP="00D34FA8">
                  <w:pPr>
                    <w:ind w:firstLine="709"/>
                  </w:pPr>
                  <w:r w:rsidRPr="00D34FA8">
                    <w:t xml:space="preserve">  В сентябре в г. Иваново прошел традиционный «День урожая», в котором также приняли участие мастера Южского дома ремесел. В рамках фестиваля мастер ст. «Ткачество» Зайцева Екатерина провела мастер-класс по ткачеству на мини-ткацком станке «Катюша». Приняли мастера участие и выставке-ярмарке народных умельцев.</w:t>
                  </w:r>
                </w:p>
                <w:p w14:paraId="35AC0A3C" w14:textId="77777777" w:rsidR="00AE44A5" w:rsidRPr="00D34FA8" w:rsidRDefault="00AE44A5" w:rsidP="00D34FA8">
                  <w:pPr>
                    <w:ind w:firstLine="709"/>
                  </w:pPr>
                  <w:bookmarkStart w:id="66" w:name="_Hlk161913851"/>
                  <w:r w:rsidRPr="00D34FA8">
                    <w:t>Участники студий Южского дома ремесел также принимали активное участие в конкурсах и фестивалях в 2023 году.</w:t>
                  </w:r>
                </w:p>
                <w:bookmarkEnd w:id="66"/>
                <w:p w14:paraId="241181A8" w14:textId="1E2C2DE6" w:rsidR="00AE44A5" w:rsidRPr="00D34FA8" w:rsidRDefault="00AE44A5" w:rsidP="00D34FA8">
                  <w:pPr>
                    <w:ind w:firstLine="709"/>
                  </w:pPr>
                  <w:r w:rsidRPr="00D34FA8">
                    <w:t>- районный конкурс в рамках празднования городского праздника Масленица «Валенок наряди-народ удиви»</w:t>
                  </w:r>
                  <w:r w:rsidR="00D34FA8">
                    <w:t>;</w:t>
                  </w:r>
                </w:p>
                <w:p w14:paraId="4EA7C60C" w14:textId="77777777" w:rsidR="00AE44A5" w:rsidRPr="00D34FA8" w:rsidRDefault="00AE44A5" w:rsidP="00D34FA8">
                  <w:pPr>
                    <w:ind w:firstLine="709"/>
                  </w:pPr>
                  <w:r w:rsidRPr="00D34FA8">
                    <w:t>- всероссийская акция «Широкая масленица». В рамках акции участники студий снимали видеоролики о традициях празднования каждого дня масленицы;</w:t>
                  </w:r>
                </w:p>
                <w:p w14:paraId="3193F207" w14:textId="77777777" w:rsidR="00AE44A5" w:rsidRPr="00D34FA8" w:rsidRDefault="00AE44A5" w:rsidP="00D34FA8">
                  <w:pPr>
                    <w:ind w:firstLine="709"/>
                  </w:pPr>
                  <w:r w:rsidRPr="00D34FA8">
                    <w:t>- областной конкурс детского творчества «Солнечный круг»;</w:t>
                  </w:r>
                </w:p>
                <w:p w14:paraId="13B8BA6E" w14:textId="77777777" w:rsidR="00AE44A5" w:rsidRPr="00D34FA8" w:rsidRDefault="00AE44A5" w:rsidP="00D34FA8">
                  <w:pPr>
                    <w:ind w:firstLine="709"/>
                  </w:pPr>
                  <w:r w:rsidRPr="00D34FA8">
                    <w:t>- районный конкурс в рамках арт-фестиваля «Русская Венеция» - «Рыба моей мечты» и «сувенир»;</w:t>
                  </w:r>
                </w:p>
                <w:p w14:paraId="30D4D72B" w14:textId="77777777" w:rsidR="00AE44A5" w:rsidRPr="00D34FA8" w:rsidRDefault="00AE44A5" w:rsidP="00D34FA8">
                  <w:pPr>
                    <w:ind w:firstLine="709"/>
                  </w:pPr>
                  <w:r w:rsidRPr="00D34FA8">
                    <w:t>- областной конкурс «Чудесные дары осени» в рамках фестиваля «День Урожая»;</w:t>
                  </w:r>
                </w:p>
                <w:p w14:paraId="704F51DA" w14:textId="77777777" w:rsidR="00AE44A5" w:rsidRPr="00D34FA8" w:rsidRDefault="00AE44A5" w:rsidP="00D34FA8">
                  <w:pPr>
                    <w:ind w:firstLine="709"/>
                  </w:pPr>
                  <w:r w:rsidRPr="00D34FA8">
                    <w:t>- областной фестиваль «Уютная игрушка»;</w:t>
                  </w:r>
                </w:p>
                <w:p w14:paraId="2E04121B" w14:textId="77777777" w:rsidR="00AE44A5" w:rsidRPr="00903785" w:rsidRDefault="00AE44A5" w:rsidP="00903785">
                  <w:pPr>
                    <w:ind w:firstLine="709"/>
                  </w:pPr>
                  <w:r w:rsidRPr="00903785">
                    <w:t>- областной конкурс «Рождественский подарок»;</w:t>
                  </w:r>
                </w:p>
                <w:p w14:paraId="6D375DAA" w14:textId="77777777" w:rsidR="00AE44A5" w:rsidRPr="00903785" w:rsidRDefault="00AE44A5" w:rsidP="00903785">
                  <w:pPr>
                    <w:ind w:firstLine="709"/>
                  </w:pPr>
                  <w:r w:rsidRPr="00903785">
                    <w:t>- районный конкурс «Новогодний вернисаж»;</w:t>
                  </w:r>
                </w:p>
                <w:p w14:paraId="00112405" w14:textId="77777777" w:rsidR="00AE44A5" w:rsidRPr="00903785" w:rsidRDefault="00AE44A5" w:rsidP="00903785">
                  <w:pPr>
                    <w:ind w:firstLine="709"/>
                  </w:pPr>
                  <w:r w:rsidRPr="00903785">
                    <w:t>- всероссийский конкурс «Новогоднее чудо».</w:t>
                  </w:r>
                </w:p>
                <w:p w14:paraId="2C9F7E9A" w14:textId="77777777" w:rsidR="00AE44A5" w:rsidRPr="00903785" w:rsidRDefault="00AE44A5" w:rsidP="00903785">
                  <w:pPr>
                    <w:ind w:firstLine="709"/>
                  </w:pPr>
                  <w:r w:rsidRPr="00903785">
                    <w:t>Завершился сезон ярмарок и фестивале 2023 участием Южского дома ремесел во Всероссийской Выставке-ярмарке народных художественных промыслов «Ладья. Зимняя сказка". Ежегодно ярмарка собирает тысячи мастеров и ремесленников из 70 регионов нашей страны, и участие в областном конкурсе «Мастер золотые руки».</w:t>
                  </w:r>
                </w:p>
                <w:p w14:paraId="3876DD3F" w14:textId="77777777" w:rsidR="00553A56" w:rsidRDefault="00553A56" w:rsidP="00903785">
                  <w:pPr>
                    <w:ind w:firstLine="709"/>
                    <w:rPr>
                      <w:b/>
                      <w:bCs/>
                    </w:rPr>
                  </w:pPr>
                </w:p>
                <w:p w14:paraId="39AEC445" w14:textId="77777777" w:rsidR="00553A56" w:rsidRDefault="00553A56" w:rsidP="00903785">
                  <w:pPr>
                    <w:ind w:firstLine="709"/>
                    <w:rPr>
                      <w:b/>
                      <w:bCs/>
                    </w:rPr>
                  </w:pPr>
                </w:p>
                <w:p w14:paraId="70884B5F" w14:textId="77777777" w:rsidR="00553A56" w:rsidRDefault="00553A56" w:rsidP="00903785">
                  <w:pPr>
                    <w:ind w:firstLine="709"/>
                    <w:rPr>
                      <w:b/>
                      <w:bCs/>
                    </w:rPr>
                  </w:pPr>
                </w:p>
                <w:p w14:paraId="6F510D70" w14:textId="77777777" w:rsidR="00553A56" w:rsidRDefault="00553A56" w:rsidP="00903785">
                  <w:pPr>
                    <w:ind w:firstLine="709"/>
                    <w:rPr>
                      <w:b/>
                      <w:bCs/>
                    </w:rPr>
                  </w:pPr>
                </w:p>
                <w:p w14:paraId="4EB69320" w14:textId="77777777" w:rsidR="00553A56" w:rsidRDefault="00553A56" w:rsidP="00903785">
                  <w:pPr>
                    <w:ind w:firstLine="709"/>
                    <w:rPr>
                      <w:b/>
                      <w:bCs/>
                    </w:rPr>
                  </w:pPr>
                </w:p>
                <w:p w14:paraId="56DA00E3" w14:textId="77777777" w:rsidR="00553A56" w:rsidRDefault="00553A56" w:rsidP="00903785">
                  <w:pPr>
                    <w:ind w:firstLine="709"/>
                    <w:rPr>
                      <w:b/>
                      <w:bCs/>
                    </w:rPr>
                  </w:pPr>
                </w:p>
                <w:p w14:paraId="1778D741" w14:textId="77777777" w:rsidR="00553A56" w:rsidRDefault="00553A56" w:rsidP="00903785">
                  <w:pPr>
                    <w:ind w:firstLine="709"/>
                    <w:rPr>
                      <w:b/>
                      <w:bCs/>
                    </w:rPr>
                  </w:pPr>
                </w:p>
                <w:p w14:paraId="576A9F91" w14:textId="77777777" w:rsidR="00553A56" w:rsidRDefault="00553A56" w:rsidP="00903785">
                  <w:pPr>
                    <w:ind w:firstLine="709"/>
                    <w:rPr>
                      <w:b/>
                      <w:bCs/>
                    </w:rPr>
                  </w:pPr>
                </w:p>
                <w:p w14:paraId="13E792F2" w14:textId="77777777" w:rsidR="00553A56" w:rsidRDefault="00553A56" w:rsidP="00903785">
                  <w:pPr>
                    <w:ind w:firstLine="709"/>
                    <w:rPr>
                      <w:b/>
                      <w:bCs/>
                    </w:rPr>
                  </w:pPr>
                </w:p>
                <w:p w14:paraId="499223D0" w14:textId="77777777" w:rsidR="00553A56" w:rsidRDefault="00553A56" w:rsidP="00903785">
                  <w:pPr>
                    <w:ind w:firstLine="709"/>
                    <w:rPr>
                      <w:b/>
                      <w:bCs/>
                    </w:rPr>
                  </w:pPr>
                </w:p>
                <w:p w14:paraId="49F34FFE" w14:textId="77777777" w:rsidR="00553A56" w:rsidRDefault="00553A56" w:rsidP="00903785">
                  <w:pPr>
                    <w:ind w:firstLine="709"/>
                    <w:rPr>
                      <w:b/>
                      <w:bCs/>
                    </w:rPr>
                  </w:pPr>
                </w:p>
                <w:p w14:paraId="7DC8A8EB" w14:textId="0674CD44" w:rsidR="00AE44A5" w:rsidRPr="00903785" w:rsidRDefault="00D34FA8" w:rsidP="00903785">
                  <w:pPr>
                    <w:ind w:firstLine="709"/>
                  </w:pPr>
                  <w:r w:rsidRPr="00D34FA8">
                    <w:rPr>
                      <w:b/>
                      <w:bCs/>
                    </w:rPr>
                    <w:t>Перечень ярмарок и фестивалей:</w:t>
                  </w:r>
                </w:p>
                <w:p w14:paraId="16053815" w14:textId="51A10277" w:rsidR="00AE44A5" w:rsidRPr="00D34FA8" w:rsidRDefault="00AE44A5" w:rsidP="00D34FA8">
                  <w:pPr>
                    <w:ind w:firstLine="709"/>
                    <w:jc w:val="center"/>
                    <w:rPr>
                      <w:b/>
                      <w:bCs/>
                    </w:rPr>
                  </w:pPr>
                </w:p>
                <w:tbl>
                  <w:tblPr>
                    <w:tblpPr w:leftFromText="180" w:rightFromText="180" w:vertAnchor="text" w:horzAnchor="margin" w:tblpY="-245"/>
                    <w:tblOverlap w:val="never"/>
                    <w:tblW w:w="9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16"/>
                    <w:gridCol w:w="7328"/>
                  </w:tblGrid>
                  <w:tr w:rsidR="00D34FA8" w:rsidRPr="00903785" w14:paraId="08DD7F18" w14:textId="77777777" w:rsidTr="00D34FA8">
                    <w:trPr>
                      <w:trHeight w:val="39"/>
                    </w:trPr>
                    <w:tc>
                      <w:tcPr>
                        <w:tcW w:w="1816" w:type="dxa"/>
                      </w:tcPr>
                      <w:p w14:paraId="29C4BFCF" w14:textId="77777777" w:rsidR="00D34FA8" w:rsidRPr="00903785" w:rsidRDefault="00D34FA8" w:rsidP="00D34FA8">
                        <w:pPr>
                          <w:jc w:val="center"/>
                          <w:rPr>
                            <w:sz w:val="24"/>
                          </w:rPr>
                        </w:pPr>
                        <w:r w:rsidRPr="00903785">
                          <w:rPr>
                            <w:sz w:val="24"/>
                          </w:rPr>
                          <w:t>4 и 5 января</w:t>
                        </w:r>
                      </w:p>
                    </w:tc>
                    <w:tc>
                      <w:tcPr>
                        <w:tcW w:w="7328" w:type="dxa"/>
                      </w:tcPr>
                      <w:p w14:paraId="7BFF3692" w14:textId="77777777" w:rsidR="00D34FA8" w:rsidRPr="00903785" w:rsidRDefault="00D34FA8" w:rsidP="00D34FA8">
                        <w:pPr>
                          <w:rPr>
                            <w:sz w:val="24"/>
                          </w:rPr>
                        </w:pPr>
                        <w:r w:rsidRPr="00903785">
                          <w:rPr>
                            <w:sz w:val="24"/>
                          </w:rPr>
                          <w:t>Областной фестиваль «Русское Рождество», г. Шуя</w:t>
                        </w:r>
                      </w:p>
                    </w:tc>
                  </w:tr>
                  <w:tr w:rsidR="00D34FA8" w:rsidRPr="00903785" w14:paraId="4825C3C8" w14:textId="77777777" w:rsidTr="00D34FA8">
                    <w:trPr>
                      <w:trHeight w:val="28"/>
                    </w:trPr>
                    <w:tc>
                      <w:tcPr>
                        <w:tcW w:w="1816" w:type="dxa"/>
                      </w:tcPr>
                      <w:p w14:paraId="34617F88" w14:textId="77777777" w:rsidR="00D34FA8" w:rsidRPr="00903785" w:rsidRDefault="00D34FA8" w:rsidP="00D34FA8">
                        <w:pPr>
                          <w:jc w:val="center"/>
                          <w:rPr>
                            <w:sz w:val="24"/>
                          </w:rPr>
                        </w:pPr>
                        <w:r w:rsidRPr="00903785">
                          <w:rPr>
                            <w:sz w:val="24"/>
                          </w:rPr>
                          <w:t>26 февраля</w:t>
                        </w:r>
                      </w:p>
                      <w:p w14:paraId="1B6646A5" w14:textId="77777777" w:rsidR="00D34FA8" w:rsidRPr="00903785" w:rsidRDefault="00D34FA8" w:rsidP="00D34FA8">
                        <w:pPr>
                          <w:jc w:val="center"/>
                          <w:rPr>
                            <w:sz w:val="24"/>
                          </w:rPr>
                        </w:pPr>
                      </w:p>
                    </w:tc>
                    <w:tc>
                      <w:tcPr>
                        <w:tcW w:w="7328" w:type="dxa"/>
                      </w:tcPr>
                      <w:p w14:paraId="3DB0F14C" w14:textId="77777777" w:rsidR="00D34FA8" w:rsidRPr="00903785" w:rsidRDefault="00D34FA8" w:rsidP="00D34FA8">
                        <w:pPr>
                          <w:rPr>
                            <w:sz w:val="24"/>
                          </w:rPr>
                        </w:pPr>
                        <w:r w:rsidRPr="00903785">
                          <w:rPr>
                            <w:sz w:val="24"/>
                          </w:rPr>
                          <w:t>Масленичные гуляния на городском празднике, г. Южа. Выставка-продажа сувенирной продукции.</w:t>
                        </w:r>
                      </w:p>
                    </w:tc>
                  </w:tr>
                  <w:tr w:rsidR="00D34FA8" w:rsidRPr="00903785" w14:paraId="3D97FBBF" w14:textId="77777777" w:rsidTr="00D34FA8">
                    <w:trPr>
                      <w:trHeight w:val="42"/>
                    </w:trPr>
                    <w:tc>
                      <w:tcPr>
                        <w:tcW w:w="1816" w:type="dxa"/>
                      </w:tcPr>
                      <w:p w14:paraId="6BD49AF5" w14:textId="77777777" w:rsidR="00D34FA8" w:rsidRPr="00903785" w:rsidRDefault="00D34FA8" w:rsidP="00D34FA8">
                        <w:pPr>
                          <w:jc w:val="center"/>
                          <w:rPr>
                            <w:sz w:val="24"/>
                          </w:rPr>
                        </w:pPr>
                        <w:r w:rsidRPr="00903785">
                          <w:rPr>
                            <w:sz w:val="24"/>
                          </w:rPr>
                          <w:t xml:space="preserve">13 мая </w:t>
                        </w:r>
                      </w:p>
                    </w:tc>
                    <w:tc>
                      <w:tcPr>
                        <w:tcW w:w="7328" w:type="dxa"/>
                      </w:tcPr>
                      <w:p w14:paraId="605525CC" w14:textId="2F4CDC10" w:rsidR="00D34FA8" w:rsidRPr="00903785" w:rsidRDefault="00D34FA8" w:rsidP="00D34FA8">
                        <w:pPr>
                          <w:rPr>
                            <w:sz w:val="24"/>
                          </w:rPr>
                        </w:pPr>
                        <w:r w:rsidRPr="00903785">
                          <w:rPr>
                            <w:sz w:val="24"/>
                          </w:rPr>
                          <w:t>Арт-фестиваль «Русская Венеция», п. Холуй. Мастер-классы, выставка-продажа сувенирной продукции.</w:t>
                        </w:r>
                      </w:p>
                    </w:tc>
                  </w:tr>
                  <w:tr w:rsidR="00D34FA8" w:rsidRPr="00903785" w14:paraId="074F3AD2" w14:textId="77777777" w:rsidTr="00D34FA8">
                    <w:trPr>
                      <w:trHeight w:val="28"/>
                    </w:trPr>
                    <w:tc>
                      <w:tcPr>
                        <w:tcW w:w="1816" w:type="dxa"/>
                      </w:tcPr>
                      <w:p w14:paraId="0AA192CD" w14:textId="77777777" w:rsidR="00D34FA8" w:rsidRPr="00903785" w:rsidRDefault="00D34FA8" w:rsidP="00D34FA8">
                        <w:pPr>
                          <w:jc w:val="center"/>
                          <w:rPr>
                            <w:sz w:val="24"/>
                          </w:rPr>
                        </w:pPr>
                        <w:r w:rsidRPr="00903785">
                          <w:rPr>
                            <w:sz w:val="24"/>
                          </w:rPr>
                          <w:t>22 мая</w:t>
                        </w:r>
                      </w:p>
                    </w:tc>
                    <w:tc>
                      <w:tcPr>
                        <w:tcW w:w="7328" w:type="dxa"/>
                      </w:tcPr>
                      <w:p w14:paraId="7A9027AE" w14:textId="247172C6" w:rsidR="00D34FA8" w:rsidRPr="00903785" w:rsidRDefault="00D34FA8" w:rsidP="00D34FA8">
                        <w:pPr>
                          <w:rPr>
                            <w:sz w:val="24"/>
                          </w:rPr>
                        </w:pPr>
                        <w:r w:rsidRPr="00903785">
                          <w:rPr>
                            <w:sz w:val="24"/>
                          </w:rPr>
                          <w:t>День поселка Ново- Талицы</w:t>
                        </w:r>
                      </w:p>
                    </w:tc>
                  </w:tr>
                  <w:tr w:rsidR="00D34FA8" w:rsidRPr="00903785" w14:paraId="3186D7BB" w14:textId="77777777" w:rsidTr="00D34FA8">
                    <w:trPr>
                      <w:trHeight w:val="42"/>
                    </w:trPr>
                    <w:tc>
                      <w:tcPr>
                        <w:tcW w:w="1816" w:type="dxa"/>
                      </w:tcPr>
                      <w:p w14:paraId="05904077" w14:textId="77777777" w:rsidR="00D34FA8" w:rsidRPr="00903785" w:rsidRDefault="00D34FA8" w:rsidP="00D34FA8">
                        <w:pPr>
                          <w:jc w:val="center"/>
                          <w:rPr>
                            <w:sz w:val="24"/>
                          </w:rPr>
                        </w:pPr>
                        <w:r w:rsidRPr="00903785">
                          <w:rPr>
                            <w:sz w:val="24"/>
                          </w:rPr>
                          <w:t>10 июня</w:t>
                        </w:r>
                      </w:p>
                    </w:tc>
                    <w:tc>
                      <w:tcPr>
                        <w:tcW w:w="7328" w:type="dxa"/>
                      </w:tcPr>
                      <w:p w14:paraId="1CD1A3D5" w14:textId="1520BFF9" w:rsidR="00D34FA8" w:rsidRPr="00903785" w:rsidRDefault="00D34FA8" w:rsidP="00D34FA8">
                        <w:pPr>
                          <w:rPr>
                            <w:sz w:val="24"/>
                          </w:rPr>
                        </w:pPr>
                        <w:r w:rsidRPr="00903785">
                          <w:rPr>
                            <w:sz w:val="24"/>
                          </w:rPr>
                          <w:t>День города Южи, городской праздник. Проведение мастер-классов, выставка-ярмарка сувенирной продукции.</w:t>
                        </w:r>
                      </w:p>
                    </w:tc>
                  </w:tr>
                  <w:tr w:rsidR="00D34FA8" w:rsidRPr="00903785" w14:paraId="7ED755F1" w14:textId="77777777" w:rsidTr="00D34FA8">
                    <w:trPr>
                      <w:trHeight w:val="28"/>
                    </w:trPr>
                    <w:tc>
                      <w:tcPr>
                        <w:tcW w:w="1816" w:type="dxa"/>
                      </w:tcPr>
                      <w:p w14:paraId="1D0EE100" w14:textId="77777777" w:rsidR="00D34FA8" w:rsidRPr="00903785" w:rsidRDefault="00D34FA8" w:rsidP="00D34FA8">
                        <w:pPr>
                          <w:jc w:val="center"/>
                          <w:rPr>
                            <w:sz w:val="24"/>
                          </w:rPr>
                        </w:pPr>
                        <w:r w:rsidRPr="00903785">
                          <w:rPr>
                            <w:sz w:val="24"/>
                          </w:rPr>
                          <w:t>17 июня</w:t>
                        </w:r>
                      </w:p>
                    </w:tc>
                    <w:tc>
                      <w:tcPr>
                        <w:tcW w:w="7328" w:type="dxa"/>
                      </w:tcPr>
                      <w:p w14:paraId="5EDA7C17" w14:textId="77777777" w:rsidR="00D34FA8" w:rsidRPr="00903785" w:rsidRDefault="00D34FA8" w:rsidP="00D34FA8">
                        <w:pPr>
                          <w:rPr>
                            <w:sz w:val="24"/>
                          </w:rPr>
                        </w:pPr>
                        <w:r w:rsidRPr="00903785">
                          <w:rPr>
                            <w:sz w:val="24"/>
                          </w:rPr>
                          <w:t>«Губернский разгуляй», г. Иваново, проведение мастер-классов, участие в выставке-продаже сувенирной продукции.</w:t>
                        </w:r>
                      </w:p>
                    </w:tc>
                  </w:tr>
                  <w:tr w:rsidR="00D34FA8" w:rsidRPr="00903785" w14:paraId="5B063072" w14:textId="77777777" w:rsidTr="00D34FA8">
                    <w:trPr>
                      <w:trHeight w:val="28"/>
                    </w:trPr>
                    <w:tc>
                      <w:tcPr>
                        <w:tcW w:w="1816" w:type="dxa"/>
                      </w:tcPr>
                      <w:p w14:paraId="26090BB8" w14:textId="77777777" w:rsidR="00D34FA8" w:rsidRPr="00903785" w:rsidRDefault="00D34FA8" w:rsidP="00D34FA8">
                        <w:pPr>
                          <w:jc w:val="center"/>
                          <w:rPr>
                            <w:sz w:val="24"/>
                          </w:rPr>
                        </w:pPr>
                        <w:r w:rsidRPr="00903785">
                          <w:rPr>
                            <w:sz w:val="24"/>
                          </w:rPr>
                          <w:t xml:space="preserve">8 июля </w:t>
                        </w:r>
                      </w:p>
                    </w:tc>
                    <w:tc>
                      <w:tcPr>
                        <w:tcW w:w="7328" w:type="dxa"/>
                      </w:tcPr>
                      <w:p w14:paraId="338D9E7F" w14:textId="257503D5" w:rsidR="00D34FA8" w:rsidRPr="00903785" w:rsidRDefault="00D34FA8" w:rsidP="00D34FA8">
                        <w:pPr>
                          <w:rPr>
                            <w:sz w:val="24"/>
                          </w:rPr>
                        </w:pPr>
                        <w:r w:rsidRPr="00903785">
                          <w:rPr>
                            <w:sz w:val="24"/>
                          </w:rPr>
                          <w:t>Тихвинская ярмарка, п. Холуй. Матер-классы, выставка-продажа</w:t>
                        </w:r>
                      </w:p>
                    </w:tc>
                  </w:tr>
                  <w:tr w:rsidR="00D34FA8" w:rsidRPr="00903785" w14:paraId="04FB93D1" w14:textId="77777777" w:rsidTr="00D34FA8">
                    <w:trPr>
                      <w:trHeight w:val="14"/>
                    </w:trPr>
                    <w:tc>
                      <w:tcPr>
                        <w:tcW w:w="1816" w:type="dxa"/>
                      </w:tcPr>
                      <w:p w14:paraId="177D7C1A" w14:textId="77777777" w:rsidR="00D34FA8" w:rsidRPr="00903785" w:rsidRDefault="00D34FA8" w:rsidP="00D34FA8">
                        <w:pPr>
                          <w:jc w:val="center"/>
                          <w:rPr>
                            <w:sz w:val="24"/>
                          </w:rPr>
                        </w:pPr>
                        <w:r w:rsidRPr="00903785">
                          <w:rPr>
                            <w:sz w:val="24"/>
                          </w:rPr>
                          <w:t xml:space="preserve">5 августа </w:t>
                        </w:r>
                      </w:p>
                    </w:tc>
                    <w:tc>
                      <w:tcPr>
                        <w:tcW w:w="7328" w:type="dxa"/>
                      </w:tcPr>
                      <w:p w14:paraId="440EC07F" w14:textId="77777777" w:rsidR="00D34FA8" w:rsidRPr="00903785" w:rsidRDefault="00D34FA8" w:rsidP="00D34FA8">
                        <w:pPr>
                          <w:rPr>
                            <w:sz w:val="24"/>
                          </w:rPr>
                        </w:pPr>
                        <w:r w:rsidRPr="00903785">
                          <w:rPr>
                            <w:sz w:val="24"/>
                          </w:rPr>
                          <w:t>Областной фестиваль «Уютная игрушка», г. Иваново. Выставка-продажа</w:t>
                        </w:r>
                      </w:p>
                    </w:tc>
                  </w:tr>
                  <w:tr w:rsidR="00D34FA8" w:rsidRPr="00903785" w14:paraId="4F597F29" w14:textId="77777777" w:rsidTr="00D34FA8">
                    <w:trPr>
                      <w:trHeight w:val="28"/>
                    </w:trPr>
                    <w:tc>
                      <w:tcPr>
                        <w:tcW w:w="1816" w:type="dxa"/>
                      </w:tcPr>
                      <w:p w14:paraId="42627DEF" w14:textId="77777777" w:rsidR="00D34FA8" w:rsidRPr="00903785" w:rsidRDefault="00D34FA8" w:rsidP="00D34FA8">
                        <w:pPr>
                          <w:jc w:val="center"/>
                          <w:rPr>
                            <w:sz w:val="24"/>
                          </w:rPr>
                        </w:pPr>
                        <w:r w:rsidRPr="00903785">
                          <w:rPr>
                            <w:sz w:val="24"/>
                          </w:rPr>
                          <w:t>17 августа</w:t>
                        </w:r>
                      </w:p>
                    </w:tc>
                    <w:tc>
                      <w:tcPr>
                        <w:tcW w:w="7328" w:type="dxa"/>
                      </w:tcPr>
                      <w:p w14:paraId="57861ED4" w14:textId="77777777" w:rsidR="00D34FA8" w:rsidRPr="00903785" w:rsidRDefault="00D34FA8" w:rsidP="00D34FA8">
                        <w:pPr>
                          <w:rPr>
                            <w:sz w:val="24"/>
                          </w:rPr>
                        </w:pPr>
                        <w:r w:rsidRPr="00903785">
                          <w:rPr>
                            <w:sz w:val="24"/>
                          </w:rPr>
                          <w:t xml:space="preserve">Межрегиональная выставка-продажа изделий народных художественных промыслов и </w:t>
                        </w:r>
                        <w:r w:rsidRPr="00D34FA8">
                          <w:rPr>
                            <w:sz w:val="24"/>
                          </w:rPr>
                          <w:t>ремесел «ТЭВ»,</w:t>
                        </w:r>
                        <w:r w:rsidRPr="00903785">
                          <w:rPr>
                            <w:b/>
                            <w:sz w:val="24"/>
                          </w:rPr>
                          <w:t xml:space="preserve"> </w:t>
                        </w:r>
                        <w:r w:rsidRPr="00903785">
                          <w:rPr>
                            <w:sz w:val="24"/>
                          </w:rPr>
                          <w:t>г. Саранск</w:t>
                        </w:r>
                      </w:p>
                    </w:tc>
                  </w:tr>
                  <w:tr w:rsidR="00D34FA8" w:rsidRPr="00903785" w14:paraId="1C911C78" w14:textId="77777777" w:rsidTr="00D34FA8">
                    <w:trPr>
                      <w:trHeight w:val="28"/>
                    </w:trPr>
                    <w:tc>
                      <w:tcPr>
                        <w:tcW w:w="1816" w:type="dxa"/>
                      </w:tcPr>
                      <w:p w14:paraId="3770210F" w14:textId="77777777" w:rsidR="00D34FA8" w:rsidRPr="00903785" w:rsidRDefault="00D34FA8" w:rsidP="00D34FA8">
                        <w:pPr>
                          <w:jc w:val="center"/>
                          <w:rPr>
                            <w:sz w:val="24"/>
                          </w:rPr>
                        </w:pPr>
                        <w:r w:rsidRPr="00903785">
                          <w:rPr>
                            <w:sz w:val="24"/>
                          </w:rPr>
                          <w:t>19 августа</w:t>
                        </w:r>
                      </w:p>
                    </w:tc>
                    <w:tc>
                      <w:tcPr>
                        <w:tcW w:w="7328" w:type="dxa"/>
                      </w:tcPr>
                      <w:p w14:paraId="63B11C21" w14:textId="77777777" w:rsidR="00D34FA8" w:rsidRPr="00903785" w:rsidRDefault="00D34FA8" w:rsidP="00D34FA8">
                        <w:pPr>
                          <w:spacing w:before="100" w:beforeAutospacing="1"/>
                          <w:outlineLvl w:val="2"/>
                          <w:rPr>
                            <w:bCs/>
                            <w:sz w:val="24"/>
                          </w:rPr>
                        </w:pPr>
                        <w:r w:rsidRPr="00903785">
                          <w:rPr>
                            <w:bCs/>
                            <w:sz w:val="24"/>
                          </w:rPr>
                          <w:t>Фольклорно-гастрономический фестиваль «Кухонь», д. Реброво, Южского района, выставка-продажа.</w:t>
                        </w:r>
                      </w:p>
                    </w:tc>
                  </w:tr>
                  <w:tr w:rsidR="00D34FA8" w:rsidRPr="00903785" w14:paraId="3420524A" w14:textId="77777777" w:rsidTr="00D34FA8">
                    <w:trPr>
                      <w:trHeight w:val="14"/>
                    </w:trPr>
                    <w:tc>
                      <w:tcPr>
                        <w:tcW w:w="1816" w:type="dxa"/>
                      </w:tcPr>
                      <w:p w14:paraId="05FDF273" w14:textId="77777777" w:rsidR="00D34FA8" w:rsidRPr="00903785" w:rsidRDefault="00D34FA8" w:rsidP="00D34FA8">
                        <w:pPr>
                          <w:jc w:val="center"/>
                          <w:rPr>
                            <w:sz w:val="24"/>
                          </w:rPr>
                        </w:pPr>
                        <w:r w:rsidRPr="00903785">
                          <w:rPr>
                            <w:sz w:val="24"/>
                          </w:rPr>
                          <w:t>26 августа</w:t>
                        </w:r>
                      </w:p>
                    </w:tc>
                    <w:tc>
                      <w:tcPr>
                        <w:tcW w:w="7328" w:type="dxa"/>
                      </w:tcPr>
                      <w:p w14:paraId="2720E5E5" w14:textId="10B43C19" w:rsidR="00D34FA8" w:rsidRPr="00903785" w:rsidRDefault="00D34FA8" w:rsidP="00D34FA8">
                        <w:pPr>
                          <w:spacing w:before="100" w:beforeAutospacing="1"/>
                          <w:outlineLvl w:val="2"/>
                          <w:rPr>
                            <w:bCs/>
                            <w:sz w:val="24"/>
                          </w:rPr>
                        </w:pPr>
                        <w:r w:rsidRPr="00903785">
                          <w:rPr>
                            <w:bCs/>
                            <w:sz w:val="24"/>
                          </w:rPr>
                          <w:t>Фестиваль «Лук, лучок фест», п. Лух, выставка-продажа.</w:t>
                        </w:r>
                      </w:p>
                    </w:tc>
                  </w:tr>
                  <w:tr w:rsidR="00D34FA8" w:rsidRPr="00903785" w14:paraId="346ECE51" w14:textId="77777777" w:rsidTr="00D34FA8">
                    <w:trPr>
                      <w:trHeight w:val="614"/>
                    </w:trPr>
                    <w:tc>
                      <w:tcPr>
                        <w:tcW w:w="1816" w:type="dxa"/>
                      </w:tcPr>
                      <w:p w14:paraId="5701C164" w14:textId="77777777" w:rsidR="00D34FA8" w:rsidRPr="00903785" w:rsidRDefault="00D34FA8" w:rsidP="00D34FA8">
                        <w:pPr>
                          <w:jc w:val="center"/>
                          <w:rPr>
                            <w:sz w:val="24"/>
                          </w:rPr>
                        </w:pPr>
                        <w:r w:rsidRPr="00903785">
                          <w:rPr>
                            <w:sz w:val="24"/>
                          </w:rPr>
                          <w:t>9 сентября</w:t>
                        </w:r>
                      </w:p>
                      <w:p w14:paraId="7964F15E" w14:textId="77777777" w:rsidR="00D34FA8" w:rsidRPr="00903785" w:rsidRDefault="00D34FA8" w:rsidP="00D34FA8">
                        <w:pPr>
                          <w:rPr>
                            <w:sz w:val="24"/>
                          </w:rPr>
                        </w:pPr>
                      </w:p>
                      <w:p w14:paraId="308C8D66" w14:textId="77777777" w:rsidR="00D34FA8" w:rsidRPr="00903785" w:rsidRDefault="00D34FA8" w:rsidP="00D34FA8">
                        <w:pPr>
                          <w:rPr>
                            <w:sz w:val="24"/>
                          </w:rPr>
                        </w:pPr>
                      </w:p>
                    </w:tc>
                    <w:tc>
                      <w:tcPr>
                        <w:tcW w:w="7328" w:type="dxa"/>
                      </w:tcPr>
                      <w:p w14:paraId="1B194B69" w14:textId="77777777" w:rsidR="00D34FA8" w:rsidRPr="00903785" w:rsidRDefault="00D34FA8" w:rsidP="00D34FA8">
                        <w:pPr>
                          <w:rPr>
                            <w:sz w:val="24"/>
                          </w:rPr>
                        </w:pPr>
                        <w:r w:rsidRPr="00903785">
                          <w:rPr>
                            <w:sz w:val="24"/>
                          </w:rPr>
                          <w:t>Межрегиональная сельскохозяйственная ярмарка «День урожая», г. Иваново</w:t>
                        </w:r>
                      </w:p>
                    </w:tc>
                  </w:tr>
                </w:tbl>
                <w:p w14:paraId="3A118119" w14:textId="26FBF925" w:rsidR="00AE44A5" w:rsidRPr="00D34FA8" w:rsidRDefault="00AE44A5" w:rsidP="00D34FA8">
                  <w:pPr>
                    <w:ind w:firstLine="709"/>
                  </w:pPr>
                  <w:r w:rsidRPr="00D34FA8">
                    <w:t>К сожалению, в 2023 году количество участий в выездных ярмарках и фестиваля сократилось. Это связано прежде всего из-за отсутствия финансирования на транспортные услуги и отсутствия своего транспортного средства.</w:t>
                  </w:r>
                </w:p>
                <w:p w14:paraId="4C926716" w14:textId="77777777" w:rsidR="00AE44A5" w:rsidRPr="00D34FA8" w:rsidRDefault="00AE44A5" w:rsidP="00D34FA8">
                  <w:pPr>
                    <w:ind w:firstLine="709"/>
                  </w:pPr>
                </w:p>
                <w:p w14:paraId="628078D1" w14:textId="059DA208" w:rsidR="00AE44A5" w:rsidRPr="00D34FA8" w:rsidRDefault="00AE44A5" w:rsidP="00D34FA8">
                  <w:pPr>
                    <w:ind w:firstLine="709"/>
                    <w:jc w:val="center"/>
                    <w:rPr>
                      <w:b/>
                      <w:bCs/>
                    </w:rPr>
                  </w:pPr>
                  <w:r w:rsidRPr="00D34FA8">
                    <w:rPr>
                      <w:b/>
                      <w:bCs/>
                    </w:rPr>
                    <w:t>Выставки</w:t>
                  </w:r>
                </w:p>
                <w:p w14:paraId="75A7E10F" w14:textId="77777777" w:rsidR="00AE44A5" w:rsidRPr="00D34FA8" w:rsidRDefault="00AE44A5" w:rsidP="00D34FA8">
                  <w:pPr>
                    <w:ind w:firstLine="709"/>
                  </w:pPr>
                  <w:r w:rsidRPr="00D34FA8">
                    <w:t xml:space="preserve">  МБУ «Южский Дом ремесел» продолжил работу по организации стационарных и передвижных выставок.</w:t>
                  </w:r>
                </w:p>
                <w:p w14:paraId="4471F54F" w14:textId="77777777" w:rsidR="00AE44A5" w:rsidRPr="00D34FA8" w:rsidRDefault="00AE44A5" w:rsidP="00D34FA8">
                  <w:pPr>
                    <w:ind w:firstLine="709"/>
                  </w:pPr>
                  <w:bookmarkStart w:id="67" w:name="_Hlk161913874"/>
                  <w:r w:rsidRPr="00D34FA8">
                    <w:t>В 2023 году на базе Южского дома ремесел было проведено 8 стационарных выставок декоративно-прикладного и изобразительного искусства.</w:t>
                  </w:r>
                </w:p>
                <w:bookmarkEnd w:id="67"/>
                <w:p w14:paraId="606ABA4C" w14:textId="46EDDC6F" w:rsidR="00AE44A5" w:rsidRPr="00AC6BB9" w:rsidRDefault="00AE44A5" w:rsidP="00AC6BB9">
                  <w:pPr>
                    <w:ind w:firstLine="709"/>
                  </w:pPr>
                  <w:r w:rsidRPr="00D34FA8">
                    <w:t xml:space="preserve"> Открылся год </w:t>
                  </w:r>
                  <w:r w:rsidR="00D34FA8" w:rsidRPr="00D34FA8">
                    <w:t>ставшей выставкой</w:t>
                  </w:r>
                  <w:r w:rsidRPr="00D34FA8">
                    <w:t xml:space="preserve"> «7 чудес лаковой миниатюры Холуя».</w:t>
                  </w:r>
                  <w:r w:rsidR="00AC6BB9">
                    <w:t xml:space="preserve"> </w:t>
                  </w:r>
                  <w:r w:rsidRPr="00D34FA8">
                    <w:t>Это ежегодный творческий проект художников миниатюрной живописи села Холуй,</w:t>
                  </w:r>
                  <w:r w:rsidR="00AC6BB9">
                    <w:t xml:space="preserve"> </w:t>
                  </w:r>
                  <w:r w:rsidRPr="00D34FA8">
                    <w:t>направленный на приобщение подрастающего поколения, жителей города к изучению культурного наследия малой Родины</w:t>
                  </w:r>
                  <w:r w:rsidR="00AC6BB9">
                    <w:t xml:space="preserve">. </w:t>
                  </w:r>
                  <w:r w:rsidRPr="00D34FA8">
                    <w:t>В экспозицию выставки вошли работы Заслуженных художников России Сергея Дмитриева, Виктора Елкина, художников Владимира Блинова, Евгения Добрина, Александра Копиенко, Михаила Комарова, Алексея Шубина.</w:t>
                  </w:r>
                  <w:r w:rsidR="00AC6BB9">
                    <w:t xml:space="preserve"> </w:t>
                  </w:r>
                  <w:r w:rsidRPr="006F7C8C">
                    <w:rPr>
                      <w:szCs w:val="28"/>
                    </w:rPr>
                    <w:t>Темы представленных творческих работ самые разнообразные: от былинных сюжетов и сказаний до архитектурных ансамблей Санкт-Петербурга и Суздаля.</w:t>
                  </w:r>
                </w:p>
                <w:p w14:paraId="7979D810" w14:textId="4229FD4B" w:rsidR="00AE44A5" w:rsidRPr="00AC6BB9" w:rsidRDefault="00AE44A5" w:rsidP="00AC6BB9">
                  <w:pPr>
                    <w:ind w:firstLine="709"/>
                  </w:pPr>
                  <w:r w:rsidRPr="00AC6BB9">
                    <w:t xml:space="preserve">В феврале прошла выставка художника Ивана Волчека "Колорит любимых мест". Выставка была построена на контрасте масштабного произведения-картины "Родина", написанного на Украине в 2012 году и небольших камерных произведениях живописи. </w:t>
                  </w:r>
                </w:p>
                <w:p w14:paraId="5262D193" w14:textId="77777777" w:rsidR="00AE44A5" w:rsidRPr="00AC6BB9" w:rsidRDefault="00AE44A5" w:rsidP="00AC6BB9">
                  <w:pPr>
                    <w:ind w:firstLine="709"/>
                  </w:pPr>
                  <w:r w:rsidRPr="00AC6BB9">
                    <w:t xml:space="preserve">  В марте выставка «Орские граверы» из собрания Павловского исторического музея, г. Павлово Нижегородской области. </w:t>
                  </w:r>
                </w:p>
                <w:p w14:paraId="340EE6AB" w14:textId="77777777" w:rsidR="00AE44A5" w:rsidRPr="00AC6BB9" w:rsidRDefault="00AE44A5" w:rsidP="00AC6BB9">
                  <w:pPr>
                    <w:ind w:firstLine="709"/>
                  </w:pPr>
                  <w:r w:rsidRPr="00AC6BB9">
                    <w:t>На выставке были представлены экспонаты, касающиеся граверного промысла, украшенные гравировкой ножи, столовые приборы и другие изделия.</w:t>
                  </w:r>
                </w:p>
                <w:p w14:paraId="27A519E9" w14:textId="4F2B2243" w:rsidR="00AE44A5" w:rsidRPr="00AC6BB9" w:rsidRDefault="00AE44A5" w:rsidP="00042467">
                  <w:pPr>
                    <w:ind w:firstLine="709"/>
                  </w:pPr>
                  <w:r w:rsidRPr="00AC6BB9">
                    <w:t xml:space="preserve"> 3 мая в актовом зале Южского дома ремесел состоялось открытие персональной выставки художника Эдуарда Донцова.</w:t>
                  </w:r>
                  <w:r w:rsidR="00042467">
                    <w:t xml:space="preserve"> </w:t>
                  </w:r>
                  <w:r w:rsidRPr="00AC6BB9">
                    <w:t xml:space="preserve">На выставке "Живопись" мастер представил свои живописные работы </w:t>
                  </w:r>
                  <w:r w:rsidR="00042467">
                    <w:t>–</w:t>
                  </w:r>
                  <w:r w:rsidRPr="00AC6BB9">
                    <w:t xml:space="preserve"> этюды</w:t>
                  </w:r>
                  <w:r w:rsidR="00042467">
                    <w:t>.</w:t>
                  </w:r>
                </w:p>
                <w:p w14:paraId="3CF7E39C" w14:textId="2B430224" w:rsidR="00AE44A5" w:rsidRPr="00AC6BB9" w:rsidRDefault="00AE44A5" w:rsidP="00042467">
                  <w:pPr>
                    <w:ind w:firstLine="709"/>
                  </w:pPr>
                  <w:r w:rsidRPr="00AC6BB9">
                    <w:t xml:space="preserve">   В июле месяце состоялась выставка Л.В.</w:t>
                  </w:r>
                  <w:r w:rsidR="00042467">
                    <w:t xml:space="preserve"> </w:t>
                  </w:r>
                  <w:r w:rsidRPr="00AC6BB9">
                    <w:t>Угловской и Г.Г.</w:t>
                  </w:r>
                  <w:r w:rsidR="00042467">
                    <w:t xml:space="preserve"> </w:t>
                  </w:r>
                  <w:r w:rsidRPr="00AC6BB9">
                    <w:t xml:space="preserve">Маштаковой "Такие разные куклы". </w:t>
                  </w:r>
                </w:p>
                <w:p w14:paraId="0CE39FE8" w14:textId="12C23091" w:rsidR="00AE44A5" w:rsidRPr="00AC6BB9" w:rsidRDefault="00AE44A5" w:rsidP="00AC6BB9">
                  <w:pPr>
                    <w:ind w:firstLine="709"/>
                  </w:pPr>
                  <w:r w:rsidRPr="00AC6BB9">
                    <w:t xml:space="preserve">  «Такая разная Россия» - выставка фоторабот художника любителя С.</w:t>
                  </w:r>
                  <w:r w:rsidR="00042467">
                    <w:t xml:space="preserve"> </w:t>
                  </w:r>
                  <w:r w:rsidRPr="00AC6BB9">
                    <w:t>Бабанова</w:t>
                  </w:r>
                  <w:r w:rsidR="00042467">
                    <w:t>.</w:t>
                  </w:r>
                </w:p>
                <w:p w14:paraId="53C26F6C" w14:textId="076A9DDE" w:rsidR="00AE44A5" w:rsidRPr="00AC6BB9" w:rsidRDefault="00AE44A5" w:rsidP="00042467">
                  <w:pPr>
                    <w:ind w:firstLine="709"/>
                  </w:pPr>
                  <w:r w:rsidRPr="00AC6BB9">
                    <w:t xml:space="preserve">  «Волшебный мир игрушки» - выставка творческих работ участников студии декоративно-прикладного творчества "Детские руки не знают скуки" клуба им. Шагова, г. Вичуга.</w:t>
                  </w:r>
                  <w:r w:rsidR="00042467">
                    <w:t xml:space="preserve"> </w:t>
                  </w:r>
                  <w:r w:rsidRPr="00AC6BB9">
                    <w:t xml:space="preserve">На выставке было представлено более 30 композиций текстильных игрушек, созданных ребятами под руководством мастера Клыгиной Натальи Николаевны. </w:t>
                  </w:r>
                </w:p>
                <w:p w14:paraId="65396B82" w14:textId="7E0DB5A1" w:rsidR="00AE44A5" w:rsidRPr="00AC6BB9" w:rsidRDefault="00AE44A5" w:rsidP="00AC6BB9">
                  <w:pPr>
                    <w:ind w:firstLine="709"/>
                  </w:pPr>
                  <w:r w:rsidRPr="00AC6BB9">
                    <w:t xml:space="preserve">   «Сказочный мир интерьерных кукол» - выставка работ участников арт-студии «Колибри». На выставке были представлены интерьерные куклы в образе милых и гламурных зайчиков. </w:t>
                  </w:r>
                </w:p>
                <w:p w14:paraId="01816D60" w14:textId="1C1B9CCF" w:rsidR="00AE44A5" w:rsidRPr="00AC6BB9" w:rsidRDefault="00AE44A5" w:rsidP="003C3702">
                  <w:pPr>
                    <w:ind w:firstLine="709"/>
                  </w:pPr>
                  <w:r w:rsidRPr="00AC6BB9">
                    <w:t xml:space="preserve">  Завершился выставочный год персональной выставкой Печкина Михаила Борисовича, приуроченной к 70-летию автора «Фотография. Краски». На выставке было представлено более 50 фоторабот автора, 20 графических   работ и 7 панно в декоративной росписи.</w:t>
                  </w:r>
                </w:p>
                <w:p w14:paraId="0A5AE9B5" w14:textId="52BE69A7" w:rsidR="00AE44A5" w:rsidRPr="00AC6BB9" w:rsidRDefault="00AE44A5" w:rsidP="003C3702">
                  <w:pPr>
                    <w:ind w:firstLine="709"/>
                  </w:pPr>
                  <w:r w:rsidRPr="00AC6BB9">
                    <w:t xml:space="preserve"> </w:t>
                  </w:r>
                </w:p>
                <w:p w14:paraId="762319AD" w14:textId="6DE80727" w:rsidR="00AE44A5" w:rsidRPr="003C3702" w:rsidRDefault="00AE44A5" w:rsidP="003C3702">
                  <w:pPr>
                    <w:ind w:firstLine="709"/>
                    <w:jc w:val="center"/>
                    <w:rPr>
                      <w:b/>
                      <w:bCs/>
                    </w:rPr>
                  </w:pPr>
                  <w:r w:rsidRPr="003C3702">
                    <w:rPr>
                      <w:b/>
                      <w:bCs/>
                    </w:rPr>
                    <w:t>Мероприятия в рамках проекта «Народная культура для школьников»</w:t>
                  </w:r>
                </w:p>
                <w:p w14:paraId="3B9CEAF9" w14:textId="77777777" w:rsidR="00AE44A5" w:rsidRPr="00AC6BB9" w:rsidRDefault="00AE44A5" w:rsidP="00AC6BB9">
                  <w:pPr>
                    <w:ind w:firstLine="709"/>
                  </w:pPr>
                  <w:bookmarkStart w:id="68" w:name="_Hlk161913908"/>
                  <w:r w:rsidRPr="00AC6BB9">
                    <w:t>В отчетном 2023 году в МБУ «Южский Дом ремесел» была продолжена работу по приобщению детей и подростков к традиционной народной культуре через проведение фольклорных праздников и обрядов, познавательно-игровых программ, тематические экскурсии, мастер-классы</w:t>
                  </w:r>
                  <w:bookmarkEnd w:id="68"/>
                  <w:r w:rsidRPr="00AC6BB9">
                    <w:t>.  Южский Дом ремесел поддерживает тесную связь со школами города и района, библиотекой, Детской школой искусств, Детско-юношеским центром.</w:t>
                  </w:r>
                </w:p>
                <w:p w14:paraId="0DEF264E" w14:textId="68A0B030" w:rsidR="00AE44A5" w:rsidRPr="00AC6BB9" w:rsidRDefault="00AE44A5" w:rsidP="00AC6BB9">
                  <w:pPr>
                    <w:ind w:firstLine="709"/>
                  </w:pPr>
                  <w:r w:rsidRPr="00AC6BB9">
                    <w:t xml:space="preserve">В январе для студийцев была проведена фольклорно-игровая программа «Ох, уж эти валенки». </w:t>
                  </w:r>
                </w:p>
                <w:p w14:paraId="2A9D3BA1" w14:textId="2AB7CBAD" w:rsidR="00AE44A5" w:rsidRPr="00AC6BB9" w:rsidRDefault="00AE44A5" w:rsidP="00AC6BB9">
                  <w:pPr>
                    <w:ind w:firstLine="709"/>
                  </w:pPr>
                  <w:r w:rsidRPr="00AC6BB9">
                    <w:t xml:space="preserve">В феврале на Руси отмечали День русского валенка. Вместе со сказочными персонажами отметить День валенка пришли ребята из детского сада "Рябинушка". </w:t>
                  </w:r>
                </w:p>
                <w:p w14:paraId="6D05594A" w14:textId="7794058A" w:rsidR="00AE44A5" w:rsidRPr="00AC6BB9" w:rsidRDefault="00AE44A5" w:rsidP="00AC6BB9">
                  <w:pPr>
                    <w:ind w:firstLine="709"/>
                  </w:pPr>
                  <w:r w:rsidRPr="00AC6BB9">
                    <w:t>19 февраля в Южском доме ремесел встретить Масленицу пришли участники клубных формирований. На празднике «Масленица кривошейка-встретим тебя хорошенько» ребята должны были помочь Емеле рассмешить Царевну Несмеяну.</w:t>
                  </w:r>
                </w:p>
                <w:p w14:paraId="792C1AD9" w14:textId="65A0A590" w:rsidR="00AE44A5" w:rsidRPr="00AC6BB9" w:rsidRDefault="00AE44A5" w:rsidP="00BE78F6">
                  <w:pPr>
                    <w:ind w:firstLine="709"/>
                  </w:pPr>
                  <w:r w:rsidRPr="00AC6BB9">
                    <w:t>23 апреля в следующее воскресенье после Пасхи отмечался народный праздник "Красная горка".</w:t>
                  </w:r>
                  <w:r w:rsidR="00BE78F6">
                    <w:t xml:space="preserve"> </w:t>
                  </w:r>
                  <w:r w:rsidRPr="00AC6BB9">
                    <w:t>Вспомнить обычаи прошлого и по-настоящему встретить весну в Южский дом ремесел приехали ребята из</w:t>
                  </w:r>
                  <w:r w:rsidR="00BE78F6">
                    <w:t xml:space="preserve"> </w:t>
                  </w:r>
                  <w:r w:rsidRPr="00AC6BB9">
                    <w:t>Нерехтенского района Костромской области.</w:t>
                  </w:r>
                </w:p>
                <w:p w14:paraId="744894F3" w14:textId="5EFC63DF" w:rsidR="00AE44A5" w:rsidRPr="00AC6BB9" w:rsidRDefault="00AE44A5" w:rsidP="00BE78F6">
                  <w:pPr>
                    <w:ind w:firstLine="709"/>
                  </w:pPr>
                  <w:r w:rsidRPr="00AC6BB9">
                    <w:t>22 мая отмечается праздник - День Святого Николая Чудотворца, по народному календарю - Никола вешний. Вот и в этот день коллектив Южского дома ремесел пригласил юных гостей на праздник, весело поиграть, Николая угодника добром вспоминать.</w:t>
                  </w:r>
                </w:p>
                <w:p w14:paraId="1F871981" w14:textId="77777777" w:rsidR="00AE44A5" w:rsidRPr="00AC6BB9" w:rsidRDefault="00AE44A5" w:rsidP="00AC6BB9">
                  <w:pPr>
                    <w:ind w:firstLine="709"/>
                  </w:pPr>
                  <w:r w:rsidRPr="00AC6BB9">
                    <w:t xml:space="preserve">  В дни летних школьных каникул для ребят, посещающих школьный летний лагерь, была проведена спортивно - игровая программа "Водные забавы" и прошли творческие мастер-классы.</w:t>
                  </w:r>
                </w:p>
                <w:p w14:paraId="1CEA1AA5" w14:textId="139044B2" w:rsidR="00AE44A5" w:rsidRPr="00AC6BB9" w:rsidRDefault="00AE44A5" w:rsidP="00AC6BB9">
                  <w:pPr>
                    <w:ind w:firstLine="709"/>
                  </w:pPr>
                  <w:r w:rsidRPr="00AC6BB9">
                    <w:t xml:space="preserve">  Традиционным для Южского Дома ремесел в сентябре месяце стало проведение Дней открытых дверей. Это одна из форм привлечения детей и подростков г.Южа к занятиям в студиях-мастерских.  Для учащихся школ была организована квест-игра «Путешествие по русским ремеслам</w:t>
                  </w:r>
                </w:p>
                <w:p w14:paraId="5C0CE8EF" w14:textId="078D275F" w:rsidR="00AE44A5" w:rsidRPr="00AC6BB9" w:rsidRDefault="00AE44A5" w:rsidP="00AC6BB9">
                  <w:pPr>
                    <w:ind w:firstLine="709"/>
                  </w:pPr>
                  <w:r w:rsidRPr="00AC6BB9">
                    <w:t xml:space="preserve">  15 октября для участников студий в доме ремесел прошли</w:t>
                  </w:r>
                  <w:r w:rsidR="00BE78F6">
                    <w:t xml:space="preserve"> </w:t>
                  </w:r>
                  <w:r w:rsidRPr="00AC6BB9">
                    <w:t xml:space="preserve">«Покровские посиделки». </w:t>
                  </w:r>
                </w:p>
                <w:p w14:paraId="7D05FA70" w14:textId="5E6B7651" w:rsidR="00AE44A5" w:rsidRPr="00925780" w:rsidRDefault="00AE44A5" w:rsidP="00BE78F6">
                  <w:pPr>
                    <w:ind w:firstLine="709"/>
                  </w:pPr>
                  <w:r w:rsidRPr="00AC6BB9">
                    <w:t xml:space="preserve"> В ноябре на праздник святых Кузьмы и Демьяна в Южском доме ремесел проводят посвящение в подмастерья.</w:t>
                  </w:r>
                  <w:r w:rsidR="00BE78F6">
                    <w:t xml:space="preserve"> </w:t>
                  </w:r>
                  <w:r w:rsidRPr="00AC6BB9">
                    <w:t>27 ноября в Южском доме ремесел состоялось мероприятие, посвященное празднику ремесленников "Кузьминки". Традиционно праздник Кузьминки отмечали на Руси 14 ноября. Это праздник в честь святых Кузьмы и Демьяна - покровителей кузнечного ремесла да женского рукоделия. В уютном зале собрались участники клубных формирований и гости на веселые Кузьминки</w:t>
                  </w:r>
                  <w:r w:rsidR="00BE78F6">
                    <w:t>.</w:t>
                  </w:r>
                </w:p>
                <w:p w14:paraId="79CE9054" w14:textId="2E66ECA6" w:rsidR="00AE44A5" w:rsidRPr="00AC6BB9" w:rsidRDefault="00AE44A5" w:rsidP="00BE78F6">
                  <w:pPr>
                    <w:ind w:firstLine="709"/>
                  </w:pPr>
                  <w:r w:rsidRPr="00AC6BB9">
                    <w:t xml:space="preserve">  В декабре творческий коллектив Южского дома ремесел подготовил и провел новогоднюю программу «День рождения Матушки Зимы» для участников студий</w:t>
                  </w:r>
                  <w:r w:rsidR="00BE78F6">
                    <w:t xml:space="preserve"> </w:t>
                  </w:r>
                  <w:r w:rsidRPr="00AC6BB9">
                    <w:t xml:space="preserve">- мастерских и «Приключения у новогодней елки» с зимними забавами, мастер-классами и встречей с Дедом Морозом для школьных и туристических групп. </w:t>
                  </w:r>
                </w:p>
                <w:p w14:paraId="0483DD0E" w14:textId="77777777" w:rsidR="00AE44A5" w:rsidRPr="00AC6BB9" w:rsidRDefault="00AE44A5" w:rsidP="00AC6BB9">
                  <w:pPr>
                    <w:ind w:firstLine="709"/>
                  </w:pPr>
                  <w:r w:rsidRPr="00AC6BB9">
                    <w:t xml:space="preserve"> </w:t>
                  </w:r>
                </w:p>
                <w:p w14:paraId="6C8CEF30" w14:textId="0D719D84" w:rsidR="00AE44A5" w:rsidRPr="00BE78F6" w:rsidRDefault="00AE44A5" w:rsidP="00BE78F6">
                  <w:pPr>
                    <w:ind w:firstLine="709"/>
                    <w:jc w:val="center"/>
                    <w:rPr>
                      <w:b/>
                      <w:bCs/>
                    </w:rPr>
                  </w:pPr>
                  <w:r w:rsidRPr="00BE78F6">
                    <w:rPr>
                      <w:b/>
                      <w:bCs/>
                    </w:rPr>
                    <w:t>Работа с людьми старшего возраста и лицами с ограниченными возможностями</w:t>
                  </w:r>
                </w:p>
                <w:p w14:paraId="75C0E6D1" w14:textId="77777777" w:rsidR="00AE44A5" w:rsidRPr="00AC6BB9" w:rsidRDefault="00AE44A5" w:rsidP="00AC6BB9">
                  <w:pPr>
                    <w:ind w:firstLine="709"/>
                  </w:pPr>
                  <w:r w:rsidRPr="00AC6BB9">
                    <w:t xml:space="preserve">  </w:t>
                  </w:r>
                  <w:bookmarkStart w:id="69" w:name="_Hlk161913933"/>
                  <w:r w:rsidRPr="00AC6BB9">
                    <w:t>Организуя работу с людьми старшего возраста, работники дома ремесел ставят задачи по выявлению и дальнейшей поддержке творчески одаренных людей, вовлечению их в культурную жизнь города.</w:t>
                  </w:r>
                  <w:bookmarkEnd w:id="69"/>
                  <w:r w:rsidRPr="00AC6BB9">
                    <w:t xml:space="preserve"> </w:t>
                  </w:r>
                </w:p>
                <w:p w14:paraId="0463CCCD" w14:textId="77777777" w:rsidR="00AE44A5" w:rsidRPr="00AC6BB9" w:rsidRDefault="00AE44A5" w:rsidP="00AC6BB9">
                  <w:pPr>
                    <w:ind w:firstLine="709"/>
                  </w:pPr>
                  <w:r w:rsidRPr="00AC6BB9">
                    <w:t xml:space="preserve">  В 2023 в мероприятиях для лиц старшего поколения и лиц с ОВЗ приняли участие не только участники клуба «Южские посиделки» Южского ЦСО, но и участники центров социального обслуживания других муниципалитетов.  </w:t>
                  </w:r>
                </w:p>
                <w:p w14:paraId="03B4851B" w14:textId="77777777" w:rsidR="00AE44A5" w:rsidRPr="00AC6BB9" w:rsidRDefault="00AE44A5" w:rsidP="00AC6BB9">
                  <w:pPr>
                    <w:ind w:firstLine="709"/>
                  </w:pPr>
                  <w:r w:rsidRPr="00AC6BB9">
                    <w:t xml:space="preserve">  5 января прошла тематическая экскурсия для пенсионеров из Комсомольска и м/класс по народной кукле.</w:t>
                  </w:r>
                </w:p>
                <w:p w14:paraId="0D6A1911" w14:textId="569EDDC0" w:rsidR="00AE44A5" w:rsidRPr="00AC6BB9" w:rsidRDefault="00AE44A5" w:rsidP="00BE78F6">
                  <w:pPr>
                    <w:ind w:firstLine="709"/>
                  </w:pPr>
                  <w:r w:rsidRPr="00AC6BB9">
                    <w:t xml:space="preserve"> 27 сентября в рамках проекта "Активное долголетие" в Южском доме ремесел состоялось мероприятие "Души запасы молодые", в котором приняли участие активисты Колобовского центра социального обслуживания населения.</w:t>
                  </w:r>
                </w:p>
                <w:p w14:paraId="27FA2FEF" w14:textId="58AEF8C6" w:rsidR="00AE44A5" w:rsidRPr="00AC6BB9" w:rsidRDefault="00AE44A5" w:rsidP="00BE78F6">
                  <w:pPr>
                    <w:ind w:firstLine="709"/>
                  </w:pPr>
                  <w:r w:rsidRPr="00AC6BB9">
                    <w:t>10 октября Южский Дом ремесел посетили гости из Юрьевецкого комплексного центра социального обслуживания населения, чтобы погрузиться в мир традиционных промыслов и ремесел. Были проведены тематические мастер-классы, экскурсии.</w:t>
                  </w:r>
                </w:p>
                <w:p w14:paraId="5A638045" w14:textId="5986AE42" w:rsidR="00AE44A5" w:rsidRPr="00AC6BB9" w:rsidRDefault="00AE44A5" w:rsidP="00BE78F6">
                  <w:pPr>
                    <w:ind w:firstLine="709"/>
                  </w:pPr>
                  <w:r w:rsidRPr="00AC6BB9">
                    <w:t>В рамках празднования Дня пожилого человека</w:t>
                  </w:r>
                  <w:r w:rsidR="00BE78F6">
                    <w:t>, в</w:t>
                  </w:r>
                  <w:r w:rsidRPr="00AC6BB9">
                    <w:t xml:space="preserve"> 2023 году совместно с Южским ЦСО были проведены мастер-классы и для участников реабилитационной площадки «Лицом к свету».  </w:t>
                  </w:r>
                </w:p>
                <w:p w14:paraId="363CC06B" w14:textId="1ED805BA" w:rsidR="00AE44A5" w:rsidRPr="00AC6BB9" w:rsidRDefault="00AE44A5" w:rsidP="00AC6BB9">
                  <w:pPr>
                    <w:ind w:firstLine="709"/>
                  </w:pPr>
                  <w:r w:rsidRPr="00AC6BB9">
                    <w:t>В октябре участники семейного клуба «Радость» для малообеспеченных и неблагополучных детей Южского КЦСО посетили выставку кукол, изготовленных талантливыми руками ребят Дома Культуры имени Шагова г.</w:t>
                  </w:r>
                  <w:r w:rsidR="00BE78F6">
                    <w:t xml:space="preserve"> </w:t>
                  </w:r>
                  <w:r w:rsidRPr="00AC6BB9">
                    <w:t>Вичуги.</w:t>
                  </w:r>
                </w:p>
                <w:p w14:paraId="53AE8B2F" w14:textId="60606BB0" w:rsidR="00AE44A5" w:rsidRPr="00AC6BB9" w:rsidRDefault="00AE44A5" w:rsidP="00AC6BB9">
                  <w:pPr>
                    <w:ind w:firstLine="709"/>
                  </w:pPr>
                  <w:r w:rsidRPr="00AC6BB9">
                    <w:t xml:space="preserve"> На выставке «Волшебный мир игрушки» была организована квест –игра. В декабре для ребят был проведен новогодний мастер-класс.</w:t>
                  </w:r>
                </w:p>
                <w:p w14:paraId="297ECA1B" w14:textId="64E4241E" w:rsidR="00AE44A5" w:rsidRDefault="00AE44A5" w:rsidP="00BE78F6">
                  <w:pPr>
                    <w:ind w:firstLine="709"/>
                  </w:pPr>
                  <w:r w:rsidRPr="00AC6BB9">
                    <w:t xml:space="preserve">В 2023 году мастер студии лоскутного шитья Рыбакова Е.Л. в рамках программы работы с молодежью и лицами с ограниченными возможностями проводила мастер-классы по лоскутному шитье в Южской коррекционной школе. </w:t>
                  </w:r>
                </w:p>
                <w:p w14:paraId="1F4A79A1" w14:textId="77777777" w:rsidR="00406C98" w:rsidRPr="00AC6BB9" w:rsidRDefault="00406C98" w:rsidP="00BE78F6">
                  <w:pPr>
                    <w:ind w:firstLine="709"/>
                  </w:pPr>
                </w:p>
                <w:p w14:paraId="42DD9B76" w14:textId="4007D377" w:rsidR="00406C98" w:rsidRPr="00406C98" w:rsidRDefault="00AE44A5" w:rsidP="00406C98">
                  <w:pPr>
                    <w:ind w:firstLine="709"/>
                    <w:jc w:val="center"/>
                    <w:rPr>
                      <w:b/>
                      <w:bCs/>
                    </w:rPr>
                  </w:pPr>
                  <w:r w:rsidRPr="00406C98">
                    <w:rPr>
                      <w:b/>
                      <w:bCs/>
                    </w:rPr>
                    <w:t>Работа по программе «Пушкинская карта»</w:t>
                  </w:r>
                </w:p>
                <w:p w14:paraId="55D6356B" w14:textId="77777777" w:rsidR="00AE44A5" w:rsidRPr="00AC6BB9" w:rsidRDefault="00AE44A5" w:rsidP="00AC6BB9">
                  <w:pPr>
                    <w:ind w:firstLine="709"/>
                  </w:pPr>
                  <w:r w:rsidRPr="00AC6BB9">
                    <w:t xml:space="preserve">  </w:t>
                  </w:r>
                  <w:bookmarkStart w:id="70" w:name="_Hlk161913947"/>
                  <w:r w:rsidRPr="00AC6BB9">
                    <w:t>В 2023 году Южский Дом ремесел продолжил работу в рамках программы «Пушкинская карта».</w:t>
                  </w:r>
                  <w:bookmarkEnd w:id="70"/>
                </w:p>
                <w:p w14:paraId="15CC2EE1" w14:textId="77777777" w:rsidR="00AE44A5" w:rsidRPr="00AC6BB9" w:rsidRDefault="00AE44A5" w:rsidP="00AC6BB9">
                  <w:pPr>
                    <w:ind w:firstLine="709"/>
                    <w:rPr>
                      <w:rFonts w:eastAsia="Calibri"/>
                    </w:rPr>
                  </w:pPr>
                  <w:r w:rsidRPr="00AC6BB9">
                    <w:rPr>
                      <w:rFonts w:eastAsia="Calibri"/>
                    </w:rPr>
                    <w:t xml:space="preserve"> Творческий коллектив Южского дома ремесел подготовил и провел ряд тематических мероприятий, направленных на приобщение молодежи к народной культуре и традициям. Это фольклорные посиделки и мастер-классы.</w:t>
                  </w:r>
                </w:p>
                <w:p w14:paraId="552F29E8" w14:textId="7E935144" w:rsidR="00AE44A5" w:rsidRPr="00AC6BB9" w:rsidRDefault="00AE44A5" w:rsidP="00AC6BB9">
                  <w:pPr>
                    <w:ind w:firstLine="709"/>
                    <w:rPr>
                      <w:rFonts w:eastAsia="Calibri"/>
                    </w:rPr>
                  </w:pPr>
                  <w:r w:rsidRPr="00AC6BB9">
                    <w:rPr>
                      <w:rFonts w:eastAsia="Calibri"/>
                    </w:rPr>
                    <w:t xml:space="preserve">  Самыми оригинальными мероприятиями были фольклорно-игровые программы для молодежи «Красная Горка», «Святочные гадания», «Красны девицы, да добры молодцы».</w:t>
                  </w:r>
                </w:p>
                <w:p w14:paraId="0D677DA7" w14:textId="74A19AAE" w:rsidR="00AE44A5" w:rsidRPr="00AC6BB9" w:rsidRDefault="00AE44A5" w:rsidP="00AC6BB9">
                  <w:pPr>
                    <w:ind w:firstLine="709"/>
                    <w:rPr>
                      <w:rFonts w:eastAsia="Calibri"/>
                    </w:rPr>
                  </w:pPr>
                  <w:r w:rsidRPr="00AC6BB9">
                    <w:rPr>
                      <w:rFonts w:eastAsia="Calibri"/>
                    </w:rPr>
                    <w:t xml:space="preserve">  С целью приобщения молодежи к народному творчеству, развитию прикладных умений и навыков были проведены тематические мастер-классы по различным направлениям декоративно-прикладного творчества. Самым востребованным был мастер-класс «Тезенские расписные». </w:t>
                  </w:r>
                </w:p>
                <w:p w14:paraId="564C3760" w14:textId="0C9206CF" w:rsidR="00AE44A5" w:rsidRPr="00406C98" w:rsidRDefault="00AE44A5" w:rsidP="00AC6BB9">
                  <w:pPr>
                    <w:ind w:firstLine="709"/>
                    <w:rPr>
                      <w:rFonts w:eastAsia="Calibri"/>
                      <w:u w:val="single"/>
                    </w:rPr>
                  </w:pPr>
                  <w:bookmarkStart w:id="71" w:name="_Hlk161913965"/>
                  <w:r w:rsidRPr="00AC6BB9">
                    <w:rPr>
                      <w:rFonts w:eastAsia="Calibri"/>
                    </w:rPr>
                    <w:t xml:space="preserve"> </w:t>
                  </w:r>
                  <w:r w:rsidRPr="00406C98">
                    <w:rPr>
                      <w:rFonts w:eastAsia="Calibri"/>
                      <w:u w:val="single"/>
                    </w:rPr>
                    <w:t>Всего было проведено 280 мероприятий и заработано 54 850 рублей.</w:t>
                  </w:r>
                </w:p>
                <w:bookmarkEnd w:id="71"/>
                <w:p w14:paraId="44F53132" w14:textId="77777777" w:rsidR="00AE44A5" w:rsidRPr="00AC6BB9" w:rsidRDefault="00AE44A5" w:rsidP="00AC6BB9">
                  <w:pPr>
                    <w:ind w:firstLine="709"/>
                    <w:rPr>
                      <w:rFonts w:eastAsia="Calibri"/>
                    </w:rPr>
                  </w:pPr>
                  <w:r w:rsidRPr="00AC6BB9">
                    <w:rPr>
                      <w:rFonts w:eastAsia="Calibri"/>
                    </w:rPr>
                    <w:t xml:space="preserve">  </w:t>
                  </w:r>
                </w:p>
                <w:p w14:paraId="2F1A6A12" w14:textId="591BF85B" w:rsidR="00AE44A5" w:rsidRPr="00406C98" w:rsidRDefault="00AE44A5" w:rsidP="00406C98">
                  <w:pPr>
                    <w:ind w:firstLine="709"/>
                    <w:jc w:val="center"/>
                    <w:rPr>
                      <w:rFonts w:eastAsia="Calibri"/>
                      <w:b/>
                      <w:bCs/>
                    </w:rPr>
                  </w:pPr>
                  <w:r w:rsidRPr="00406C98">
                    <w:rPr>
                      <w:rFonts w:eastAsia="Calibri"/>
                      <w:b/>
                      <w:bCs/>
                    </w:rPr>
                    <w:t>Укрепление материально-технической базы</w:t>
                  </w:r>
                </w:p>
                <w:p w14:paraId="23640889" w14:textId="77777777" w:rsidR="00AE44A5" w:rsidRPr="00AC6BB9" w:rsidRDefault="00AE44A5" w:rsidP="00AC6BB9">
                  <w:pPr>
                    <w:ind w:firstLine="709"/>
                    <w:rPr>
                      <w:rFonts w:eastAsia="Calibri"/>
                    </w:rPr>
                  </w:pPr>
                  <w:r w:rsidRPr="00AC6BB9">
                    <w:rPr>
                      <w:rFonts w:eastAsia="Calibri"/>
                    </w:rPr>
                    <w:t xml:space="preserve"> </w:t>
                  </w:r>
                  <w:bookmarkStart w:id="72" w:name="_Hlk161913999"/>
                  <w:r w:rsidRPr="00AC6BB9">
                    <w:rPr>
                      <w:rFonts w:eastAsia="Calibri"/>
                    </w:rPr>
                    <w:t xml:space="preserve">В 2023 году собственные доходы учреждения составили 650 000 рублей. Средства были потрачены на приобретение материалов для работы студий, транспортные расходы, приобретение основных средств (шкафы и стол для студий) на сумму 81 000 руб., расходы на услуги связи, водоснабжение и водоотведение, частичная оплата услуги охраны, проведение медицинского осмотра сотрудников учреждения, обслуживание Программы 1С.  </w:t>
                  </w:r>
                  <w:bookmarkEnd w:id="72"/>
                </w:p>
                <w:p w14:paraId="4FA83AFF" w14:textId="77777777" w:rsidR="00AE44A5" w:rsidRPr="00AC6BB9" w:rsidRDefault="00AE44A5" w:rsidP="00AC6BB9">
                  <w:pPr>
                    <w:ind w:firstLine="709"/>
                    <w:rPr>
                      <w:rFonts w:eastAsia="Calibri"/>
                    </w:rPr>
                  </w:pPr>
                </w:p>
                <w:p w14:paraId="35FB4398" w14:textId="77777777" w:rsidR="00E01A51" w:rsidRPr="00E01A51" w:rsidRDefault="00AE44A5" w:rsidP="00AC6BB9">
                  <w:pPr>
                    <w:ind w:firstLine="709"/>
                    <w:rPr>
                      <w:rFonts w:eastAsia="Calibri"/>
                      <w:b/>
                      <w:bCs/>
                    </w:rPr>
                  </w:pPr>
                  <w:bookmarkStart w:id="73" w:name="_Hlk161914013"/>
                  <w:r w:rsidRPr="00E01A51">
                    <w:rPr>
                      <w:rFonts w:eastAsia="Calibri"/>
                      <w:b/>
                      <w:bCs/>
                    </w:rPr>
                    <w:t xml:space="preserve">Всего выделено средств: </w:t>
                  </w:r>
                </w:p>
                <w:p w14:paraId="03EC3091" w14:textId="261AF534" w:rsidR="00AE44A5" w:rsidRPr="00AC6BB9" w:rsidRDefault="00E01A51" w:rsidP="00E01A51">
                  <w:pPr>
                    <w:ind w:firstLine="709"/>
                    <w:rPr>
                      <w:rFonts w:eastAsia="Calibri"/>
                    </w:rPr>
                  </w:pPr>
                  <w:r>
                    <w:rPr>
                      <w:rFonts w:eastAsia="Calibri"/>
                    </w:rPr>
                    <w:t xml:space="preserve">- </w:t>
                  </w:r>
                  <w:r w:rsidR="00AE44A5" w:rsidRPr="00AC6BB9">
                    <w:rPr>
                      <w:rFonts w:eastAsia="Calibri"/>
                    </w:rPr>
                    <w:t>городской бюджет</w:t>
                  </w:r>
                  <w:r>
                    <w:rPr>
                      <w:rFonts w:eastAsia="Calibri"/>
                    </w:rPr>
                    <w:t xml:space="preserve"> </w:t>
                  </w:r>
                  <w:r w:rsidR="00AE44A5" w:rsidRPr="00AC6BB9">
                    <w:rPr>
                      <w:rFonts w:eastAsia="Calibri"/>
                    </w:rPr>
                    <w:t>22</w:t>
                  </w:r>
                  <w:r>
                    <w:rPr>
                      <w:rFonts w:eastAsia="Calibri"/>
                    </w:rPr>
                    <w:t xml:space="preserve"> </w:t>
                  </w:r>
                  <w:r w:rsidR="00AE44A5" w:rsidRPr="00AC6BB9">
                    <w:rPr>
                      <w:rFonts w:eastAsia="Calibri"/>
                    </w:rPr>
                    <w:t>352</w:t>
                  </w:r>
                  <w:r>
                    <w:rPr>
                      <w:rFonts w:eastAsia="Calibri"/>
                    </w:rPr>
                    <w:t xml:space="preserve"> </w:t>
                  </w:r>
                  <w:r w:rsidR="00AE44A5" w:rsidRPr="00AC6BB9">
                    <w:rPr>
                      <w:rFonts w:eastAsia="Calibri"/>
                    </w:rPr>
                    <w:t>508,98</w:t>
                  </w:r>
                  <w:r>
                    <w:rPr>
                      <w:rFonts w:eastAsia="Calibri"/>
                    </w:rPr>
                    <w:t xml:space="preserve"> руб.;</w:t>
                  </w:r>
                </w:p>
                <w:p w14:paraId="2FD6C791" w14:textId="490D010F" w:rsidR="00AE44A5" w:rsidRDefault="00E01A51" w:rsidP="00553A56">
                  <w:pPr>
                    <w:ind w:firstLine="709"/>
                  </w:pPr>
                  <w:r>
                    <w:t>- о</w:t>
                  </w:r>
                  <w:r w:rsidR="00AE44A5" w:rsidRPr="00AC6BB9">
                    <w:t>бластной бюджет</w:t>
                  </w:r>
                  <w:r>
                    <w:t xml:space="preserve"> </w:t>
                  </w:r>
                  <w:r w:rsidR="00AE44A5" w:rsidRPr="00AC6BB9">
                    <w:t>8</w:t>
                  </w:r>
                  <w:r>
                    <w:t xml:space="preserve"> </w:t>
                  </w:r>
                  <w:r w:rsidR="00AE44A5" w:rsidRPr="00AC6BB9">
                    <w:t>277 588,76</w:t>
                  </w:r>
                  <w:r>
                    <w:t xml:space="preserve"> руб.</w:t>
                  </w:r>
                  <w:bookmarkEnd w:id="73"/>
                </w:p>
                <w:p w14:paraId="12EE668E" w14:textId="77777777" w:rsidR="00553A56" w:rsidRPr="005B114E" w:rsidRDefault="00553A56" w:rsidP="00553A56">
                  <w:pPr>
                    <w:ind w:firstLine="709"/>
                  </w:pPr>
                </w:p>
                <w:p w14:paraId="58CDB134" w14:textId="77777777" w:rsidR="005B114E" w:rsidRDefault="003202F0" w:rsidP="005B114E">
                  <w:pPr>
                    <w:ind w:firstLine="709"/>
                  </w:pPr>
                  <w:bookmarkStart w:id="74" w:name="_Hlk161914060"/>
                  <w:r w:rsidRPr="005B114E">
                    <w:t xml:space="preserve">В </w:t>
                  </w:r>
                  <w:r w:rsidR="005B114E" w:rsidRPr="005B114E">
                    <w:rPr>
                      <w:b/>
                      <w:bCs/>
                    </w:rPr>
                    <w:t xml:space="preserve">Детской </w:t>
                  </w:r>
                  <w:r w:rsidRPr="005B114E">
                    <w:rPr>
                      <w:b/>
                      <w:bCs/>
                    </w:rPr>
                    <w:t xml:space="preserve">школе </w:t>
                  </w:r>
                  <w:r w:rsidR="005B114E" w:rsidRPr="005B114E">
                    <w:rPr>
                      <w:b/>
                      <w:bCs/>
                    </w:rPr>
                    <w:t>искусств</w:t>
                  </w:r>
                  <w:r w:rsidR="005B114E">
                    <w:t xml:space="preserve"> </w:t>
                  </w:r>
                  <w:r w:rsidRPr="005B114E">
                    <w:t>работает 2 отделения:</w:t>
                  </w:r>
                </w:p>
                <w:p w14:paraId="7AAD61BE" w14:textId="0B0352E1" w:rsidR="003202F0" w:rsidRPr="005B114E" w:rsidRDefault="005B114E" w:rsidP="005B114E">
                  <w:pPr>
                    <w:ind w:firstLine="709"/>
                  </w:pPr>
                  <w:r>
                    <w:t xml:space="preserve">1. </w:t>
                  </w:r>
                  <w:r w:rsidR="003202F0" w:rsidRPr="005B114E">
                    <w:t>художественное (реализуются дополнительная общеобразовательная предпрофессиональная программа «Живопись» со сроком обучения 5 лет (количество учащихся на 01.01.202</w:t>
                  </w:r>
                  <w:r>
                    <w:t xml:space="preserve">4 </w:t>
                  </w:r>
                  <w:r w:rsidR="003202F0" w:rsidRPr="005B114E">
                    <w:t>г. -</w:t>
                  </w:r>
                  <w:r>
                    <w:t xml:space="preserve"> </w:t>
                  </w:r>
                  <w:r w:rsidR="003202F0" w:rsidRPr="005B114E">
                    <w:t>33 чел.), со сроком обучения 8 лет</w:t>
                  </w:r>
                  <w:r>
                    <w:t xml:space="preserve"> </w:t>
                  </w:r>
                  <w:r w:rsidR="003202F0" w:rsidRPr="005B114E">
                    <w:t>-</w:t>
                  </w:r>
                  <w:r>
                    <w:t xml:space="preserve"> </w:t>
                  </w:r>
                  <w:r w:rsidR="003202F0" w:rsidRPr="005B114E">
                    <w:t>10 чел. и дополнительная общеразвивающая программа «В мире искусства» (количество учащихся на 01.01.2024 г</w:t>
                  </w:r>
                  <w:r>
                    <w:t xml:space="preserve">. </w:t>
                  </w:r>
                  <w:r w:rsidR="003202F0" w:rsidRPr="005B114E">
                    <w:t>-</w:t>
                  </w:r>
                  <w:r>
                    <w:t xml:space="preserve"> </w:t>
                  </w:r>
                  <w:r w:rsidR="003202F0" w:rsidRPr="005B114E">
                    <w:t>93 чел.);</w:t>
                  </w:r>
                </w:p>
                <w:p w14:paraId="688BC1D6" w14:textId="7C3507C7" w:rsidR="003202F0" w:rsidRPr="005B114E" w:rsidRDefault="005B114E" w:rsidP="005B114E">
                  <w:pPr>
                    <w:ind w:firstLine="709"/>
                  </w:pPr>
                  <w:r>
                    <w:t xml:space="preserve">2. </w:t>
                  </w:r>
                  <w:r w:rsidR="003202F0" w:rsidRPr="005B114E">
                    <w:t>музыкальное (реализуется дополнительная общеразвивающая программа «В мире искусства» (количество учащихся на 01.01.2024 г.</w:t>
                  </w:r>
                  <w:r>
                    <w:t xml:space="preserve"> </w:t>
                  </w:r>
                  <w:r w:rsidR="003202F0" w:rsidRPr="005B114E">
                    <w:t>-</w:t>
                  </w:r>
                  <w:r>
                    <w:t xml:space="preserve"> </w:t>
                  </w:r>
                  <w:r w:rsidR="003202F0" w:rsidRPr="005B114E">
                    <w:t>34 чел</w:t>
                  </w:r>
                  <w:r>
                    <w:t>.</w:t>
                  </w:r>
                  <w:r w:rsidR="003202F0" w:rsidRPr="005B114E">
                    <w:t xml:space="preserve">). </w:t>
                  </w:r>
                </w:p>
                <w:p w14:paraId="0EF070BA" w14:textId="0726772B" w:rsidR="003202F0" w:rsidRPr="005B114E" w:rsidRDefault="003202F0" w:rsidP="005B114E">
                  <w:pPr>
                    <w:ind w:firstLine="709"/>
                  </w:pPr>
                  <w:r w:rsidRPr="005B114E">
                    <w:t>На музыкальном отделении работают 3 класса:</w:t>
                  </w:r>
                  <w:r w:rsidR="005B114E">
                    <w:t xml:space="preserve"> </w:t>
                  </w:r>
                  <w:r w:rsidRPr="005B114E">
                    <w:t>класс скрипки (9 человек)</w:t>
                  </w:r>
                  <w:r w:rsidR="005B114E">
                    <w:t xml:space="preserve">, </w:t>
                  </w:r>
                  <w:r w:rsidRPr="005B114E">
                    <w:t>класс синтезатора (15 человек)</w:t>
                  </w:r>
                  <w:r w:rsidR="005B114E">
                    <w:t xml:space="preserve">, </w:t>
                  </w:r>
                  <w:r w:rsidRPr="005B114E">
                    <w:t>класс хорового ансамбля (10 человек).</w:t>
                  </w:r>
                </w:p>
                <w:p w14:paraId="392151CF" w14:textId="1443D440" w:rsidR="003202F0" w:rsidRPr="005B114E" w:rsidRDefault="003202F0" w:rsidP="005B114E">
                  <w:pPr>
                    <w:ind w:firstLine="709"/>
                  </w:pPr>
                  <w:r w:rsidRPr="005B114E">
                    <w:t>Общий контингент учащихся на 01.01.2024 года составил 136 человек (по муниципальному заданию</w:t>
                  </w:r>
                  <w:r w:rsidR="005B114E">
                    <w:t xml:space="preserve"> </w:t>
                  </w:r>
                  <w:r w:rsidRPr="005B114E">
                    <w:t>-</w:t>
                  </w:r>
                  <w:r w:rsidR="005B114E">
                    <w:t xml:space="preserve"> </w:t>
                  </w:r>
                  <w:r w:rsidRPr="005B114E">
                    <w:t>140 человек).</w:t>
                  </w:r>
                </w:p>
                <w:p w14:paraId="033D53B0" w14:textId="27089DA7" w:rsidR="003202F0" w:rsidRPr="005B114E" w:rsidRDefault="003202F0" w:rsidP="005B114E">
                  <w:pPr>
                    <w:ind w:firstLine="709"/>
                  </w:pPr>
                  <w:r w:rsidRPr="005B114E">
                    <w:t>Педагогический состав:</w:t>
                  </w:r>
                  <w:r w:rsidR="005B114E">
                    <w:t xml:space="preserve"> </w:t>
                  </w:r>
                  <w:r w:rsidRPr="005B114E">
                    <w:t>основные работники</w:t>
                  </w:r>
                  <w:r w:rsidR="005B114E">
                    <w:t xml:space="preserve"> </w:t>
                  </w:r>
                  <w:r w:rsidRPr="005B114E">
                    <w:t>-</w:t>
                  </w:r>
                  <w:r w:rsidR="005B114E">
                    <w:t xml:space="preserve"> </w:t>
                  </w:r>
                  <w:r w:rsidRPr="005B114E">
                    <w:t>7 человек, внешних совместителей нет. Квалификационные категории имеют 7 человек</w:t>
                  </w:r>
                  <w:r w:rsidR="005B114E">
                    <w:t xml:space="preserve">: </w:t>
                  </w:r>
                  <w:r w:rsidRPr="005B114E">
                    <w:t xml:space="preserve">высшую квалификационную категорию </w:t>
                  </w:r>
                  <w:r w:rsidR="005B114E">
                    <w:t xml:space="preserve">- </w:t>
                  </w:r>
                  <w:r w:rsidRPr="005B114E">
                    <w:t>3 человека,</w:t>
                  </w:r>
                  <w:r w:rsidR="005B114E">
                    <w:t xml:space="preserve"> </w:t>
                  </w:r>
                  <w:r w:rsidRPr="005B114E">
                    <w:t xml:space="preserve">1 квалификационную категорию </w:t>
                  </w:r>
                  <w:r w:rsidR="005B114E">
                    <w:t>-</w:t>
                  </w:r>
                  <w:r w:rsidRPr="005B114E">
                    <w:t xml:space="preserve"> 4 человека.</w:t>
                  </w:r>
                </w:p>
                <w:bookmarkEnd w:id="74"/>
                <w:p w14:paraId="026B733F" w14:textId="14D23E0D" w:rsidR="003202F0" w:rsidRPr="005B114E" w:rsidRDefault="003202F0" w:rsidP="005B114E">
                  <w:pPr>
                    <w:ind w:firstLine="709"/>
                  </w:pPr>
                  <w:r w:rsidRPr="005B114E">
                    <w:t>Образовательный уровень преподавателей:</w:t>
                  </w:r>
                  <w:r w:rsidR="005B114E">
                    <w:t xml:space="preserve"> </w:t>
                  </w:r>
                  <w:r w:rsidRPr="005B114E">
                    <w:t>высшее</w:t>
                  </w:r>
                  <w:r w:rsidR="005B114E">
                    <w:t xml:space="preserve"> </w:t>
                  </w:r>
                  <w:r w:rsidRPr="005B114E">
                    <w:t>имеют 5 человек (на художественном отделении у всех четверых преподавателей двойное образование (среднее специальное плюс высшее по профилю преподавания); на музыкальном отделении у одного преподавателя высшее педагогическое образование. Остальные преподаватели имеют среднее специальное образование по профилю преподаваемого предмета.</w:t>
                  </w:r>
                </w:p>
                <w:p w14:paraId="6F30FC25" w14:textId="77777777" w:rsidR="003202F0" w:rsidRPr="005B114E" w:rsidRDefault="003202F0" w:rsidP="005B114E">
                  <w:pPr>
                    <w:ind w:firstLine="709"/>
                  </w:pPr>
                  <w:r w:rsidRPr="005B114E">
                    <w:t>Преподаватели участвуют в профессиональных конкурсах, форумах, в работе вебинаров и обучающих курсов, проходят курсы повышения квалификации, курсы профессиональной переподготовки, аттестационные мероприятия, размещают свои методические разработки на образовательных интернет-порталах.</w:t>
                  </w:r>
                </w:p>
                <w:p w14:paraId="4546037E" w14:textId="25E089FA" w:rsidR="003202F0" w:rsidRPr="00F51C86" w:rsidRDefault="003202F0" w:rsidP="005B114E">
                  <w:pPr>
                    <w:ind w:firstLine="709"/>
                  </w:pPr>
                  <w:r w:rsidRPr="005B114E">
                    <w:t xml:space="preserve">Ежегодно учащиеся ДШИ привлекаются к участию в конкурсах, фестивалях, выставках различного уровня. Учащиеся ДШИ участвуют и </w:t>
                  </w:r>
                  <w:r w:rsidR="00C715FD" w:rsidRPr="005B114E">
                    <w:t>в очных,</w:t>
                  </w:r>
                  <w:r w:rsidRPr="005B114E">
                    <w:t xml:space="preserve"> и в дистанционных творческих конкурсах. В период дистанционного обучения больше внимания стали уделять школьному сайту, выкладывая на</w:t>
                  </w:r>
                  <w:r>
                    <w:t xml:space="preserve"> нем выставки детских рисунков, записи концертов учащихся и новости о работе школы. Также активнее стали работать с соцсетями, создав в них свои группы, размещая информацию о работе ДШИ.</w:t>
                  </w:r>
                </w:p>
                <w:p w14:paraId="0D2599F1" w14:textId="77777777" w:rsidR="006C1731" w:rsidRDefault="006C1731" w:rsidP="00C715FD">
                  <w:pPr>
                    <w:jc w:val="center"/>
                    <w:rPr>
                      <w:szCs w:val="28"/>
                    </w:rPr>
                  </w:pPr>
                </w:p>
                <w:p w14:paraId="77F918D0" w14:textId="77777777" w:rsidR="006C1731" w:rsidRDefault="006C1731" w:rsidP="00C715FD">
                  <w:pPr>
                    <w:jc w:val="center"/>
                    <w:rPr>
                      <w:szCs w:val="28"/>
                    </w:rPr>
                  </w:pPr>
                </w:p>
                <w:p w14:paraId="092BB03B" w14:textId="77777777" w:rsidR="006C1731" w:rsidRDefault="006C1731" w:rsidP="00C715FD">
                  <w:pPr>
                    <w:jc w:val="center"/>
                    <w:rPr>
                      <w:szCs w:val="28"/>
                    </w:rPr>
                  </w:pPr>
                </w:p>
                <w:p w14:paraId="68FE2B57" w14:textId="77777777" w:rsidR="006C1731" w:rsidRDefault="006C1731" w:rsidP="00C715FD">
                  <w:pPr>
                    <w:jc w:val="center"/>
                    <w:rPr>
                      <w:szCs w:val="28"/>
                    </w:rPr>
                  </w:pPr>
                </w:p>
                <w:p w14:paraId="7882BEAF" w14:textId="77777777" w:rsidR="006C1731" w:rsidRDefault="006C1731" w:rsidP="00C715FD">
                  <w:pPr>
                    <w:jc w:val="center"/>
                    <w:rPr>
                      <w:szCs w:val="28"/>
                    </w:rPr>
                  </w:pPr>
                </w:p>
                <w:p w14:paraId="2A00C07B" w14:textId="79D1965F" w:rsidR="003202F0" w:rsidRDefault="00C715FD" w:rsidP="00C715FD">
                  <w:pPr>
                    <w:jc w:val="center"/>
                    <w:rPr>
                      <w:szCs w:val="28"/>
                    </w:rPr>
                  </w:pPr>
                  <w:r>
                    <w:rPr>
                      <w:szCs w:val="28"/>
                    </w:rPr>
                    <w:t>Участие</w:t>
                  </w:r>
                  <w:r w:rsidR="003202F0">
                    <w:rPr>
                      <w:szCs w:val="28"/>
                    </w:rPr>
                    <w:t xml:space="preserve"> детей в мероприятиях за 2023 год</w:t>
                  </w:r>
                  <w:r>
                    <w:rPr>
                      <w:szCs w:val="28"/>
                    </w:rPr>
                    <w:t>:</w:t>
                  </w:r>
                </w:p>
                <w:p w14:paraId="79B5B8B2" w14:textId="77777777" w:rsidR="00C715FD" w:rsidRDefault="00C715FD" w:rsidP="003202F0">
                  <w:pPr>
                    <w:rPr>
                      <w:szCs w:val="28"/>
                    </w:rPr>
                  </w:pPr>
                </w:p>
                <w:tbl>
                  <w:tblPr>
                    <w:tblStyle w:val="af7"/>
                    <w:tblW w:w="0" w:type="auto"/>
                    <w:tblLook w:val="04A0" w:firstRow="1" w:lastRow="0" w:firstColumn="1" w:lastColumn="0" w:noHBand="0" w:noVBand="1"/>
                  </w:tblPr>
                  <w:tblGrid>
                    <w:gridCol w:w="3718"/>
                    <w:gridCol w:w="1701"/>
                    <w:gridCol w:w="1701"/>
                    <w:gridCol w:w="1879"/>
                  </w:tblGrid>
                  <w:tr w:rsidR="003202F0" w:rsidRPr="00C715FD" w14:paraId="6AD2A78B" w14:textId="77777777" w:rsidTr="00C715FD">
                    <w:trPr>
                      <w:trHeight w:val="1377"/>
                    </w:trPr>
                    <w:tc>
                      <w:tcPr>
                        <w:tcW w:w="3718" w:type="dxa"/>
                      </w:tcPr>
                      <w:p w14:paraId="2D32FC8C" w14:textId="77777777" w:rsidR="003202F0" w:rsidRPr="00C715FD" w:rsidRDefault="003202F0" w:rsidP="00C715FD">
                        <w:pPr>
                          <w:jc w:val="left"/>
                          <w:rPr>
                            <w:b/>
                            <w:bCs/>
                            <w:sz w:val="24"/>
                          </w:rPr>
                        </w:pPr>
                        <w:r w:rsidRPr="00C715FD">
                          <w:rPr>
                            <w:b/>
                            <w:bCs/>
                            <w:sz w:val="24"/>
                          </w:rPr>
                          <w:t>Уровень мероприятия</w:t>
                        </w:r>
                      </w:p>
                    </w:tc>
                    <w:tc>
                      <w:tcPr>
                        <w:tcW w:w="1701" w:type="dxa"/>
                      </w:tcPr>
                      <w:p w14:paraId="180F644C" w14:textId="77777777" w:rsidR="003202F0" w:rsidRPr="00C715FD" w:rsidRDefault="003202F0" w:rsidP="00C715FD">
                        <w:pPr>
                          <w:jc w:val="left"/>
                          <w:rPr>
                            <w:b/>
                            <w:bCs/>
                            <w:sz w:val="24"/>
                          </w:rPr>
                        </w:pPr>
                        <w:r w:rsidRPr="00C715FD">
                          <w:rPr>
                            <w:b/>
                            <w:bCs/>
                            <w:sz w:val="24"/>
                          </w:rPr>
                          <w:t>Количество мероприятий</w:t>
                        </w:r>
                      </w:p>
                    </w:tc>
                    <w:tc>
                      <w:tcPr>
                        <w:tcW w:w="1701" w:type="dxa"/>
                      </w:tcPr>
                      <w:p w14:paraId="21877E7E" w14:textId="77777777" w:rsidR="003202F0" w:rsidRPr="00C715FD" w:rsidRDefault="003202F0" w:rsidP="00C715FD">
                        <w:pPr>
                          <w:jc w:val="left"/>
                          <w:rPr>
                            <w:b/>
                            <w:bCs/>
                            <w:sz w:val="24"/>
                          </w:rPr>
                        </w:pPr>
                        <w:r w:rsidRPr="00C715FD">
                          <w:rPr>
                            <w:b/>
                            <w:bCs/>
                            <w:sz w:val="24"/>
                          </w:rPr>
                          <w:t>Количество участников</w:t>
                        </w:r>
                      </w:p>
                    </w:tc>
                    <w:tc>
                      <w:tcPr>
                        <w:tcW w:w="1879" w:type="dxa"/>
                      </w:tcPr>
                      <w:p w14:paraId="07DE00D5" w14:textId="2225F470" w:rsidR="003202F0" w:rsidRPr="00C715FD" w:rsidRDefault="003202F0" w:rsidP="00C715FD">
                        <w:pPr>
                          <w:jc w:val="left"/>
                          <w:rPr>
                            <w:b/>
                            <w:bCs/>
                            <w:sz w:val="24"/>
                          </w:rPr>
                        </w:pPr>
                        <w:r w:rsidRPr="00C715FD">
                          <w:rPr>
                            <w:b/>
                            <w:bCs/>
                            <w:sz w:val="24"/>
                          </w:rPr>
                          <w:t>Количество дипломов победителей,</w:t>
                        </w:r>
                        <w:r w:rsidR="00C715FD" w:rsidRPr="00C715FD">
                          <w:rPr>
                            <w:b/>
                            <w:bCs/>
                            <w:sz w:val="24"/>
                          </w:rPr>
                          <w:t xml:space="preserve"> л</w:t>
                        </w:r>
                        <w:r w:rsidRPr="00C715FD">
                          <w:rPr>
                            <w:b/>
                            <w:bCs/>
                            <w:sz w:val="24"/>
                          </w:rPr>
                          <w:t>ауреатов</w:t>
                        </w:r>
                        <w:r w:rsidR="00C715FD" w:rsidRPr="00C715FD">
                          <w:rPr>
                            <w:b/>
                            <w:bCs/>
                            <w:sz w:val="24"/>
                          </w:rPr>
                          <w:t xml:space="preserve"> </w:t>
                        </w:r>
                        <w:r w:rsidRPr="00C715FD">
                          <w:rPr>
                            <w:b/>
                            <w:bCs/>
                            <w:sz w:val="24"/>
                          </w:rPr>
                          <w:t xml:space="preserve">1,2,3 степени </w:t>
                        </w:r>
                      </w:p>
                    </w:tc>
                  </w:tr>
                  <w:tr w:rsidR="003202F0" w:rsidRPr="00C715FD" w14:paraId="57D08B0B" w14:textId="77777777" w:rsidTr="00C715FD">
                    <w:trPr>
                      <w:trHeight w:val="323"/>
                    </w:trPr>
                    <w:tc>
                      <w:tcPr>
                        <w:tcW w:w="3718" w:type="dxa"/>
                      </w:tcPr>
                      <w:p w14:paraId="2E727A3B" w14:textId="77777777" w:rsidR="003202F0" w:rsidRPr="00C715FD" w:rsidRDefault="003202F0" w:rsidP="00C715FD">
                        <w:pPr>
                          <w:jc w:val="left"/>
                          <w:rPr>
                            <w:sz w:val="24"/>
                          </w:rPr>
                        </w:pPr>
                        <w:r w:rsidRPr="00C715FD">
                          <w:rPr>
                            <w:sz w:val="24"/>
                          </w:rPr>
                          <w:t>Международный</w:t>
                        </w:r>
                      </w:p>
                    </w:tc>
                    <w:tc>
                      <w:tcPr>
                        <w:tcW w:w="1701" w:type="dxa"/>
                      </w:tcPr>
                      <w:p w14:paraId="78C7F149" w14:textId="77777777" w:rsidR="003202F0" w:rsidRPr="00C715FD" w:rsidRDefault="003202F0" w:rsidP="003202F0">
                        <w:pPr>
                          <w:rPr>
                            <w:sz w:val="24"/>
                          </w:rPr>
                        </w:pPr>
                        <w:r w:rsidRPr="00C715FD">
                          <w:rPr>
                            <w:sz w:val="24"/>
                          </w:rPr>
                          <w:t>21</w:t>
                        </w:r>
                      </w:p>
                    </w:tc>
                    <w:tc>
                      <w:tcPr>
                        <w:tcW w:w="1701" w:type="dxa"/>
                      </w:tcPr>
                      <w:p w14:paraId="29808524" w14:textId="77777777" w:rsidR="003202F0" w:rsidRPr="00C715FD" w:rsidRDefault="003202F0" w:rsidP="003202F0">
                        <w:pPr>
                          <w:rPr>
                            <w:sz w:val="24"/>
                          </w:rPr>
                        </w:pPr>
                        <w:r w:rsidRPr="00C715FD">
                          <w:rPr>
                            <w:sz w:val="24"/>
                          </w:rPr>
                          <w:t>78</w:t>
                        </w:r>
                      </w:p>
                    </w:tc>
                    <w:tc>
                      <w:tcPr>
                        <w:tcW w:w="1879" w:type="dxa"/>
                      </w:tcPr>
                      <w:p w14:paraId="4280873A" w14:textId="77777777" w:rsidR="003202F0" w:rsidRPr="00C715FD" w:rsidRDefault="003202F0" w:rsidP="003202F0">
                        <w:pPr>
                          <w:rPr>
                            <w:sz w:val="24"/>
                          </w:rPr>
                        </w:pPr>
                        <w:r w:rsidRPr="00C715FD">
                          <w:rPr>
                            <w:sz w:val="24"/>
                          </w:rPr>
                          <w:t>39</w:t>
                        </w:r>
                      </w:p>
                    </w:tc>
                  </w:tr>
                  <w:tr w:rsidR="003202F0" w:rsidRPr="00C715FD" w14:paraId="62FFF447" w14:textId="77777777" w:rsidTr="00C715FD">
                    <w:trPr>
                      <w:trHeight w:val="313"/>
                    </w:trPr>
                    <w:tc>
                      <w:tcPr>
                        <w:tcW w:w="3718" w:type="dxa"/>
                      </w:tcPr>
                      <w:p w14:paraId="76731011" w14:textId="77777777" w:rsidR="003202F0" w:rsidRPr="00C715FD" w:rsidRDefault="003202F0" w:rsidP="00C715FD">
                        <w:pPr>
                          <w:jc w:val="left"/>
                          <w:rPr>
                            <w:sz w:val="24"/>
                          </w:rPr>
                        </w:pPr>
                        <w:r w:rsidRPr="00C715FD">
                          <w:rPr>
                            <w:sz w:val="24"/>
                          </w:rPr>
                          <w:t>Всероссийский</w:t>
                        </w:r>
                      </w:p>
                    </w:tc>
                    <w:tc>
                      <w:tcPr>
                        <w:tcW w:w="1701" w:type="dxa"/>
                      </w:tcPr>
                      <w:p w14:paraId="373C4BAC" w14:textId="77777777" w:rsidR="003202F0" w:rsidRPr="00C715FD" w:rsidRDefault="003202F0" w:rsidP="003202F0">
                        <w:pPr>
                          <w:rPr>
                            <w:sz w:val="24"/>
                          </w:rPr>
                        </w:pPr>
                        <w:r w:rsidRPr="00C715FD">
                          <w:rPr>
                            <w:sz w:val="24"/>
                          </w:rPr>
                          <w:t>50</w:t>
                        </w:r>
                      </w:p>
                    </w:tc>
                    <w:tc>
                      <w:tcPr>
                        <w:tcW w:w="1701" w:type="dxa"/>
                      </w:tcPr>
                      <w:p w14:paraId="1F2FC3C1" w14:textId="77777777" w:rsidR="003202F0" w:rsidRPr="00C715FD" w:rsidRDefault="003202F0" w:rsidP="003202F0">
                        <w:pPr>
                          <w:rPr>
                            <w:sz w:val="24"/>
                          </w:rPr>
                        </w:pPr>
                        <w:r w:rsidRPr="00C715FD">
                          <w:rPr>
                            <w:sz w:val="24"/>
                          </w:rPr>
                          <w:t>315</w:t>
                        </w:r>
                      </w:p>
                    </w:tc>
                    <w:tc>
                      <w:tcPr>
                        <w:tcW w:w="1879" w:type="dxa"/>
                      </w:tcPr>
                      <w:p w14:paraId="0675746C" w14:textId="77777777" w:rsidR="003202F0" w:rsidRPr="00C715FD" w:rsidRDefault="003202F0" w:rsidP="003202F0">
                        <w:pPr>
                          <w:rPr>
                            <w:sz w:val="24"/>
                          </w:rPr>
                        </w:pPr>
                        <w:r w:rsidRPr="00C715FD">
                          <w:rPr>
                            <w:sz w:val="24"/>
                          </w:rPr>
                          <w:t>269</w:t>
                        </w:r>
                      </w:p>
                    </w:tc>
                  </w:tr>
                  <w:tr w:rsidR="003202F0" w:rsidRPr="00C715FD" w14:paraId="3CBF8883" w14:textId="77777777" w:rsidTr="00C715FD">
                    <w:trPr>
                      <w:trHeight w:val="647"/>
                    </w:trPr>
                    <w:tc>
                      <w:tcPr>
                        <w:tcW w:w="3718" w:type="dxa"/>
                      </w:tcPr>
                      <w:p w14:paraId="104B259B" w14:textId="77777777" w:rsidR="003202F0" w:rsidRPr="00C715FD" w:rsidRDefault="003202F0" w:rsidP="00C715FD">
                        <w:pPr>
                          <w:jc w:val="left"/>
                          <w:rPr>
                            <w:sz w:val="24"/>
                          </w:rPr>
                        </w:pPr>
                        <w:r w:rsidRPr="00C715FD">
                          <w:rPr>
                            <w:sz w:val="24"/>
                          </w:rPr>
                          <w:t>Региональный и межрегиональный</w:t>
                        </w:r>
                      </w:p>
                    </w:tc>
                    <w:tc>
                      <w:tcPr>
                        <w:tcW w:w="1701" w:type="dxa"/>
                      </w:tcPr>
                      <w:p w14:paraId="2DEE6EAC" w14:textId="77777777" w:rsidR="003202F0" w:rsidRPr="00C715FD" w:rsidRDefault="003202F0" w:rsidP="003202F0">
                        <w:pPr>
                          <w:rPr>
                            <w:sz w:val="24"/>
                          </w:rPr>
                        </w:pPr>
                        <w:r w:rsidRPr="00C715FD">
                          <w:rPr>
                            <w:sz w:val="24"/>
                          </w:rPr>
                          <w:t>5</w:t>
                        </w:r>
                      </w:p>
                    </w:tc>
                    <w:tc>
                      <w:tcPr>
                        <w:tcW w:w="1701" w:type="dxa"/>
                      </w:tcPr>
                      <w:p w14:paraId="2F187B47" w14:textId="77777777" w:rsidR="003202F0" w:rsidRPr="00C715FD" w:rsidRDefault="003202F0" w:rsidP="003202F0">
                        <w:pPr>
                          <w:rPr>
                            <w:sz w:val="24"/>
                          </w:rPr>
                        </w:pPr>
                        <w:r w:rsidRPr="00C715FD">
                          <w:rPr>
                            <w:sz w:val="24"/>
                          </w:rPr>
                          <w:t>35</w:t>
                        </w:r>
                      </w:p>
                    </w:tc>
                    <w:tc>
                      <w:tcPr>
                        <w:tcW w:w="1879" w:type="dxa"/>
                      </w:tcPr>
                      <w:p w14:paraId="593E0E82" w14:textId="77777777" w:rsidR="003202F0" w:rsidRPr="00C715FD" w:rsidRDefault="003202F0" w:rsidP="003202F0">
                        <w:pPr>
                          <w:rPr>
                            <w:sz w:val="24"/>
                          </w:rPr>
                        </w:pPr>
                        <w:r w:rsidRPr="00C715FD">
                          <w:rPr>
                            <w:sz w:val="24"/>
                          </w:rPr>
                          <w:t>5</w:t>
                        </w:r>
                      </w:p>
                    </w:tc>
                  </w:tr>
                  <w:tr w:rsidR="003202F0" w:rsidRPr="00C715FD" w14:paraId="68BD45F9" w14:textId="77777777" w:rsidTr="00C715FD">
                    <w:trPr>
                      <w:trHeight w:val="647"/>
                    </w:trPr>
                    <w:tc>
                      <w:tcPr>
                        <w:tcW w:w="3718" w:type="dxa"/>
                      </w:tcPr>
                      <w:p w14:paraId="1AE4EA06" w14:textId="77777777" w:rsidR="003202F0" w:rsidRPr="00C715FD" w:rsidRDefault="003202F0" w:rsidP="00C715FD">
                        <w:pPr>
                          <w:jc w:val="left"/>
                          <w:rPr>
                            <w:sz w:val="24"/>
                          </w:rPr>
                        </w:pPr>
                        <w:r w:rsidRPr="00C715FD">
                          <w:rPr>
                            <w:sz w:val="24"/>
                          </w:rPr>
                          <w:t>Муниципальный и городской</w:t>
                        </w:r>
                      </w:p>
                    </w:tc>
                    <w:tc>
                      <w:tcPr>
                        <w:tcW w:w="1701" w:type="dxa"/>
                      </w:tcPr>
                      <w:p w14:paraId="5AF2B940" w14:textId="77777777" w:rsidR="003202F0" w:rsidRPr="00C715FD" w:rsidRDefault="003202F0" w:rsidP="003202F0">
                        <w:pPr>
                          <w:rPr>
                            <w:sz w:val="24"/>
                          </w:rPr>
                        </w:pPr>
                        <w:r w:rsidRPr="00C715FD">
                          <w:rPr>
                            <w:sz w:val="24"/>
                          </w:rPr>
                          <w:t>2</w:t>
                        </w:r>
                      </w:p>
                    </w:tc>
                    <w:tc>
                      <w:tcPr>
                        <w:tcW w:w="1701" w:type="dxa"/>
                      </w:tcPr>
                      <w:p w14:paraId="2CB9BA9F" w14:textId="77777777" w:rsidR="003202F0" w:rsidRPr="00C715FD" w:rsidRDefault="003202F0" w:rsidP="003202F0">
                        <w:pPr>
                          <w:rPr>
                            <w:sz w:val="24"/>
                          </w:rPr>
                        </w:pPr>
                        <w:r w:rsidRPr="00C715FD">
                          <w:rPr>
                            <w:sz w:val="24"/>
                          </w:rPr>
                          <w:t>32</w:t>
                        </w:r>
                      </w:p>
                    </w:tc>
                    <w:tc>
                      <w:tcPr>
                        <w:tcW w:w="1879" w:type="dxa"/>
                      </w:tcPr>
                      <w:p w14:paraId="6C392E97" w14:textId="77777777" w:rsidR="003202F0" w:rsidRPr="00C715FD" w:rsidRDefault="003202F0" w:rsidP="003202F0">
                        <w:pPr>
                          <w:rPr>
                            <w:sz w:val="24"/>
                          </w:rPr>
                        </w:pPr>
                        <w:r w:rsidRPr="00C715FD">
                          <w:rPr>
                            <w:sz w:val="24"/>
                          </w:rPr>
                          <w:t>14</w:t>
                        </w:r>
                      </w:p>
                    </w:tc>
                  </w:tr>
                  <w:tr w:rsidR="003202F0" w:rsidRPr="00C715FD" w14:paraId="6753D297" w14:textId="77777777" w:rsidTr="00C715FD">
                    <w:trPr>
                      <w:trHeight w:val="313"/>
                    </w:trPr>
                    <w:tc>
                      <w:tcPr>
                        <w:tcW w:w="3718" w:type="dxa"/>
                      </w:tcPr>
                      <w:p w14:paraId="403249AF" w14:textId="77777777" w:rsidR="003202F0" w:rsidRPr="00C715FD" w:rsidRDefault="003202F0" w:rsidP="00C715FD">
                        <w:pPr>
                          <w:jc w:val="left"/>
                          <w:rPr>
                            <w:b/>
                            <w:sz w:val="24"/>
                          </w:rPr>
                        </w:pPr>
                        <w:r w:rsidRPr="00C715FD">
                          <w:rPr>
                            <w:b/>
                            <w:sz w:val="24"/>
                          </w:rPr>
                          <w:t>итого</w:t>
                        </w:r>
                      </w:p>
                    </w:tc>
                    <w:tc>
                      <w:tcPr>
                        <w:tcW w:w="1701" w:type="dxa"/>
                      </w:tcPr>
                      <w:p w14:paraId="64418B73" w14:textId="77777777" w:rsidR="003202F0" w:rsidRPr="00C715FD" w:rsidRDefault="003202F0" w:rsidP="003202F0">
                        <w:pPr>
                          <w:rPr>
                            <w:b/>
                            <w:sz w:val="24"/>
                          </w:rPr>
                        </w:pPr>
                        <w:r w:rsidRPr="00C715FD">
                          <w:rPr>
                            <w:b/>
                            <w:sz w:val="24"/>
                          </w:rPr>
                          <w:t>78</w:t>
                        </w:r>
                      </w:p>
                    </w:tc>
                    <w:tc>
                      <w:tcPr>
                        <w:tcW w:w="1701" w:type="dxa"/>
                      </w:tcPr>
                      <w:p w14:paraId="418FA28E" w14:textId="77777777" w:rsidR="003202F0" w:rsidRPr="00C715FD" w:rsidRDefault="003202F0" w:rsidP="003202F0">
                        <w:pPr>
                          <w:rPr>
                            <w:b/>
                            <w:sz w:val="24"/>
                          </w:rPr>
                        </w:pPr>
                        <w:r w:rsidRPr="00C715FD">
                          <w:rPr>
                            <w:b/>
                            <w:sz w:val="24"/>
                          </w:rPr>
                          <w:t>460</w:t>
                        </w:r>
                      </w:p>
                    </w:tc>
                    <w:tc>
                      <w:tcPr>
                        <w:tcW w:w="1879" w:type="dxa"/>
                      </w:tcPr>
                      <w:p w14:paraId="3E5BEB04" w14:textId="77777777" w:rsidR="003202F0" w:rsidRPr="00C715FD" w:rsidRDefault="003202F0" w:rsidP="003202F0">
                        <w:pPr>
                          <w:rPr>
                            <w:b/>
                            <w:sz w:val="24"/>
                          </w:rPr>
                        </w:pPr>
                        <w:r w:rsidRPr="00C715FD">
                          <w:rPr>
                            <w:b/>
                            <w:sz w:val="24"/>
                          </w:rPr>
                          <w:t>327</w:t>
                        </w:r>
                      </w:p>
                    </w:tc>
                  </w:tr>
                </w:tbl>
                <w:p w14:paraId="4A07FEA2" w14:textId="77777777" w:rsidR="00C715FD" w:rsidRPr="00C715FD" w:rsidRDefault="00C715FD" w:rsidP="00C715FD">
                  <w:pPr>
                    <w:ind w:firstLine="709"/>
                  </w:pPr>
                </w:p>
                <w:p w14:paraId="36E2F56E" w14:textId="5E10EAAE" w:rsidR="003202F0" w:rsidRPr="00C715FD" w:rsidRDefault="003202F0" w:rsidP="00C715FD">
                  <w:pPr>
                    <w:ind w:firstLine="709"/>
                  </w:pPr>
                  <w:bookmarkStart w:id="75" w:name="_Hlk161914081"/>
                  <w:r w:rsidRPr="00C715FD">
                    <w:t>На общешкольном уровне также проводится много выставок, концертов, мероприятий, большая часть работы переходит в виртуальный формат:</w:t>
                  </w:r>
                </w:p>
                <w:p w14:paraId="3BEE5F31" w14:textId="55CD99FC" w:rsidR="003202F0" w:rsidRPr="00C715FD" w:rsidRDefault="00C715FD" w:rsidP="00C715FD">
                  <w:pPr>
                    <w:ind w:firstLine="709"/>
                  </w:pPr>
                  <w:r>
                    <w:t xml:space="preserve">- </w:t>
                  </w:r>
                  <w:r w:rsidR="003202F0" w:rsidRPr="00C715FD">
                    <w:t>30 выставок рисунка и декоративно-прикладного творчества</w:t>
                  </w:r>
                  <w:r>
                    <w:t xml:space="preserve"> (</w:t>
                  </w:r>
                  <w:r w:rsidR="003202F0" w:rsidRPr="00C715FD">
                    <w:t>645 работ</w:t>
                  </w:r>
                  <w:r>
                    <w:t xml:space="preserve"> </w:t>
                  </w:r>
                  <w:r w:rsidR="003202F0" w:rsidRPr="00C715FD">
                    <w:t>учащихся ДШИ</w:t>
                  </w:r>
                  <w:r>
                    <w:t>);</w:t>
                  </w:r>
                </w:p>
                <w:p w14:paraId="42C6B9A9" w14:textId="20A14E6D" w:rsidR="003202F0" w:rsidRPr="00C715FD" w:rsidRDefault="00C715FD" w:rsidP="00C715FD">
                  <w:pPr>
                    <w:ind w:firstLine="709"/>
                  </w:pPr>
                  <w:r>
                    <w:t xml:space="preserve">- </w:t>
                  </w:r>
                  <w:r w:rsidR="003202F0" w:rsidRPr="00C715FD">
                    <w:t xml:space="preserve">29 виртуальных выставок на сайте школы (презентации работ учащихся) </w:t>
                  </w:r>
                  <w:r>
                    <w:t xml:space="preserve">- </w:t>
                  </w:r>
                  <w:r w:rsidR="003202F0" w:rsidRPr="00C715FD">
                    <w:t>738 работ</w:t>
                  </w:r>
                  <w:r>
                    <w:t>;</w:t>
                  </w:r>
                </w:p>
                <w:p w14:paraId="5CCD6095" w14:textId="60E600DA" w:rsidR="003202F0" w:rsidRPr="00C715FD" w:rsidRDefault="00C715FD" w:rsidP="00C715FD">
                  <w:pPr>
                    <w:ind w:firstLine="709"/>
                  </w:pPr>
                  <w:r>
                    <w:t xml:space="preserve">- </w:t>
                  </w:r>
                  <w:r w:rsidR="003202F0" w:rsidRPr="00C715FD">
                    <w:t>6 концертов к праздникам, в них принимали участие все учащиеся музыкального отделения в количестве 34 человек</w:t>
                  </w:r>
                  <w:r>
                    <w:t>;</w:t>
                  </w:r>
                </w:p>
                <w:p w14:paraId="7A352390" w14:textId="5F137617" w:rsidR="003202F0" w:rsidRPr="00C715FD" w:rsidRDefault="003202F0" w:rsidP="00C715FD">
                  <w:pPr>
                    <w:ind w:firstLine="709"/>
                  </w:pPr>
                  <w:r w:rsidRPr="00C715FD">
                    <w:t>-</w:t>
                  </w:r>
                  <w:r w:rsidR="00C715FD">
                    <w:t xml:space="preserve"> </w:t>
                  </w:r>
                  <w:r w:rsidRPr="00C715FD">
                    <w:t>3 праздника для учащихся</w:t>
                  </w:r>
                  <w:r w:rsidR="00C715FD">
                    <w:t xml:space="preserve"> (</w:t>
                  </w:r>
                  <w:r w:rsidRPr="00C715FD">
                    <w:t>посвящение в первоклассники</w:t>
                  </w:r>
                  <w:r w:rsidR="00C715FD">
                    <w:t xml:space="preserve">, </w:t>
                  </w:r>
                  <w:r w:rsidRPr="00C715FD">
                    <w:t>новогодний утренник</w:t>
                  </w:r>
                  <w:r w:rsidR="00C715FD">
                    <w:t xml:space="preserve">, </w:t>
                  </w:r>
                  <w:r w:rsidRPr="00C715FD">
                    <w:t>выпускной вечер</w:t>
                  </w:r>
                  <w:r w:rsidR="00C715FD">
                    <w:t>)</w:t>
                  </w:r>
                  <w:r w:rsidRPr="00C715FD">
                    <w:t>.</w:t>
                  </w:r>
                </w:p>
                <w:p w14:paraId="63A2369C" w14:textId="77777777" w:rsidR="003202F0" w:rsidRPr="00C715FD" w:rsidRDefault="003202F0" w:rsidP="00C715FD">
                  <w:pPr>
                    <w:ind w:firstLine="709"/>
                  </w:pPr>
                  <w:r w:rsidRPr="00C715FD">
                    <w:t>Проведено 6 мастер-классов по декоративной росписи и 3 концерта по Пушкинской карте.</w:t>
                  </w:r>
                </w:p>
                <w:p w14:paraId="6115DCB5" w14:textId="08A63536" w:rsidR="003202F0" w:rsidRPr="00C715FD" w:rsidRDefault="003202F0" w:rsidP="00C715FD">
                  <w:pPr>
                    <w:ind w:firstLine="709"/>
                  </w:pPr>
                  <w:r w:rsidRPr="00C715FD">
                    <w:t>Для учащихся ДШИ были организованы 2 выставки работ студентов Холуйского филиала лаковой миниатюрной живописи и 2 выставки выпускницы ДШИ, а теперь студентки Санкт-Петербургского училища им.Н.Рериха, Шиковой Анастасии.</w:t>
                  </w:r>
                </w:p>
                <w:p w14:paraId="1EC0E406" w14:textId="566B2C62" w:rsidR="003202F0" w:rsidRDefault="003202F0" w:rsidP="00C715FD">
                  <w:pPr>
                    <w:ind w:firstLine="709"/>
                  </w:pPr>
                  <w:r w:rsidRPr="00C715FD">
                    <w:t>В 2023 году проведены мероприятия по укреплению материально-технической базы</w:t>
                  </w:r>
                  <w:r w:rsidR="00C715FD">
                    <w:t>:</w:t>
                  </w:r>
                </w:p>
                <w:bookmarkEnd w:id="75"/>
                <w:p w14:paraId="68928AC2" w14:textId="77777777" w:rsidR="00C715FD" w:rsidRPr="00C715FD" w:rsidRDefault="00C715FD" w:rsidP="00C715FD">
                  <w:pPr>
                    <w:ind w:firstLine="709"/>
                  </w:pPr>
                </w:p>
                <w:tbl>
                  <w:tblPr>
                    <w:tblStyle w:val="18"/>
                    <w:tblW w:w="8977" w:type="dxa"/>
                    <w:tblLook w:val="04A0" w:firstRow="1" w:lastRow="0" w:firstColumn="1" w:lastColumn="0" w:noHBand="0" w:noVBand="1"/>
                  </w:tblPr>
                  <w:tblGrid>
                    <w:gridCol w:w="2842"/>
                    <w:gridCol w:w="951"/>
                    <w:gridCol w:w="718"/>
                    <w:gridCol w:w="1569"/>
                    <w:gridCol w:w="1615"/>
                    <w:gridCol w:w="1282"/>
                  </w:tblGrid>
                  <w:tr w:rsidR="00C715FD" w:rsidRPr="00C715FD" w14:paraId="109988A1" w14:textId="77777777" w:rsidTr="00C715FD">
                    <w:trPr>
                      <w:trHeight w:val="5"/>
                    </w:trPr>
                    <w:tc>
                      <w:tcPr>
                        <w:tcW w:w="2842" w:type="dxa"/>
                        <w:vMerge w:val="restart"/>
                      </w:tcPr>
                      <w:p w14:paraId="7C5715E8" w14:textId="77777777" w:rsidR="003202F0" w:rsidRPr="00C715FD" w:rsidRDefault="003202F0" w:rsidP="003202F0">
                        <w:pPr>
                          <w:jc w:val="center"/>
                          <w:rPr>
                            <w:b/>
                            <w:sz w:val="24"/>
                          </w:rPr>
                        </w:pPr>
                        <w:r w:rsidRPr="00C715FD">
                          <w:rPr>
                            <w:b/>
                            <w:sz w:val="24"/>
                          </w:rPr>
                          <w:t xml:space="preserve">НАИМЕНОВАНИЕ </w:t>
                        </w:r>
                      </w:p>
                      <w:p w14:paraId="33F065C9" w14:textId="77777777" w:rsidR="003202F0" w:rsidRPr="00C715FD" w:rsidRDefault="003202F0" w:rsidP="003202F0">
                        <w:pPr>
                          <w:jc w:val="center"/>
                          <w:rPr>
                            <w:b/>
                            <w:sz w:val="24"/>
                          </w:rPr>
                        </w:pPr>
                        <w:r w:rsidRPr="00C715FD">
                          <w:rPr>
                            <w:b/>
                            <w:sz w:val="24"/>
                          </w:rPr>
                          <w:t xml:space="preserve">МЕРОПРИЯТИЙ </w:t>
                        </w:r>
                      </w:p>
                    </w:tc>
                    <w:tc>
                      <w:tcPr>
                        <w:tcW w:w="3238" w:type="dxa"/>
                        <w:gridSpan w:val="3"/>
                      </w:tcPr>
                      <w:p w14:paraId="287D9747" w14:textId="21D374E3" w:rsidR="003202F0" w:rsidRPr="00C715FD" w:rsidRDefault="003202F0" w:rsidP="003202F0">
                        <w:pPr>
                          <w:jc w:val="center"/>
                          <w:rPr>
                            <w:b/>
                            <w:sz w:val="24"/>
                          </w:rPr>
                        </w:pPr>
                        <w:r w:rsidRPr="00C715FD">
                          <w:rPr>
                            <w:b/>
                            <w:sz w:val="24"/>
                          </w:rPr>
                          <w:t xml:space="preserve">БЮДЖЕТНЫЕ СРЕДСТВА (тыс.руб.) </w:t>
                        </w:r>
                      </w:p>
                      <w:p w14:paraId="75214EAA" w14:textId="77777777" w:rsidR="003202F0" w:rsidRPr="00C715FD" w:rsidRDefault="003202F0" w:rsidP="003202F0">
                        <w:pPr>
                          <w:jc w:val="center"/>
                          <w:rPr>
                            <w:b/>
                            <w:sz w:val="24"/>
                          </w:rPr>
                        </w:pPr>
                      </w:p>
                    </w:tc>
                    <w:tc>
                      <w:tcPr>
                        <w:tcW w:w="1615" w:type="dxa"/>
                        <w:vMerge w:val="restart"/>
                      </w:tcPr>
                      <w:p w14:paraId="19D3C1BA" w14:textId="77777777" w:rsidR="003202F0" w:rsidRPr="00C715FD" w:rsidRDefault="003202F0" w:rsidP="003202F0">
                        <w:pPr>
                          <w:jc w:val="center"/>
                          <w:rPr>
                            <w:b/>
                            <w:sz w:val="24"/>
                          </w:rPr>
                        </w:pPr>
                        <w:r w:rsidRPr="00C715FD">
                          <w:rPr>
                            <w:b/>
                            <w:sz w:val="24"/>
                          </w:rPr>
                          <w:t xml:space="preserve">ВНЕБЮДЖ. СРЕДСТВА </w:t>
                        </w:r>
                      </w:p>
                      <w:p w14:paraId="6BBBBAAF" w14:textId="469EF056" w:rsidR="003202F0" w:rsidRPr="00C715FD" w:rsidRDefault="003202F0" w:rsidP="003202F0">
                        <w:pPr>
                          <w:jc w:val="center"/>
                          <w:rPr>
                            <w:b/>
                            <w:sz w:val="24"/>
                          </w:rPr>
                        </w:pPr>
                        <w:r w:rsidRPr="00C715FD">
                          <w:rPr>
                            <w:b/>
                            <w:sz w:val="24"/>
                          </w:rPr>
                          <w:t>(тыс.руб.)</w:t>
                        </w:r>
                      </w:p>
                    </w:tc>
                    <w:tc>
                      <w:tcPr>
                        <w:tcW w:w="1282" w:type="dxa"/>
                        <w:vMerge w:val="restart"/>
                      </w:tcPr>
                      <w:p w14:paraId="1BF5BBAB" w14:textId="77777777" w:rsidR="003202F0" w:rsidRPr="00C715FD" w:rsidRDefault="003202F0" w:rsidP="003202F0">
                        <w:pPr>
                          <w:jc w:val="center"/>
                          <w:rPr>
                            <w:b/>
                            <w:sz w:val="24"/>
                          </w:rPr>
                        </w:pPr>
                        <w:r w:rsidRPr="00C715FD">
                          <w:rPr>
                            <w:b/>
                            <w:sz w:val="24"/>
                          </w:rPr>
                          <w:t>ОБЩАЯ СУММА</w:t>
                        </w:r>
                      </w:p>
                      <w:p w14:paraId="3D2D5EC5" w14:textId="5A76FCF7" w:rsidR="003202F0" w:rsidRPr="00C715FD" w:rsidRDefault="003202F0" w:rsidP="003202F0">
                        <w:pPr>
                          <w:jc w:val="center"/>
                          <w:rPr>
                            <w:b/>
                            <w:sz w:val="24"/>
                          </w:rPr>
                        </w:pPr>
                        <w:r w:rsidRPr="00C715FD">
                          <w:rPr>
                            <w:b/>
                            <w:sz w:val="24"/>
                          </w:rPr>
                          <w:t xml:space="preserve"> (тыс.руб.)</w:t>
                        </w:r>
                      </w:p>
                    </w:tc>
                  </w:tr>
                  <w:tr w:rsidR="00C715FD" w:rsidRPr="00C715FD" w14:paraId="6AE21669" w14:textId="77777777" w:rsidTr="00C715FD">
                    <w:trPr>
                      <w:trHeight w:val="5"/>
                    </w:trPr>
                    <w:tc>
                      <w:tcPr>
                        <w:tcW w:w="2842" w:type="dxa"/>
                        <w:vMerge/>
                      </w:tcPr>
                      <w:p w14:paraId="6D1B52E4" w14:textId="77777777" w:rsidR="003202F0" w:rsidRPr="00C715FD" w:rsidRDefault="003202F0" w:rsidP="003202F0">
                        <w:pPr>
                          <w:jc w:val="center"/>
                          <w:rPr>
                            <w:b/>
                            <w:sz w:val="24"/>
                          </w:rPr>
                        </w:pPr>
                      </w:p>
                    </w:tc>
                    <w:tc>
                      <w:tcPr>
                        <w:tcW w:w="1301" w:type="dxa"/>
                      </w:tcPr>
                      <w:p w14:paraId="4C47DCD4" w14:textId="6CA9794E" w:rsidR="003202F0" w:rsidRPr="00C715FD" w:rsidRDefault="003202F0" w:rsidP="003202F0">
                        <w:pPr>
                          <w:jc w:val="center"/>
                          <w:rPr>
                            <w:b/>
                            <w:sz w:val="24"/>
                          </w:rPr>
                        </w:pPr>
                        <w:r w:rsidRPr="00C715FD">
                          <w:rPr>
                            <w:b/>
                            <w:sz w:val="24"/>
                          </w:rPr>
                          <w:t>Федер</w:t>
                        </w:r>
                        <w:r w:rsidR="00C715FD" w:rsidRPr="00C715FD">
                          <w:rPr>
                            <w:b/>
                            <w:sz w:val="24"/>
                          </w:rPr>
                          <w:t>.</w:t>
                        </w:r>
                      </w:p>
                    </w:tc>
                    <w:tc>
                      <w:tcPr>
                        <w:tcW w:w="368" w:type="dxa"/>
                      </w:tcPr>
                      <w:p w14:paraId="7BEF8F59" w14:textId="70E38FFE" w:rsidR="003202F0" w:rsidRPr="00C715FD" w:rsidRDefault="003202F0" w:rsidP="003202F0">
                        <w:pPr>
                          <w:jc w:val="center"/>
                          <w:rPr>
                            <w:b/>
                            <w:sz w:val="24"/>
                          </w:rPr>
                        </w:pPr>
                        <w:r w:rsidRPr="00C715FD">
                          <w:rPr>
                            <w:b/>
                            <w:sz w:val="24"/>
                          </w:rPr>
                          <w:t>Обл</w:t>
                        </w:r>
                        <w:r w:rsidR="00C715FD" w:rsidRPr="00C715FD">
                          <w:rPr>
                            <w:b/>
                            <w:sz w:val="24"/>
                          </w:rPr>
                          <w:t>.</w:t>
                        </w:r>
                      </w:p>
                    </w:tc>
                    <w:tc>
                      <w:tcPr>
                        <w:tcW w:w="1569" w:type="dxa"/>
                      </w:tcPr>
                      <w:p w14:paraId="305B3D79" w14:textId="5A714633" w:rsidR="003202F0" w:rsidRPr="00C715FD" w:rsidRDefault="003202F0" w:rsidP="003202F0">
                        <w:pPr>
                          <w:jc w:val="center"/>
                          <w:rPr>
                            <w:b/>
                            <w:sz w:val="24"/>
                          </w:rPr>
                        </w:pPr>
                        <w:r w:rsidRPr="00C715FD">
                          <w:rPr>
                            <w:b/>
                            <w:sz w:val="24"/>
                          </w:rPr>
                          <w:t>Муниц</w:t>
                        </w:r>
                        <w:r w:rsidR="00C715FD" w:rsidRPr="00C715FD">
                          <w:rPr>
                            <w:b/>
                            <w:sz w:val="24"/>
                          </w:rPr>
                          <w:t>ипал.</w:t>
                        </w:r>
                      </w:p>
                    </w:tc>
                    <w:tc>
                      <w:tcPr>
                        <w:tcW w:w="1615" w:type="dxa"/>
                        <w:vMerge/>
                      </w:tcPr>
                      <w:p w14:paraId="3752136A" w14:textId="77777777" w:rsidR="003202F0" w:rsidRPr="00C715FD" w:rsidRDefault="003202F0" w:rsidP="003202F0">
                        <w:pPr>
                          <w:jc w:val="center"/>
                          <w:rPr>
                            <w:b/>
                            <w:sz w:val="24"/>
                          </w:rPr>
                        </w:pPr>
                      </w:p>
                    </w:tc>
                    <w:tc>
                      <w:tcPr>
                        <w:tcW w:w="1282" w:type="dxa"/>
                        <w:vMerge/>
                      </w:tcPr>
                      <w:p w14:paraId="62BF95C8" w14:textId="77777777" w:rsidR="003202F0" w:rsidRPr="00C715FD" w:rsidRDefault="003202F0" w:rsidP="003202F0">
                        <w:pPr>
                          <w:jc w:val="center"/>
                          <w:rPr>
                            <w:b/>
                            <w:sz w:val="24"/>
                          </w:rPr>
                        </w:pPr>
                      </w:p>
                    </w:tc>
                  </w:tr>
                  <w:tr w:rsidR="00C715FD" w:rsidRPr="00C715FD" w14:paraId="1B99054E" w14:textId="77777777" w:rsidTr="00C715FD">
                    <w:trPr>
                      <w:trHeight w:val="3"/>
                    </w:trPr>
                    <w:tc>
                      <w:tcPr>
                        <w:tcW w:w="2842" w:type="dxa"/>
                      </w:tcPr>
                      <w:p w14:paraId="7E82A48A" w14:textId="77777777" w:rsidR="003202F0" w:rsidRPr="00C715FD" w:rsidRDefault="003202F0" w:rsidP="003202F0">
                        <w:pPr>
                          <w:numPr>
                            <w:ilvl w:val="0"/>
                            <w:numId w:val="17"/>
                          </w:numPr>
                          <w:suppressAutoHyphens w:val="0"/>
                          <w:contextualSpacing/>
                          <w:jc w:val="left"/>
                          <w:rPr>
                            <w:b/>
                            <w:sz w:val="24"/>
                          </w:rPr>
                        </w:pPr>
                        <w:r w:rsidRPr="00C715FD">
                          <w:rPr>
                            <w:b/>
                            <w:sz w:val="24"/>
                          </w:rPr>
                          <w:t xml:space="preserve">Ремонт </w:t>
                        </w:r>
                      </w:p>
                    </w:tc>
                    <w:tc>
                      <w:tcPr>
                        <w:tcW w:w="1301" w:type="dxa"/>
                      </w:tcPr>
                      <w:p w14:paraId="74EF3FA3" w14:textId="77777777" w:rsidR="003202F0" w:rsidRPr="00C715FD" w:rsidRDefault="003202F0" w:rsidP="003202F0">
                        <w:pPr>
                          <w:jc w:val="center"/>
                          <w:rPr>
                            <w:sz w:val="24"/>
                          </w:rPr>
                        </w:pPr>
                      </w:p>
                    </w:tc>
                    <w:tc>
                      <w:tcPr>
                        <w:tcW w:w="368" w:type="dxa"/>
                      </w:tcPr>
                      <w:p w14:paraId="196933A6" w14:textId="77777777" w:rsidR="003202F0" w:rsidRPr="00C715FD" w:rsidRDefault="003202F0" w:rsidP="003202F0">
                        <w:pPr>
                          <w:jc w:val="center"/>
                          <w:rPr>
                            <w:sz w:val="24"/>
                          </w:rPr>
                        </w:pPr>
                      </w:p>
                    </w:tc>
                    <w:tc>
                      <w:tcPr>
                        <w:tcW w:w="1569" w:type="dxa"/>
                      </w:tcPr>
                      <w:p w14:paraId="73EF1C47" w14:textId="77777777" w:rsidR="003202F0" w:rsidRPr="00C715FD" w:rsidRDefault="003202F0" w:rsidP="003202F0">
                        <w:pPr>
                          <w:jc w:val="center"/>
                          <w:rPr>
                            <w:sz w:val="24"/>
                          </w:rPr>
                        </w:pPr>
                      </w:p>
                    </w:tc>
                    <w:tc>
                      <w:tcPr>
                        <w:tcW w:w="1615" w:type="dxa"/>
                      </w:tcPr>
                      <w:p w14:paraId="371CB9BE" w14:textId="77777777" w:rsidR="003202F0" w:rsidRPr="00C715FD" w:rsidRDefault="003202F0" w:rsidP="003202F0">
                        <w:pPr>
                          <w:jc w:val="center"/>
                          <w:rPr>
                            <w:sz w:val="24"/>
                          </w:rPr>
                        </w:pPr>
                      </w:p>
                    </w:tc>
                    <w:tc>
                      <w:tcPr>
                        <w:tcW w:w="1282" w:type="dxa"/>
                      </w:tcPr>
                      <w:p w14:paraId="640E81DE" w14:textId="77777777" w:rsidR="003202F0" w:rsidRPr="00C715FD" w:rsidRDefault="003202F0" w:rsidP="003202F0">
                        <w:pPr>
                          <w:jc w:val="center"/>
                          <w:rPr>
                            <w:sz w:val="24"/>
                          </w:rPr>
                        </w:pPr>
                      </w:p>
                    </w:tc>
                  </w:tr>
                  <w:tr w:rsidR="00C715FD" w:rsidRPr="00C715FD" w14:paraId="49A18893" w14:textId="77777777" w:rsidTr="00C715FD">
                    <w:trPr>
                      <w:trHeight w:val="15"/>
                    </w:trPr>
                    <w:tc>
                      <w:tcPr>
                        <w:tcW w:w="2842" w:type="dxa"/>
                      </w:tcPr>
                      <w:p w14:paraId="586D4B24" w14:textId="77777777" w:rsidR="003202F0" w:rsidRPr="00C715FD" w:rsidRDefault="003202F0" w:rsidP="00C715FD">
                        <w:pPr>
                          <w:jc w:val="left"/>
                          <w:rPr>
                            <w:sz w:val="24"/>
                          </w:rPr>
                        </w:pPr>
                        <w:r w:rsidRPr="00C715FD">
                          <w:rPr>
                            <w:sz w:val="24"/>
                          </w:rPr>
                          <w:t>1.Капитальный ремонт (с наименован. произведённых работ):</w:t>
                        </w:r>
                      </w:p>
                      <w:p w14:paraId="73E87AB1" w14:textId="77777777" w:rsidR="003202F0" w:rsidRPr="00C715FD" w:rsidRDefault="003202F0" w:rsidP="00C715FD">
                        <w:pPr>
                          <w:jc w:val="left"/>
                          <w:rPr>
                            <w:b/>
                            <w:sz w:val="24"/>
                          </w:rPr>
                        </w:pPr>
                        <w:r w:rsidRPr="00C715FD">
                          <w:rPr>
                            <w:b/>
                            <w:sz w:val="24"/>
                          </w:rPr>
                          <w:t>Разработка ПСД</w:t>
                        </w:r>
                      </w:p>
                    </w:tc>
                    <w:tc>
                      <w:tcPr>
                        <w:tcW w:w="1301" w:type="dxa"/>
                      </w:tcPr>
                      <w:p w14:paraId="38B7D79B" w14:textId="77777777" w:rsidR="003202F0" w:rsidRPr="00C715FD" w:rsidRDefault="003202F0" w:rsidP="003202F0">
                        <w:pPr>
                          <w:jc w:val="center"/>
                          <w:rPr>
                            <w:sz w:val="24"/>
                          </w:rPr>
                        </w:pPr>
                      </w:p>
                    </w:tc>
                    <w:tc>
                      <w:tcPr>
                        <w:tcW w:w="368" w:type="dxa"/>
                      </w:tcPr>
                      <w:p w14:paraId="7FD72029" w14:textId="77777777" w:rsidR="003202F0" w:rsidRPr="00C715FD" w:rsidRDefault="003202F0" w:rsidP="003202F0">
                        <w:pPr>
                          <w:jc w:val="center"/>
                          <w:rPr>
                            <w:sz w:val="24"/>
                          </w:rPr>
                        </w:pPr>
                        <w:r w:rsidRPr="00C715FD">
                          <w:rPr>
                            <w:sz w:val="24"/>
                          </w:rPr>
                          <w:t>756</w:t>
                        </w:r>
                      </w:p>
                    </w:tc>
                    <w:tc>
                      <w:tcPr>
                        <w:tcW w:w="1569" w:type="dxa"/>
                      </w:tcPr>
                      <w:p w14:paraId="7AF9B057" w14:textId="77777777" w:rsidR="003202F0" w:rsidRPr="00C715FD" w:rsidRDefault="003202F0" w:rsidP="003202F0">
                        <w:pPr>
                          <w:jc w:val="center"/>
                          <w:rPr>
                            <w:sz w:val="24"/>
                          </w:rPr>
                        </w:pPr>
                      </w:p>
                    </w:tc>
                    <w:tc>
                      <w:tcPr>
                        <w:tcW w:w="1615" w:type="dxa"/>
                      </w:tcPr>
                      <w:p w14:paraId="57EEE5BA" w14:textId="77777777" w:rsidR="003202F0" w:rsidRPr="00C715FD" w:rsidRDefault="003202F0" w:rsidP="003202F0">
                        <w:pPr>
                          <w:jc w:val="center"/>
                          <w:rPr>
                            <w:sz w:val="24"/>
                          </w:rPr>
                        </w:pPr>
                      </w:p>
                    </w:tc>
                    <w:tc>
                      <w:tcPr>
                        <w:tcW w:w="1282" w:type="dxa"/>
                      </w:tcPr>
                      <w:p w14:paraId="02EFEE9C" w14:textId="77777777" w:rsidR="003202F0" w:rsidRPr="00C715FD" w:rsidRDefault="003202F0" w:rsidP="003202F0">
                        <w:pPr>
                          <w:jc w:val="center"/>
                          <w:rPr>
                            <w:sz w:val="24"/>
                          </w:rPr>
                        </w:pPr>
                        <w:r w:rsidRPr="00C715FD">
                          <w:rPr>
                            <w:sz w:val="24"/>
                          </w:rPr>
                          <w:t>756</w:t>
                        </w:r>
                      </w:p>
                    </w:tc>
                  </w:tr>
                  <w:tr w:rsidR="00C715FD" w:rsidRPr="00C715FD" w14:paraId="112B496B" w14:textId="77777777" w:rsidTr="00C715FD">
                    <w:trPr>
                      <w:trHeight w:val="3"/>
                    </w:trPr>
                    <w:tc>
                      <w:tcPr>
                        <w:tcW w:w="2842" w:type="dxa"/>
                      </w:tcPr>
                      <w:p w14:paraId="55014832" w14:textId="77777777" w:rsidR="003202F0" w:rsidRPr="00C715FD" w:rsidRDefault="003202F0" w:rsidP="00C715FD">
                        <w:pPr>
                          <w:numPr>
                            <w:ilvl w:val="0"/>
                            <w:numId w:val="17"/>
                          </w:numPr>
                          <w:suppressAutoHyphens w:val="0"/>
                          <w:contextualSpacing/>
                          <w:jc w:val="left"/>
                          <w:rPr>
                            <w:b/>
                            <w:sz w:val="24"/>
                          </w:rPr>
                        </w:pPr>
                        <w:r w:rsidRPr="00C715FD">
                          <w:rPr>
                            <w:b/>
                            <w:sz w:val="24"/>
                          </w:rPr>
                          <w:t xml:space="preserve">Приобретение </w:t>
                        </w:r>
                      </w:p>
                    </w:tc>
                    <w:tc>
                      <w:tcPr>
                        <w:tcW w:w="1301" w:type="dxa"/>
                      </w:tcPr>
                      <w:p w14:paraId="2D3B7A03" w14:textId="77777777" w:rsidR="003202F0" w:rsidRPr="00C715FD" w:rsidRDefault="003202F0" w:rsidP="003202F0">
                        <w:pPr>
                          <w:jc w:val="center"/>
                          <w:rPr>
                            <w:sz w:val="24"/>
                          </w:rPr>
                        </w:pPr>
                      </w:p>
                    </w:tc>
                    <w:tc>
                      <w:tcPr>
                        <w:tcW w:w="368" w:type="dxa"/>
                      </w:tcPr>
                      <w:p w14:paraId="5DC48261" w14:textId="77777777" w:rsidR="003202F0" w:rsidRPr="00C715FD" w:rsidRDefault="003202F0" w:rsidP="003202F0">
                        <w:pPr>
                          <w:jc w:val="center"/>
                          <w:rPr>
                            <w:sz w:val="24"/>
                          </w:rPr>
                        </w:pPr>
                      </w:p>
                    </w:tc>
                    <w:tc>
                      <w:tcPr>
                        <w:tcW w:w="1569" w:type="dxa"/>
                      </w:tcPr>
                      <w:p w14:paraId="56CAB368" w14:textId="77777777" w:rsidR="003202F0" w:rsidRPr="00C715FD" w:rsidRDefault="003202F0" w:rsidP="003202F0">
                        <w:pPr>
                          <w:jc w:val="center"/>
                          <w:rPr>
                            <w:sz w:val="24"/>
                          </w:rPr>
                        </w:pPr>
                      </w:p>
                    </w:tc>
                    <w:tc>
                      <w:tcPr>
                        <w:tcW w:w="1615" w:type="dxa"/>
                      </w:tcPr>
                      <w:p w14:paraId="39517366" w14:textId="77777777" w:rsidR="003202F0" w:rsidRPr="00C715FD" w:rsidRDefault="003202F0" w:rsidP="003202F0">
                        <w:pPr>
                          <w:jc w:val="center"/>
                          <w:rPr>
                            <w:sz w:val="24"/>
                          </w:rPr>
                        </w:pPr>
                      </w:p>
                    </w:tc>
                    <w:tc>
                      <w:tcPr>
                        <w:tcW w:w="1282" w:type="dxa"/>
                      </w:tcPr>
                      <w:p w14:paraId="04C4E900" w14:textId="77777777" w:rsidR="003202F0" w:rsidRPr="00C715FD" w:rsidRDefault="003202F0" w:rsidP="003202F0">
                        <w:pPr>
                          <w:jc w:val="center"/>
                          <w:rPr>
                            <w:sz w:val="24"/>
                          </w:rPr>
                        </w:pPr>
                      </w:p>
                    </w:tc>
                  </w:tr>
                  <w:tr w:rsidR="00C715FD" w:rsidRPr="00C715FD" w14:paraId="1031C626" w14:textId="77777777" w:rsidTr="00C715FD">
                    <w:trPr>
                      <w:trHeight w:val="16"/>
                    </w:trPr>
                    <w:tc>
                      <w:tcPr>
                        <w:tcW w:w="2842" w:type="dxa"/>
                      </w:tcPr>
                      <w:p w14:paraId="44AC4BFD" w14:textId="77777777" w:rsidR="003202F0" w:rsidRPr="00C715FD" w:rsidRDefault="003202F0" w:rsidP="00C715FD">
                        <w:pPr>
                          <w:jc w:val="left"/>
                          <w:rPr>
                            <w:sz w:val="24"/>
                          </w:rPr>
                        </w:pPr>
                        <w:r w:rsidRPr="00C715FD">
                          <w:rPr>
                            <w:sz w:val="24"/>
                          </w:rPr>
                          <w:t xml:space="preserve">1. Технические средства (перечислить): </w:t>
                        </w:r>
                      </w:p>
                      <w:p w14:paraId="20EBF2A4" w14:textId="77777777" w:rsidR="003202F0" w:rsidRPr="00C715FD" w:rsidRDefault="003202F0" w:rsidP="00C715FD">
                        <w:pPr>
                          <w:jc w:val="left"/>
                          <w:rPr>
                            <w:sz w:val="24"/>
                          </w:rPr>
                        </w:pPr>
                        <w:r w:rsidRPr="00C715FD">
                          <w:rPr>
                            <w:sz w:val="24"/>
                          </w:rPr>
                          <w:t>Системный блок</w:t>
                        </w:r>
                      </w:p>
                      <w:p w14:paraId="16C84D3B" w14:textId="77777777" w:rsidR="003202F0" w:rsidRPr="00C715FD" w:rsidRDefault="003202F0" w:rsidP="00C715FD">
                        <w:pPr>
                          <w:jc w:val="left"/>
                          <w:rPr>
                            <w:sz w:val="24"/>
                          </w:rPr>
                        </w:pPr>
                        <w:r w:rsidRPr="00C715FD">
                          <w:rPr>
                            <w:sz w:val="24"/>
                          </w:rPr>
                          <w:t>монитор</w:t>
                        </w:r>
                      </w:p>
                    </w:tc>
                    <w:tc>
                      <w:tcPr>
                        <w:tcW w:w="1301" w:type="dxa"/>
                      </w:tcPr>
                      <w:p w14:paraId="1D478722" w14:textId="77777777" w:rsidR="003202F0" w:rsidRPr="00C715FD" w:rsidRDefault="003202F0" w:rsidP="003202F0">
                        <w:pPr>
                          <w:jc w:val="center"/>
                          <w:rPr>
                            <w:sz w:val="24"/>
                          </w:rPr>
                        </w:pPr>
                      </w:p>
                    </w:tc>
                    <w:tc>
                      <w:tcPr>
                        <w:tcW w:w="368" w:type="dxa"/>
                      </w:tcPr>
                      <w:p w14:paraId="5C17EDC1" w14:textId="77777777" w:rsidR="003202F0" w:rsidRPr="00C715FD" w:rsidRDefault="003202F0" w:rsidP="003202F0">
                        <w:pPr>
                          <w:jc w:val="center"/>
                          <w:rPr>
                            <w:sz w:val="24"/>
                          </w:rPr>
                        </w:pPr>
                      </w:p>
                    </w:tc>
                    <w:tc>
                      <w:tcPr>
                        <w:tcW w:w="1569" w:type="dxa"/>
                      </w:tcPr>
                      <w:p w14:paraId="1D08ED1E" w14:textId="77777777" w:rsidR="003202F0" w:rsidRPr="00C715FD" w:rsidRDefault="003202F0" w:rsidP="003202F0">
                        <w:pPr>
                          <w:jc w:val="center"/>
                          <w:rPr>
                            <w:sz w:val="24"/>
                          </w:rPr>
                        </w:pPr>
                        <w:r w:rsidRPr="00C715FD">
                          <w:rPr>
                            <w:sz w:val="24"/>
                          </w:rPr>
                          <w:t>48,5</w:t>
                        </w:r>
                      </w:p>
                      <w:p w14:paraId="7A7D4FDE" w14:textId="77777777" w:rsidR="003202F0" w:rsidRPr="00C715FD" w:rsidRDefault="003202F0" w:rsidP="003202F0">
                        <w:pPr>
                          <w:jc w:val="center"/>
                          <w:rPr>
                            <w:sz w:val="24"/>
                          </w:rPr>
                        </w:pPr>
                        <w:r w:rsidRPr="00C715FD">
                          <w:rPr>
                            <w:sz w:val="24"/>
                          </w:rPr>
                          <w:t>10</w:t>
                        </w:r>
                      </w:p>
                    </w:tc>
                    <w:tc>
                      <w:tcPr>
                        <w:tcW w:w="1615" w:type="dxa"/>
                      </w:tcPr>
                      <w:p w14:paraId="346DEBCA" w14:textId="77777777" w:rsidR="003202F0" w:rsidRPr="00C715FD" w:rsidRDefault="003202F0" w:rsidP="003202F0">
                        <w:pPr>
                          <w:jc w:val="center"/>
                          <w:rPr>
                            <w:sz w:val="24"/>
                          </w:rPr>
                        </w:pPr>
                      </w:p>
                    </w:tc>
                    <w:tc>
                      <w:tcPr>
                        <w:tcW w:w="1282" w:type="dxa"/>
                      </w:tcPr>
                      <w:p w14:paraId="77FB6CD6" w14:textId="77777777" w:rsidR="003202F0" w:rsidRPr="00C715FD" w:rsidRDefault="003202F0" w:rsidP="003202F0">
                        <w:pPr>
                          <w:jc w:val="center"/>
                          <w:rPr>
                            <w:sz w:val="24"/>
                          </w:rPr>
                        </w:pPr>
                        <w:r w:rsidRPr="00C715FD">
                          <w:rPr>
                            <w:sz w:val="24"/>
                          </w:rPr>
                          <w:t>48,5</w:t>
                        </w:r>
                      </w:p>
                      <w:p w14:paraId="038B4063" w14:textId="77777777" w:rsidR="003202F0" w:rsidRPr="00C715FD" w:rsidRDefault="003202F0" w:rsidP="003202F0">
                        <w:pPr>
                          <w:jc w:val="center"/>
                          <w:rPr>
                            <w:sz w:val="24"/>
                          </w:rPr>
                        </w:pPr>
                        <w:r w:rsidRPr="00C715FD">
                          <w:rPr>
                            <w:sz w:val="24"/>
                          </w:rPr>
                          <w:t>10</w:t>
                        </w:r>
                      </w:p>
                    </w:tc>
                  </w:tr>
                  <w:tr w:rsidR="00C715FD" w:rsidRPr="00C715FD" w14:paraId="26A34D63" w14:textId="77777777" w:rsidTr="00C715FD">
                    <w:trPr>
                      <w:trHeight w:val="4"/>
                    </w:trPr>
                    <w:tc>
                      <w:tcPr>
                        <w:tcW w:w="2842" w:type="dxa"/>
                      </w:tcPr>
                      <w:p w14:paraId="608B4B69" w14:textId="2BC6DE05" w:rsidR="003202F0" w:rsidRPr="00C715FD" w:rsidRDefault="003202F0" w:rsidP="00C715FD">
                        <w:pPr>
                          <w:jc w:val="left"/>
                          <w:rPr>
                            <w:sz w:val="24"/>
                          </w:rPr>
                        </w:pPr>
                        <w:r w:rsidRPr="00C715FD">
                          <w:rPr>
                            <w:sz w:val="24"/>
                          </w:rPr>
                          <w:t>2. Пожарная безопасность</w:t>
                        </w:r>
                        <w:r w:rsidR="00C715FD">
                          <w:rPr>
                            <w:sz w:val="24"/>
                          </w:rPr>
                          <w:t xml:space="preserve"> </w:t>
                        </w:r>
                        <w:r w:rsidRPr="00C715FD">
                          <w:rPr>
                            <w:sz w:val="24"/>
                          </w:rPr>
                          <w:t>(перечислить):</w:t>
                        </w:r>
                      </w:p>
                      <w:p w14:paraId="5AD8F068" w14:textId="77777777" w:rsidR="003202F0" w:rsidRPr="00C715FD" w:rsidRDefault="003202F0" w:rsidP="00C715FD">
                        <w:pPr>
                          <w:jc w:val="left"/>
                          <w:rPr>
                            <w:b/>
                            <w:sz w:val="24"/>
                          </w:rPr>
                        </w:pPr>
                        <w:r w:rsidRPr="00C715FD">
                          <w:rPr>
                            <w:b/>
                            <w:sz w:val="24"/>
                          </w:rPr>
                          <w:t>Зарядка огнетушителя</w:t>
                        </w:r>
                      </w:p>
                    </w:tc>
                    <w:tc>
                      <w:tcPr>
                        <w:tcW w:w="1301" w:type="dxa"/>
                      </w:tcPr>
                      <w:p w14:paraId="4F8BA9E3" w14:textId="77777777" w:rsidR="003202F0" w:rsidRPr="00C715FD" w:rsidRDefault="003202F0" w:rsidP="003202F0">
                        <w:pPr>
                          <w:jc w:val="center"/>
                          <w:rPr>
                            <w:sz w:val="24"/>
                          </w:rPr>
                        </w:pPr>
                      </w:p>
                    </w:tc>
                    <w:tc>
                      <w:tcPr>
                        <w:tcW w:w="368" w:type="dxa"/>
                      </w:tcPr>
                      <w:p w14:paraId="3C0136B7" w14:textId="77777777" w:rsidR="003202F0" w:rsidRPr="00C715FD" w:rsidRDefault="003202F0" w:rsidP="003202F0">
                        <w:pPr>
                          <w:jc w:val="center"/>
                          <w:rPr>
                            <w:sz w:val="24"/>
                          </w:rPr>
                        </w:pPr>
                      </w:p>
                    </w:tc>
                    <w:tc>
                      <w:tcPr>
                        <w:tcW w:w="1569" w:type="dxa"/>
                      </w:tcPr>
                      <w:p w14:paraId="159CEEBD" w14:textId="77777777" w:rsidR="003202F0" w:rsidRPr="00C715FD" w:rsidRDefault="003202F0" w:rsidP="003202F0">
                        <w:pPr>
                          <w:jc w:val="center"/>
                          <w:rPr>
                            <w:sz w:val="24"/>
                          </w:rPr>
                        </w:pPr>
                        <w:r w:rsidRPr="00C715FD">
                          <w:rPr>
                            <w:sz w:val="24"/>
                          </w:rPr>
                          <w:t>1,0</w:t>
                        </w:r>
                      </w:p>
                    </w:tc>
                    <w:tc>
                      <w:tcPr>
                        <w:tcW w:w="1615" w:type="dxa"/>
                      </w:tcPr>
                      <w:p w14:paraId="407F7D7C" w14:textId="77777777" w:rsidR="003202F0" w:rsidRPr="00C715FD" w:rsidRDefault="003202F0" w:rsidP="003202F0">
                        <w:pPr>
                          <w:jc w:val="center"/>
                          <w:rPr>
                            <w:sz w:val="24"/>
                          </w:rPr>
                        </w:pPr>
                      </w:p>
                    </w:tc>
                    <w:tc>
                      <w:tcPr>
                        <w:tcW w:w="1282" w:type="dxa"/>
                      </w:tcPr>
                      <w:p w14:paraId="75FDDA0E" w14:textId="77777777" w:rsidR="003202F0" w:rsidRPr="00C715FD" w:rsidRDefault="003202F0" w:rsidP="003202F0">
                        <w:pPr>
                          <w:jc w:val="center"/>
                          <w:rPr>
                            <w:sz w:val="24"/>
                          </w:rPr>
                        </w:pPr>
                        <w:r w:rsidRPr="00C715FD">
                          <w:rPr>
                            <w:sz w:val="24"/>
                          </w:rPr>
                          <w:t>1,0</w:t>
                        </w:r>
                      </w:p>
                    </w:tc>
                  </w:tr>
                  <w:tr w:rsidR="00C715FD" w:rsidRPr="00C715FD" w14:paraId="1A3C1D0B" w14:textId="77777777" w:rsidTr="00C715FD">
                    <w:trPr>
                      <w:trHeight w:val="11"/>
                    </w:trPr>
                    <w:tc>
                      <w:tcPr>
                        <w:tcW w:w="2842" w:type="dxa"/>
                      </w:tcPr>
                      <w:p w14:paraId="61DCA402" w14:textId="77777777" w:rsidR="003202F0" w:rsidRPr="00C715FD" w:rsidRDefault="003202F0" w:rsidP="00C715FD">
                        <w:pPr>
                          <w:jc w:val="left"/>
                          <w:rPr>
                            <w:sz w:val="24"/>
                          </w:rPr>
                        </w:pPr>
                        <w:r w:rsidRPr="00C715FD">
                          <w:rPr>
                            <w:sz w:val="24"/>
                          </w:rPr>
                          <w:t xml:space="preserve">3. Прочее </w:t>
                        </w:r>
                      </w:p>
                      <w:p w14:paraId="688CC0C8" w14:textId="77777777" w:rsidR="003202F0" w:rsidRPr="00C715FD" w:rsidRDefault="003202F0" w:rsidP="00C715FD">
                        <w:pPr>
                          <w:jc w:val="left"/>
                          <w:rPr>
                            <w:sz w:val="24"/>
                          </w:rPr>
                        </w:pPr>
                        <w:r w:rsidRPr="00C715FD">
                          <w:rPr>
                            <w:sz w:val="24"/>
                          </w:rPr>
                          <w:t>Поверка теплового счетчика</w:t>
                        </w:r>
                      </w:p>
                    </w:tc>
                    <w:tc>
                      <w:tcPr>
                        <w:tcW w:w="1301" w:type="dxa"/>
                      </w:tcPr>
                      <w:p w14:paraId="7ACCB39C" w14:textId="77777777" w:rsidR="003202F0" w:rsidRPr="00C715FD" w:rsidRDefault="003202F0" w:rsidP="003202F0">
                        <w:pPr>
                          <w:jc w:val="center"/>
                          <w:rPr>
                            <w:sz w:val="24"/>
                          </w:rPr>
                        </w:pPr>
                      </w:p>
                    </w:tc>
                    <w:tc>
                      <w:tcPr>
                        <w:tcW w:w="368" w:type="dxa"/>
                      </w:tcPr>
                      <w:p w14:paraId="1A136AA6" w14:textId="77777777" w:rsidR="003202F0" w:rsidRPr="00C715FD" w:rsidRDefault="003202F0" w:rsidP="003202F0">
                        <w:pPr>
                          <w:jc w:val="center"/>
                          <w:rPr>
                            <w:sz w:val="24"/>
                          </w:rPr>
                        </w:pPr>
                      </w:p>
                    </w:tc>
                    <w:tc>
                      <w:tcPr>
                        <w:tcW w:w="1569" w:type="dxa"/>
                      </w:tcPr>
                      <w:p w14:paraId="75EF2942" w14:textId="77777777" w:rsidR="003202F0" w:rsidRPr="00C715FD" w:rsidRDefault="003202F0" w:rsidP="003202F0">
                        <w:pPr>
                          <w:jc w:val="center"/>
                          <w:rPr>
                            <w:sz w:val="24"/>
                          </w:rPr>
                        </w:pPr>
                        <w:r w:rsidRPr="00C715FD">
                          <w:rPr>
                            <w:sz w:val="24"/>
                          </w:rPr>
                          <w:t>19,6</w:t>
                        </w:r>
                      </w:p>
                    </w:tc>
                    <w:tc>
                      <w:tcPr>
                        <w:tcW w:w="1615" w:type="dxa"/>
                      </w:tcPr>
                      <w:p w14:paraId="730EC9B3" w14:textId="77777777" w:rsidR="003202F0" w:rsidRPr="00C715FD" w:rsidRDefault="003202F0" w:rsidP="003202F0">
                        <w:pPr>
                          <w:jc w:val="center"/>
                          <w:rPr>
                            <w:sz w:val="24"/>
                          </w:rPr>
                        </w:pPr>
                      </w:p>
                    </w:tc>
                    <w:tc>
                      <w:tcPr>
                        <w:tcW w:w="1282" w:type="dxa"/>
                      </w:tcPr>
                      <w:p w14:paraId="195CDAA1" w14:textId="77777777" w:rsidR="003202F0" w:rsidRPr="00C715FD" w:rsidRDefault="003202F0" w:rsidP="003202F0">
                        <w:pPr>
                          <w:jc w:val="center"/>
                          <w:rPr>
                            <w:sz w:val="24"/>
                          </w:rPr>
                        </w:pPr>
                        <w:r w:rsidRPr="00C715FD">
                          <w:rPr>
                            <w:sz w:val="24"/>
                          </w:rPr>
                          <w:t>19,6</w:t>
                        </w:r>
                      </w:p>
                    </w:tc>
                  </w:tr>
                  <w:tr w:rsidR="00C715FD" w:rsidRPr="00C715FD" w14:paraId="600FEFFB" w14:textId="77777777" w:rsidTr="00C715FD">
                    <w:trPr>
                      <w:trHeight w:val="3"/>
                    </w:trPr>
                    <w:tc>
                      <w:tcPr>
                        <w:tcW w:w="2842" w:type="dxa"/>
                      </w:tcPr>
                      <w:p w14:paraId="0F32FE93" w14:textId="77777777" w:rsidR="003202F0" w:rsidRPr="00C715FD" w:rsidRDefault="003202F0" w:rsidP="00C715FD">
                        <w:pPr>
                          <w:numPr>
                            <w:ilvl w:val="0"/>
                            <w:numId w:val="17"/>
                          </w:numPr>
                          <w:suppressAutoHyphens w:val="0"/>
                          <w:contextualSpacing/>
                          <w:jc w:val="left"/>
                          <w:rPr>
                            <w:b/>
                            <w:sz w:val="24"/>
                          </w:rPr>
                        </w:pPr>
                        <w:r w:rsidRPr="00C715FD">
                          <w:rPr>
                            <w:b/>
                            <w:sz w:val="24"/>
                          </w:rPr>
                          <w:t xml:space="preserve">Итого </w:t>
                        </w:r>
                      </w:p>
                    </w:tc>
                    <w:tc>
                      <w:tcPr>
                        <w:tcW w:w="1301" w:type="dxa"/>
                      </w:tcPr>
                      <w:p w14:paraId="325CFD22" w14:textId="77777777" w:rsidR="003202F0" w:rsidRPr="00C715FD" w:rsidRDefault="003202F0" w:rsidP="003202F0">
                        <w:pPr>
                          <w:jc w:val="center"/>
                          <w:rPr>
                            <w:sz w:val="24"/>
                          </w:rPr>
                        </w:pPr>
                      </w:p>
                    </w:tc>
                    <w:tc>
                      <w:tcPr>
                        <w:tcW w:w="368" w:type="dxa"/>
                      </w:tcPr>
                      <w:p w14:paraId="3467CFE1" w14:textId="77777777" w:rsidR="003202F0" w:rsidRPr="00C715FD" w:rsidRDefault="003202F0" w:rsidP="003202F0">
                        <w:pPr>
                          <w:jc w:val="center"/>
                          <w:rPr>
                            <w:sz w:val="24"/>
                          </w:rPr>
                        </w:pPr>
                        <w:bookmarkStart w:id="76" w:name="_Hlk161914195"/>
                        <w:r w:rsidRPr="00C715FD">
                          <w:rPr>
                            <w:sz w:val="24"/>
                          </w:rPr>
                          <w:t>756</w:t>
                        </w:r>
                        <w:bookmarkEnd w:id="76"/>
                      </w:p>
                    </w:tc>
                    <w:tc>
                      <w:tcPr>
                        <w:tcW w:w="1569" w:type="dxa"/>
                      </w:tcPr>
                      <w:p w14:paraId="0D9EAC01" w14:textId="77777777" w:rsidR="003202F0" w:rsidRPr="00C715FD" w:rsidRDefault="003202F0" w:rsidP="003202F0">
                        <w:pPr>
                          <w:jc w:val="center"/>
                          <w:rPr>
                            <w:sz w:val="24"/>
                          </w:rPr>
                        </w:pPr>
                        <w:bookmarkStart w:id="77" w:name="_Hlk161914223"/>
                        <w:r w:rsidRPr="00C715FD">
                          <w:rPr>
                            <w:sz w:val="24"/>
                          </w:rPr>
                          <w:t>79,1</w:t>
                        </w:r>
                        <w:bookmarkEnd w:id="77"/>
                      </w:p>
                    </w:tc>
                    <w:tc>
                      <w:tcPr>
                        <w:tcW w:w="1615" w:type="dxa"/>
                      </w:tcPr>
                      <w:p w14:paraId="1B395DDC" w14:textId="77777777" w:rsidR="003202F0" w:rsidRPr="00C715FD" w:rsidRDefault="003202F0" w:rsidP="003202F0">
                        <w:pPr>
                          <w:jc w:val="center"/>
                          <w:rPr>
                            <w:sz w:val="24"/>
                          </w:rPr>
                        </w:pPr>
                      </w:p>
                    </w:tc>
                    <w:tc>
                      <w:tcPr>
                        <w:tcW w:w="1282" w:type="dxa"/>
                      </w:tcPr>
                      <w:p w14:paraId="02D27CF2" w14:textId="77777777" w:rsidR="003202F0" w:rsidRPr="00C715FD" w:rsidRDefault="003202F0" w:rsidP="003202F0">
                        <w:pPr>
                          <w:jc w:val="center"/>
                          <w:rPr>
                            <w:sz w:val="24"/>
                          </w:rPr>
                        </w:pPr>
                        <w:bookmarkStart w:id="78" w:name="_Hlk161914172"/>
                        <w:r w:rsidRPr="00C715FD">
                          <w:rPr>
                            <w:sz w:val="24"/>
                          </w:rPr>
                          <w:t>835,1</w:t>
                        </w:r>
                        <w:bookmarkEnd w:id="78"/>
                      </w:p>
                    </w:tc>
                  </w:tr>
                </w:tbl>
                <w:p w14:paraId="5BC20624" w14:textId="77777777" w:rsidR="00C715FD" w:rsidRDefault="00C715FD" w:rsidP="003202F0">
                  <w:pPr>
                    <w:rPr>
                      <w:b/>
                      <w:szCs w:val="28"/>
                    </w:rPr>
                  </w:pPr>
                </w:p>
                <w:p w14:paraId="4A46ACCD" w14:textId="356E1901" w:rsidR="003202F0" w:rsidRPr="00C715FD" w:rsidRDefault="003202F0" w:rsidP="00C715FD">
                  <w:pPr>
                    <w:ind w:firstLine="709"/>
                  </w:pPr>
                  <w:bookmarkStart w:id="79" w:name="_Hlk161914265"/>
                  <w:r w:rsidRPr="00C715FD">
                    <w:t>На мероприятия программы «Одарённые дети» израсходовано 2100 руб.</w:t>
                  </w:r>
                </w:p>
                <w:p w14:paraId="1460235F" w14:textId="75F2E252" w:rsidR="003202F0" w:rsidRPr="00C715FD" w:rsidRDefault="003202F0" w:rsidP="00C715FD">
                  <w:pPr>
                    <w:ind w:firstLine="709"/>
                  </w:pPr>
                  <w:r w:rsidRPr="00C715FD">
                    <w:t>В рамках мероприятий по профилактике правонарушений и преступлений приобретение монитора на пост охранника</w:t>
                  </w:r>
                  <w:r w:rsidR="00C715FD">
                    <w:t xml:space="preserve"> – </w:t>
                  </w:r>
                  <w:r w:rsidRPr="00C715FD">
                    <w:t>10</w:t>
                  </w:r>
                  <w:r w:rsidR="00C715FD">
                    <w:t xml:space="preserve"> </w:t>
                  </w:r>
                  <w:r w:rsidRPr="00C715FD">
                    <w:t>000 руб.</w:t>
                  </w:r>
                  <w:bookmarkEnd w:id="79"/>
                </w:p>
                <w:p w14:paraId="2F3B2333" w14:textId="17CA7C26" w:rsidR="003202F0" w:rsidRPr="00C715FD" w:rsidRDefault="003202F0" w:rsidP="00C715FD">
                  <w:pPr>
                    <w:ind w:firstLine="709"/>
                  </w:pPr>
                  <w:r w:rsidRPr="00C715FD">
                    <w:t>Средняя заработная плата преподавателей за 2023 год составила 34099 рублей.</w:t>
                  </w:r>
                </w:p>
                <w:p w14:paraId="51B778DE" w14:textId="4E0989C8" w:rsidR="003202F0" w:rsidRPr="00C715FD" w:rsidRDefault="003202F0" w:rsidP="00C715FD">
                  <w:pPr>
                    <w:ind w:firstLine="709"/>
                  </w:pPr>
                  <w:r w:rsidRPr="00C715FD">
                    <w:rPr>
                      <w:b/>
                      <w:bCs/>
                    </w:rPr>
                    <w:t>Библиотеки муниципального казенного учреждения культуры «Южская межпоселенческая центральная библиотека»</w:t>
                  </w:r>
                  <w:r w:rsidRPr="00C715FD">
                    <w:t xml:space="preserve"> развиваются как информационные, культурно-просветительские, досуговые центры, являются инициаторами и участниками многих общественно значимых культурных акций и мероприятий, выступают надежными партнерами общественных организаций, образовательных, культурных и других учреждений.</w:t>
                  </w:r>
                </w:p>
                <w:p w14:paraId="6AF5A047" w14:textId="0F82CC48" w:rsidR="003202F0" w:rsidRPr="00C715FD" w:rsidRDefault="003202F0" w:rsidP="00C715FD">
                  <w:pPr>
                    <w:ind w:firstLine="709"/>
                  </w:pPr>
                  <w:bookmarkStart w:id="80" w:name="_Hlk161914334"/>
                  <w:r w:rsidRPr="00C715FD">
                    <w:t xml:space="preserve">На 01 января 2024 г. структура </w:t>
                  </w:r>
                  <w:r w:rsidR="00C715FD">
                    <w:t>МКУК</w:t>
                  </w:r>
                  <w:r w:rsidRPr="00C715FD">
                    <w:t xml:space="preserve"> «Южская межпоселенческая центральная библиотека» осталась без изменений.  В </w:t>
                  </w:r>
                  <w:r w:rsidR="00C715FD">
                    <w:t xml:space="preserve">ее </w:t>
                  </w:r>
                  <w:r w:rsidRPr="00C715FD">
                    <w:t xml:space="preserve">состав входят 12 библиотек: межпоселенческая центральная, </w:t>
                  </w:r>
                  <w:bookmarkStart w:id="81" w:name="_Hlk156208699"/>
                  <w:r w:rsidRPr="00C715FD">
                    <w:t>городской библиотечный отдел, Детский библиотечный отдел им.</w:t>
                  </w:r>
                  <w:r w:rsidR="0011108B">
                    <w:t xml:space="preserve"> </w:t>
                  </w:r>
                  <w:r w:rsidRPr="00C715FD">
                    <w:t>И.В. Ганабина</w:t>
                  </w:r>
                  <w:bookmarkEnd w:id="81"/>
                  <w:r w:rsidRPr="00C715FD">
                    <w:t>, 9 сельских отделов</w:t>
                  </w:r>
                  <w:r w:rsidR="0011108B">
                    <w:t xml:space="preserve">. </w:t>
                  </w:r>
                  <w:r w:rsidRPr="00C715FD">
                    <w:t>Население Южского муниципального района составляет 19284 человек. Среднее число жителей на одну библиотеку – 1607. Охват населения района библиотечным обслуживанием составил 72 %.</w:t>
                  </w:r>
                </w:p>
                <w:bookmarkEnd w:id="80"/>
                <w:p w14:paraId="6C12AB44" w14:textId="27E3A7CC" w:rsidR="003202F0" w:rsidRDefault="003202F0" w:rsidP="00C715FD">
                  <w:pPr>
                    <w:ind w:firstLine="709"/>
                  </w:pPr>
                  <w:r w:rsidRPr="00C715FD">
                    <w:t>Основные статистические показатели:</w:t>
                  </w:r>
                </w:p>
                <w:p w14:paraId="63A8F514" w14:textId="77777777" w:rsidR="0011108B" w:rsidRPr="00C715FD" w:rsidRDefault="0011108B" w:rsidP="00C715FD">
                  <w:pPr>
                    <w:ind w:firstLine="709"/>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61"/>
                    <w:gridCol w:w="1797"/>
                    <w:gridCol w:w="1275"/>
                    <w:gridCol w:w="1746"/>
                    <w:gridCol w:w="1230"/>
                    <w:gridCol w:w="1790"/>
                  </w:tblGrid>
                  <w:tr w:rsidR="003202F0" w:rsidRPr="0011108B" w14:paraId="02E33CB5" w14:textId="77777777" w:rsidTr="00F02624">
                    <w:trPr>
                      <w:trHeight w:val="518"/>
                    </w:trPr>
                    <w:tc>
                      <w:tcPr>
                        <w:tcW w:w="3560" w:type="dxa"/>
                        <w:gridSpan w:val="2"/>
                      </w:tcPr>
                      <w:p w14:paraId="3A334066" w14:textId="77777777" w:rsidR="003202F0" w:rsidRPr="0011108B" w:rsidRDefault="003202F0" w:rsidP="003202F0">
                        <w:pPr>
                          <w:rPr>
                            <w:b/>
                            <w:sz w:val="24"/>
                          </w:rPr>
                        </w:pPr>
                        <w:r w:rsidRPr="0011108B">
                          <w:rPr>
                            <w:b/>
                            <w:sz w:val="24"/>
                          </w:rPr>
                          <w:t xml:space="preserve">Число пользователей </w:t>
                        </w:r>
                      </w:p>
                    </w:tc>
                    <w:tc>
                      <w:tcPr>
                        <w:tcW w:w="3561" w:type="dxa"/>
                        <w:gridSpan w:val="2"/>
                      </w:tcPr>
                      <w:p w14:paraId="5B3A5F72" w14:textId="77777777" w:rsidR="003202F0" w:rsidRPr="0011108B" w:rsidRDefault="003202F0" w:rsidP="003202F0">
                        <w:pPr>
                          <w:rPr>
                            <w:b/>
                            <w:sz w:val="24"/>
                          </w:rPr>
                        </w:pPr>
                        <w:r w:rsidRPr="0011108B">
                          <w:rPr>
                            <w:b/>
                            <w:sz w:val="24"/>
                          </w:rPr>
                          <w:t>Число посещений</w:t>
                        </w:r>
                      </w:p>
                    </w:tc>
                    <w:tc>
                      <w:tcPr>
                        <w:tcW w:w="3561" w:type="dxa"/>
                        <w:gridSpan w:val="2"/>
                      </w:tcPr>
                      <w:p w14:paraId="696C82CF" w14:textId="63CEF467" w:rsidR="003202F0" w:rsidRPr="0011108B" w:rsidRDefault="003202F0" w:rsidP="003202F0">
                        <w:pPr>
                          <w:rPr>
                            <w:b/>
                            <w:sz w:val="24"/>
                          </w:rPr>
                        </w:pPr>
                        <w:r w:rsidRPr="0011108B">
                          <w:rPr>
                            <w:b/>
                            <w:sz w:val="24"/>
                          </w:rPr>
                          <w:t>Число документовыдач</w:t>
                        </w:r>
                        <w:r w:rsidR="0011108B">
                          <w:rPr>
                            <w:b/>
                            <w:sz w:val="24"/>
                          </w:rPr>
                          <w:t>и</w:t>
                        </w:r>
                        <w:r w:rsidRPr="0011108B">
                          <w:rPr>
                            <w:b/>
                            <w:sz w:val="24"/>
                          </w:rPr>
                          <w:t xml:space="preserve"> </w:t>
                        </w:r>
                      </w:p>
                    </w:tc>
                  </w:tr>
                  <w:tr w:rsidR="003202F0" w:rsidRPr="0011108B" w14:paraId="4E531EE8" w14:textId="77777777" w:rsidTr="00F02624">
                    <w:trPr>
                      <w:trHeight w:val="466"/>
                    </w:trPr>
                    <w:tc>
                      <w:tcPr>
                        <w:tcW w:w="1515" w:type="dxa"/>
                      </w:tcPr>
                      <w:p w14:paraId="629CA8BE" w14:textId="77777777" w:rsidR="003202F0" w:rsidRPr="0011108B" w:rsidRDefault="003202F0" w:rsidP="003202F0">
                        <w:pPr>
                          <w:rPr>
                            <w:b/>
                            <w:sz w:val="24"/>
                          </w:rPr>
                        </w:pPr>
                        <w:r w:rsidRPr="0011108B">
                          <w:rPr>
                            <w:b/>
                            <w:sz w:val="24"/>
                          </w:rPr>
                          <w:t>План 2023 год</w:t>
                        </w:r>
                      </w:p>
                    </w:tc>
                    <w:tc>
                      <w:tcPr>
                        <w:tcW w:w="2045" w:type="dxa"/>
                      </w:tcPr>
                      <w:p w14:paraId="2F027BAF" w14:textId="77777777" w:rsidR="003202F0" w:rsidRPr="0011108B" w:rsidRDefault="003202F0" w:rsidP="003202F0">
                        <w:pPr>
                          <w:rPr>
                            <w:b/>
                            <w:sz w:val="24"/>
                          </w:rPr>
                        </w:pPr>
                        <w:r w:rsidRPr="0011108B">
                          <w:rPr>
                            <w:b/>
                            <w:sz w:val="24"/>
                          </w:rPr>
                          <w:t>выполнение</w:t>
                        </w:r>
                      </w:p>
                    </w:tc>
                    <w:tc>
                      <w:tcPr>
                        <w:tcW w:w="1620" w:type="dxa"/>
                      </w:tcPr>
                      <w:p w14:paraId="0D4FC052" w14:textId="5DF3EAB2" w:rsidR="003202F0" w:rsidRPr="0011108B" w:rsidRDefault="003202F0" w:rsidP="003202F0">
                        <w:pPr>
                          <w:rPr>
                            <w:b/>
                            <w:sz w:val="24"/>
                          </w:rPr>
                        </w:pPr>
                        <w:r w:rsidRPr="0011108B">
                          <w:rPr>
                            <w:b/>
                            <w:sz w:val="24"/>
                          </w:rPr>
                          <w:t>План 202</w:t>
                        </w:r>
                        <w:r w:rsidR="0011108B">
                          <w:rPr>
                            <w:b/>
                            <w:sz w:val="24"/>
                          </w:rPr>
                          <w:t>3</w:t>
                        </w:r>
                        <w:r w:rsidRPr="0011108B">
                          <w:rPr>
                            <w:b/>
                            <w:sz w:val="24"/>
                          </w:rPr>
                          <w:t xml:space="preserve"> год</w:t>
                        </w:r>
                      </w:p>
                    </w:tc>
                    <w:tc>
                      <w:tcPr>
                        <w:tcW w:w="1941" w:type="dxa"/>
                      </w:tcPr>
                      <w:p w14:paraId="4791B1CD" w14:textId="77777777" w:rsidR="003202F0" w:rsidRPr="0011108B" w:rsidRDefault="003202F0" w:rsidP="003202F0">
                        <w:pPr>
                          <w:rPr>
                            <w:b/>
                            <w:sz w:val="24"/>
                          </w:rPr>
                        </w:pPr>
                        <w:r w:rsidRPr="0011108B">
                          <w:rPr>
                            <w:b/>
                            <w:sz w:val="24"/>
                          </w:rPr>
                          <w:t>выполнение</w:t>
                        </w:r>
                      </w:p>
                    </w:tc>
                    <w:tc>
                      <w:tcPr>
                        <w:tcW w:w="1530" w:type="dxa"/>
                      </w:tcPr>
                      <w:p w14:paraId="3B5EDF2A" w14:textId="455C8642" w:rsidR="003202F0" w:rsidRPr="0011108B" w:rsidRDefault="003202F0" w:rsidP="003202F0">
                        <w:pPr>
                          <w:rPr>
                            <w:b/>
                            <w:sz w:val="24"/>
                          </w:rPr>
                        </w:pPr>
                        <w:r w:rsidRPr="0011108B">
                          <w:rPr>
                            <w:b/>
                            <w:sz w:val="24"/>
                          </w:rPr>
                          <w:t>План 202</w:t>
                        </w:r>
                        <w:r w:rsidR="0011108B">
                          <w:rPr>
                            <w:b/>
                            <w:sz w:val="24"/>
                          </w:rPr>
                          <w:t>3</w:t>
                        </w:r>
                        <w:r w:rsidRPr="0011108B">
                          <w:rPr>
                            <w:b/>
                            <w:sz w:val="24"/>
                          </w:rPr>
                          <w:t xml:space="preserve"> год</w:t>
                        </w:r>
                      </w:p>
                    </w:tc>
                    <w:tc>
                      <w:tcPr>
                        <w:tcW w:w="2031" w:type="dxa"/>
                      </w:tcPr>
                      <w:p w14:paraId="41A411FE" w14:textId="77777777" w:rsidR="003202F0" w:rsidRPr="0011108B" w:rsidRDefault="003202F0" w:rsidP="003202F0">
                        <w:pPr>
                          <w:rPr>
                            <w:b/>
                            <w:sz w:val="24"/>
                          </w:rPr>
                        </w:pPr>
                        <w:r w:rsidRPr="0011108B">
                          <w:rPr>
                            <w:b/>
                            <w:sz w:val="24"/>
                          </w:rPr>
                          <w:t>выполнение</w:t>
                        </w:r>
                      </w:p>
                    </w:tc>
                  </w:tr>
                  <w:tr w:rsidR="003202F0" w:rsidRPr="0011108B" w14:paraId="1CC145CA" w14:textId="77777777" w:rsidTr="00F02624">
                    <w:trPr>
                      <w:trHeight w:val="466"/>
                    </w:trPr>
                    <w:tc>
                      <w:tcPr>
                        <w:tcW w:w="1515" w:type="dxa"/>
                      </w:tcPr>
                      <w:p w14:paraId="65D577C1" w14:textId="77777777" w:rsidR="003202F0" w:rsidRPr="0011108B" w:rsidRDefault="003202F0" w:rsidP="003202F0">
                        <w:pPr>
                          <w:rPr>
                            <w:bCs/>
                            <w:sz w:val="24"/>
                          </w:rPr>
                        </w:pPr>
                        <w:r w:rsidRPr="0011108B">
                          <w:rPr>
                            <w:bCs/>
                            <w:sz w:val="24"/>
                          </w:rPr>
                          <w:t>14050</w:t>
                        </w:r>
                      </w:p>
                    </w:tc>
                    <w:tc>
                      <w:tcPr>
                        <w:tcW w:w="2045" w:type="dxa"/>
                      </w:tcPr>
                      <w:p w14:paraId="49602046" w14:textId="77777777" w:rsidR="003202F0" w:rsidRPr="0011108B" w:rsidRDefault="003202F0" w:rsidP="003202F0">
                        <w:pPr>
                          <w:rPr>
                            <w:bCs/>
                            <w:sz w:val="24"/>
                          </w:rPr>
                        </w:pPr>
                        <w:r w:rsidRPr="0011108B">
                          <w:rPr>
                            <w:bCs/>
                            <w:sz w:val="24"/>
                          </w:rPr>
                          <w:t>14052</w:t>
                        </w:r>
                      </w:p>
                    </w:tc>
                    <w:tc>
                      <w:tcPr>
                        <w:tcW w:w="1620" w:type="dxa"/>
                      </w:tcPr>
                      <w:p w14:paraId="07C2EC42" w14:textId="77777777" w:rsidR="003202F0" w:rsidRPr="0011108B" w:rsidRDefault="003202F0" w:rsidP="003202F0">
                        <w:pPr>
                          <w:rPr>
                            <w:bCs/>
                            <w:sz w:val="24"/>
                          </w:rPr>
                        </w:pPr>
                        <w:r w:rsidRPr="0011108B">
                          <w:rPr>
                            <w:bCs/>
                            <w:sz w:val="24"/>
                          </w:rPr>
                          <w:t>165840</w:t>
                        </w:r>
                      </w:p>
                    </w:tc>
                    <w:tc>
                      <w:tcPr>
                        <w:tcW w:w="1941" w:type="dxa"/>
                      </w:tcPr>
                      <w:p w14:paraId="5BEE56BF" w14:textId="77777777" w:rsidR="003202F0" w:rsidRPr="0011108B" w:rsidRDefault="003202F0" w:rsidP="003202F0">
                        <w:pPr>
                          <w:rPr>
                            <w:bCs/>
                            <w:sz w:val="24"/>
                          </w:rPr>
                        </w:pPr>
                        <w:r w:rsidRPr="0011108B">
                          <w:rPr>
                            <w:bCs/>
                            <w:sz w:val="24"/>
                          </w:rPr>
                          <w:t>165840</w:t>
                        </w:r>
                      </w:p>
                    </w:tc>
                    <w:tc>
                      <w:tcPr>
                        <w:tcW w:w="1530" w:type="dxa"/>
                      </w:tcPr>
                      <w:p w14:paraId="6182D51F" w14:textId="77777777" w:rsidR="003202F0" w:rsidRPr="0011108B" w:rsidRDefault="003202F0" w:rsidP="003202F0">
                        <w:pPr>
                          <w:rPr>
                            <w:bCs/>
                            <w:sz w:val="24"/>
                          </w:rPr>
                        </w:pPr>
                        <w:r w:rsidRPr="0011108B">
                          <w:rPr>
                            <w:bCs/>
                            <w:sz w:val="24"/>
                          </w:rPr>
                          <w:t>340500</w:t>
                        </w:r>
                      </w:p>
                    </w:tc>
                    <w:tc>
                      <w:tcPr>
                        <w:tcW w:w="2031" w:type="dxa"/>
                      </w:tcPr>
                      <w:p w14:paraId="7336EA23" w14:textId="77777777" w:rsidR="003202F0" w:rsidRPr="0011108B" w:rsidRDefault="003202F0" w:rsidP="003202F0">
                        <w:pPr>
                          <w:rPr>
                            <w:bCs/>
                            <w:sz w:val="24"/>
                          </w:rPr>
                        </w:pPr>
                        <w:r w:rsidRPr="0011108B">
                          <w:rPr>
                            <w:bCs/>
                            <w:sz w:val="24"/>
                          </w:rPr>
                          <w:t>340505</w:t>
                        </w:r>
                      </w:p>
                    </w:tc>
                  </w:tr>
                </w:tbl>
                <w:p w14:paraId="42BDEFE1" w14:textId="77777777" w:rsidR="00C14182" w:rsidRDefault="00C14182" w:rsidP="003202F0">
                  <w:pPr>
                    <w:ind w:left="708" w:firstLine="708"/>
                    <w:rPr>
                      <w:b/>
                      <w:szCs w:val="28"/>
                    </w:rPr>
                  </w:pPr>
                </w:p>
                <w:p w14:paraId="37EABC6E" w14:textId="33F50F35" w:rsidR="003202F0" w:rsidRPr="00D024A5" w:rsidRDefault="003202F0" w:rsidP="00F67FD3">
                  <w:pPr>
                    <w:ind w:firstLine="709"/>
                    <w:jc w:val="center"/>
                    <w:rPr>
                      <w:b/>
                      <w:bCs/>
                    </w:rPr>
                  </w:pPr>
                  <w:r w:rsidRPr="00D024A5">
                    <w:rPr>
                      <w:b/>
                      <w:bCs/>
                    </w:rPr>
                    <w:t>Программно-проектная деятельность библиотек</w:t>
                  </w:r>
                </w:p>
                <w:p w14:paraId="6AEC9E85" w14:textId="6E66618A" w:rsidR="003202F0" w:rsidRPr="00C14182" w:rsidRDefault="003202F0" w:rsidP="00C14182">
                  <w:pPr>
                    <w:ind w:firstLine="709"/>
                  </w:pPr>
                  <w:bookmarkStart w:id="82" w:name="_Hlk161914361"/>
                  <w:r w:rsidRPr="00C14182">
                    <w:t xml:space="preserve">В Южском муниципальном районе в 2023 году МКУК «Южская МЦБ» </w:t>
                  </w:r>
                  <w:r w:rsidR="00C14182" w:rsidRPr="00C14182">
                    <w:t>принимала участие</w:t>
                  </w:r>
                  <w:r w:rsidRPr="00C14182">
                    <w:t xml:space="preserve"> в </w:t>
                  </w:r>
                  <w:r w:rsidRPr="00912A64">
                    <w:rPr>
                      <w:b/>
                      <w:bCs/>
                    </w:rPr>
                    <w:t>реализации</w:t>
                  </w:r>
                  <w:r w:rsidR="00C14182" w:rsidRPr="00912A64">
                    <w:rPr>
                      <w:b/>
                      <w:bCs/>
                    </w:rPr>
                    <w:t xml:space="preserve"> 6 районных</w:t>
                  </w:r>
                  <w:r w:rsidRPr="00912A64">
                    <w:rPr>
                      <w:b/>
                      <w:bCs/>
                    </w:rPr>
                    <w:t xml:space="preserve"> целевых </w:t>
                  </w:r>
                  <w:r w:rsidR="00C14182" w:rsidRPr="00912A64">
                    <w:rPr>
                      <w:b/>
                      <w:bCs/>
                    </w:rPr>
                    <w:t>программах по</w:t>
                  </w:r>
                  <w:r w:rsidRPr="00912A64">
                    <w:rPr>
                      <w:b/>
                      <w:bCs/>
                    </w:rPr>
                    <w:t xml:space="preserve"> развитию библиотечного дела</w:t>
                  </w:r>
                  <w:r w:rsidRPr="00C14182">
                    <w:t>: «Развитие библиотечного дела в Южском муниципальном районе»;</w:t>
                  </w:r>
                  <w:r w:rsidR="00C14182">
                    <w:t xml:space="preserve"> </w:t>
                  </w:r>
                  <w:r w:rsidRPr="00C14182">
                    <w:t>«Библиотечный фонд - стратегический ресурс развития общества»;</w:t>
                  </w:r>
                  <w:r w:rsidR="00C14182">
                    <w:t xml:space="preserve"> </w:t>
                  </w:r>
                  <w:r w:rsidRPr="00C14182">
                    <w:t>«Формирование доступной среды»;</w:t>
                  </w:r>
                  <w:r w:rsidR="00C14182">
                    <w:t xml:space="preserve"> </w:t>
                  </w:r>
                  <w:r w:rsidRPr="00C14182">
                    <w:t>«Библиотека ХХI века: организация модельных библиотек»;</w:t>
                  </w:r>
                  <w:r w:rsidR="00C14182">
                    <w:t xml:space="preserve"> </w:t>
                  </w:r>
                  <w:r w:rsidRPr="00C14182">
                    <w:t>«Безопасность библиотечных отделов МКУК «Южская МЦБ».</w:t>
                  </w:r>
                  <w:r w:rsidR="00C14182">
                    <w:t xml:space="preserve"> </w:t>
                  </w:r>
                  <w:r w:rsidRPr="00C14182">
                    <w:t xml:space="preserve">В 2023 </w:t>
                  </w:r>
                  <w:r w:rsidR="00C14182" w:rsidRPr="00C14182">
                    <w:t xml:space="preserve">году </w:t>
                  </w:r>
                  <w:bookmarkStart w:id="83" w:name="_Hlk161914372"/>
                  <w:bookmarkEnd w:id="82"/>
                  <w:r w:rsidR="00C14182" w:rsidRPr="00C14182">
                    <w:t>программы</w:t>
                  </w:r>
                  <w:r w:rsidRPr="00C14182">
                    <w:t xml:space="preserve"> реализованы на 100%.</w:t>
                  </w:r>
                  <w:r w:rsidR="00C14182">
                    <w:t xml:space="preserve"> </w:t>
                  </w:r>
                  <w:r w:rsidRPr="00C14182">
                    <w:t>Срок реализации программ</w:t>
                  </w:r>
                  <w:r w:rsidR="00C14182">
                    <w:t xml:space="preserve"> </w:t>
                  </w:r>
                  <w:r w:rsidRPr="00C14182">
                    <w:t>2020</w:t>
                  </w:r>
                  <w:r w:rsidR="00C14182">
                    <w:t>-</w:t>
                  </w:r>
                  <w:r w:rsidRPr="00C14182">
                    <w:t>2024</w:t>
                  </w:r>
                  <w:r w:rsidR="00C14182">
                    <w:t xml:space="preserve"> </w:t>
                  </w:r>
                  <w:r w:rsidRPr="00C14182">
                    <w:t>гг.</w:t>
                  </w:r>
                  <w:r w:rsidR="00C14182">
                    <w:t xml:space="preserve"> </w:t>
                  </w:r>
                  <w:r w:rsidRPr="00C14182">
                    <w:t>Программы пролонгированы до 2025 года.</w:t>
                  </w:r>
                  <w:bookmarkEnd w:id="83"/>
                </w:p>
                <w:p w14:paraId="128A4157" w14:textId="2DEB38F6" w:rsidR="003202F0" w:rsidRPr="00D024A5" w:rsidRDefault="003202F0" w:rsidP="00F67FD3">
                  <w:pPr>
                    <w:ind w:firstLine="709"/>
                    <w:jc w:val="center"/>
                    <w:rPr>
                      <w:b/>
                      <w:bCs/>
                    </w:rPr>
                  </w:pPr>
                  <w:r w:rsidRPr="00D024A5">
                    <w:rPr>
                      <w:b/>
                      <w:bCs/>
                    </w:rPr>
                    <w:t>События года</w:t>
                  </w:r>
                </w:p>
                <w:p w14:paraId="5CF9652B" w14:textId="41AD8B04" w:rsidR="003202F0" w:rsidRPr="00C14182" w:rsidRDefault="003202F0" w:rsidP="00C14182">
                  <w:pPr>
                    <w:ind w:firstLine="709"/>
                  </w:pPr>
                  <w:r w:rsidRPr="00C14182">
                    <w:t xml:space="preserve">2023 год ознаменовался чередой ярких мероприятий, увлекательных акций, конкурсов. </w:t>
                  </w:r>
                  <w:bookmarkStart w:id="84" w:name="_Hlk161914392"/>
                  <w:r w:rsidRPr="00C14182">
                    <w:t xml:space="preserve">В 2022 году признание и денежное финансирование на воплощение в жизнь получил проект </w:t>
                  </w:r>
                  <w:r w:rsidRPr="00F67FD3">
                    <w:rPr>
                      <w:b/>
                      <w:bCs/>
                    </w:rPr>
                    <w:t>«Библиотека нового поколения» национального проекта «Культура»</w:t>
                  </w:r>
                  <w:r w:rsidRPr="00C14182">
                    <w:t xml:space="preserve">, в котором приняла участие межпоселенческая центральная библиотека. </w:t>
                  </w:r>
                  <w:bookmarkEnd w:id="84"/>
                  <w:r w:rsidRPr="00C14182">
                    <w:t xml:space="preserve">Весь 2023 год коллектив межпоселенческой центральной библиотеки работал над </w:t>
                  </w:r>
                  <w:r w:rsidR="00C14182" w:rsidRPr="00C14182">
                    <w:t>выполнением поставленных</w:t>
                  </w:r>
                  <w:r w:rsidRPr="00C14182">
                    <w:t xml:space="preserve"> задач. Идеология пространства библиотеки изменилась, увеличилась площадь для предоставления услуг читателям и проведения массовых мероприятий.  Значение книги не утратилось, но библиотека реорганизовалась из книжного хранилища в культурно-информационный центр, приобрела функцию социальную. Библиотека</w:t>
                  </w:r>
                  <w:r w:rsidR="00C14182">
                    <w:t xml:space="preserve"> </w:t>
                  </w:r>
                  <w:r w:rsidR="00C14182" w:rsidRPr="00C14182">
                    <w:t>— это комфортное пространство</w:t>
                  </w:r>
                  <w:r w:rsidRPr="00C14182">
                    <w:t xml:space="preserve">, объединяющее местное сообщество, адаптированное для людей с ограниченными возможностями. </w:t>
                  </w:r>
                </w:p>
                <w:p w14:paraId="66AB1629" w14:textId="77777777" w:rsidR="003202F0" w:rsidRPr="00C14182" w:rsidRDefault="003202F0" w:rsidP="00C14182">
                  <w:pPr>
                    <w:ind w:firstLine="709"/>
                  </w:pPr>
                  <w:r w:rsidRPr="00C14182">
                    <w:t xml:space="preserve">На 1-ом этаже библиотеки появились зоны, полностью отданные для работы с информационными ресурсами. И это уже не только работа на стационарных компьютерах, это возможность свободной работы на своем оборудование (ноутбук, планшет. смартфон). Зоны 1-го этажа адаптированы для людей с ограниченными возможностями, появилось единственное в городе компьютерное оборудование для людей с проблемами слуха и зрения. Пространство мобильное и при необходимости может быть трансформировано под площадку для массовых мероприятий. </w:t>
                  </w:r>
                </w:p>
                <w:p w14:paraId="4C7E002E" w14:textId="77777777" w:rsidR="003202F0" w:rsidRPr="00C14182" w:rsidRDefault="003202F0" w:rsidP="00C14182">
                  <w:pPr>
                    <w:ind w:firstLine="709"/>
                  </w:pPr>
                  <w:r w:rsidRPr="00C14182">
                    <w:t xml:space="preserve">На базе библиотеки в «Зале компьютерной техники и IT-технологий» населению оказывается помощь в осуществлении электронных государственных услуг, с помощью правовой системы «Консультант». Также пользователи могут стать читателями цифрового сервиса электронных и аудио книг «ЛитРес». </w:t>
                  </w:r>
                </w:p>
                <w:p w14:paraId="18D9C406" w14:textId="0864849B" w:rsidR="003202F0" w:rsidRPr="00C14182" w:rsidRDefault="00C14182" w:rsidP="00C14182">
                  <w:pPr>
                    <w:ind w:firstLine="709"/>
                  </w:pPr>
                  <w:r>
                    <w:t>П</w:t>
                  </w:r>
                  <w:r w:rsidR="003202F0" w:rsidRPr="00C14182">
                    <w:t>омещение 1-го этажа изменилось и интерпретировалось по-новому</w:t>
                  </w:r>
                  <w:r>
                    <w:t xml:space="preserve"> - </w:t>
                  </w:r>
                  <w:r w:rsidR="003202F0" w:rsidRPr="00C14182">
                    <w:t>как интеллектуальный центр и центр культуры.</w:t>
                  </w:r>
                </w:p>
                <w:p w14:paraId="1AEA4685" w14:textId="5520983B" w:rsidR="00C14182" w:rsidRDefault="003202F0" w:rsidP="00C14182">
                  <w:pPr>
                    <w:ind w:firstLine="709"/>
                  </w:pPr>
                  <w:r w:rsidRPr="00C14182">
                    <w:t xml:space="preserve">В значительной мере расширились пространства 2-го этажа. Зона «Активное чтение» полностью открылась для пользователей. Все пространство - для людей, все книги - в открытом доступе. </w:t>
                  </w:r>
                  <w:r w:rsidR="00C14182">
                    <w:t>П</w:t>
                  </w:r>
                  <w:r>
                    <w:t>ространство делиться на меньшие зоны, позволяющие уединиться. Появляется возможность самостоятельно работать с электронным каталогом и фондами НЭБа</w:t>
                  </w:r>
                  <w:r w:rsidR="00C14182">
                    <w:t xml:space="preserve">. </w:t>
                  </w:r>
                  <w:r>
                    <w:t>Все открыто, все приспособлено для людей с ограниченными возможностями.</w:t>
                  </w:r>
                </w:p>
                <w:p w14:paraId="0A45FB4F" w14:textId="3E64D0CF" w:rsidR="003202F0" w:rsidRPr="00C14182" w:rsidRDefault="003202F0" w:rsidP="00C14182">
                  <w:pPr>
                    <w:ind w:firstLine="709"/>
                  </w:pPr>
                  <w:r w:rsidRPr="00E57351">
                    <w:rPr>
                      <w:rFonts w:eastAsiaTheme="minorHAnsi"/>
                    </w:rPr>
                    <w:t>Дизайнерским решением</w:t>
                  </w:r>
                  <w:r w:rsidRPr="00E57351">
                    <w:rPr>
                      <w:rFonts w:eastAsiaTheme="minorHAnsi"/>
                      <w:b/>
                    </w:rPr>
                    <w:t xml:space="preserve"> </w:t>
                  </w:r>
                  <w:r w:rsidRPr="00E57351">
                    <w:rPr>
                      <w:rFonts w:eastAsiaTheme="minorHAnsi" w:cstheme="minorBidi"/>
                    </w:rPr>
                    <w:t>изменена зона, занимаемая</w:t>
                  </w:r>
                  <w:r>
                    <w:rPr>
                      <w:rFonts w:eastAsiaTheme="minorHAnsi" w:cstheme="minorBidi"/>
                    </w:rPr>
                    <w:t xml:space="preserve"> </w:t>
                  </w:r>
                  <w:r w:rsidRPr="00E57351">
                    <w:rPr>
                      <w:rFonts w:eastAsiaTheme="minorHAnsi"/>
                    </w:rPr>
                    <w:t>книгохранилищам отдела обслуживания</w:t>
                  </w:r>
                  <w:r w:rsidRPr="00E57351">
                    <w:rPr>
                      <w:rFonts w:eastAsiaTheme="minorHAnsi" w:cstheme="minorBidi"/>
                    </w:rPr>
                    <w:t>,</w:t>
                  </w:r>
                  <w:r>
                    <w:rPr>
                      <w:rFonts w:eastAsiaTheme="minorHAnsi"/>
                    </w:rPr>
                    <w:t xml:space="preserve"> </w:t>
                  </w:r>
                  <w:r w:rsidRPr="00E57351">
                    <w:rPr>
                      <w:rFonts w:eastAsiaTheme="minorHAnsi"/>
                    </w:rPr>
                    <w:t xml:space="preserve">под работу библиотечных отделов, размещавшихся за пределами библиотеки. </w:t>
                  </w:r>
                  <w:r w:rsidR="00C14182">
                    <w:rPr>
                      <w:rFonts w:eastAsiaTheme="minorHAnsi"/>
                    </w:rPr>
                    <w:t>Н</w:t>
                  </w:r>
                  <w:r w:rsidRPr="00E57351">
                    <w:rPr>
                      <w:rFonts w:eastAsiaTheme="minorHAnsi"/>
                    </w:rPr>
                    <w:t>а 2-м этаже появ</w:t>
                  </w:r>
                  <w:r>
                    <w:rPr>
                      <w:rFonts w:eastAsiaTheme="minorHAnsi"/>
                    </w:rPr>
                    <w:t>и</w:t>
                  </w:r>
                  <w:r w:rsidRPr="00E57351">
                    <w:rPr>
                      <w:rFonts w:eastAsiaTheme="minorHAnsi"/>
                    </w:rPr>
                    <w:t>л</w:t>
                  </w:r>
                  <w:r>
                    <w:rPr>
                      <w:rFonts w:eastAsiaTheme="minorHAnsi"/>
                    </w:rPr>
                    <w:t>ось</w:t>
                  </w:r>
                  <w:r w:rsidRPr="00E57351">
                    <w:rPr>
                      <w:rFonts w:eastAsiaTheme="minorHAnsi"/>
                    </w:rPr>
                    <w:t xml:space="preserve"> пространство, отданное отделу внестационарного обслуживания.</w:t>
                  </w:r>
                  <w:r>
                    <w:rPr>
                      <w:rFonts w:eastAsiaTheme="minorHAnsi"/>
                    </w:rPr>
                    <w:t xml:space="preserve"> </w:t>
                  </w:r>
                  <w:r w:rsidRPr="00E57351">
                    <w:rPr>
                      <w:rFonts w:eastAsiaTheme="minorHAnsi"/>
                    </w:rPr>
                    <w:t xml:space="preserve">Решение позволило сделать выполнение </w:t>
                  </w:r>
                  <w:r w:rsidR="00C14182" w:rsidRPr="00E57351">
                    <w:rPr>
                      <w:rFonts w:eastAsiaTheme="minorHAnsi"/>
                    </w:rPr>
                    <w:t>обязанностей работника</w:t>
                  </w:r>
                  <w:r w:rsidRPr="00E57351">
                    <w:rPr>
                      <w:rFonts w:eastAsiaTheme="minorHAnsi"/>
                    </w:rPr>
                    <w:t xml:space="preserve"> отдела</w:t>
                  </w:r>
                  <w:r>
                    <w:rPr>
                      <w:rFonts w:eastAsiaTheme="minorHAnsi"/>
                    </w:rPr>
                    <w:t>,</w:t>
                  </w:r>
                  <w:r w:rsidRPr="00E57351">
                    <w:rPr>
                      <w:rFonts w:eastAsiaTheme="minorHAnsi"/>
                    </w:rPr>
                    <w:t xml:space="preserve"> более оперативным</w:t>
                  </w:r>
                  <w:r>
                    <w:rPr>
                      <w:rFonts w:eastAsiaTheme="minorHAnsi"/>
                    </w:rPr>
                    <w:t>и</w:t>
                  </w:r>
                  <w:r w:rsidRPr="00E57351">
                    <w:rPr>
                      <w:rFonts w:eastAsiaTheme="minorHAnsi"/>
                    </w:rPr>
                    <w:t>.</w:t>
                  </w:r>
                </w:p>
                <w:p w14:paraId="39C6C491" w14:textId="77777777" w:rsidR="003202F0" w:rsidRPr="00C14182" w:rsidRDefault="003202F0" w:rsidP="00C14182">
                  <w:pPr>
                    <w:ind w:firstLine="709"/>
                    <w:rPr>
                      <w:rFonts w:eastAsiaTheme="minorHAnsi"/>
                    </w:rPr>
                  </w:pPr>
                  <w:r w:rsidRPr="00C14182">
                    <w:t>Отдел комплектования и обработки, стал зоной «Новая книга». Аккумулирует заявки на новые книги не только от специалистов библиотеки, но и непосредственно читателей.</w:t>
                  </w:r>
                </w:p>
                <w:p w14:paraId="2864DCF3" w14:textId="3CAB6DC4" w:rsidR="003202F0" w:rsidRPr="00C14182" w:rsidRDefault="003202F0" w:rsidP="00C14182">
                  <w:pPr>
                    <w:ind w:firstLine="709"/>
                  </w:pPr>
                  <w:bookmarkStart w:id="85" w:name="_Hlk161914410"/>
                  <w:r w:rsidRPr="00C14182">
                    <w:t xml:space="preserve">Важным достижением 2023 года считаем торжественное </w:t>
                  </w:r>
                  <w:r w:rsidRPr="00F67FD3">
                    <w:t>открытие после ремонта межпоселенческой центральной библиотеки, которая была модернизирована в рамках национального проекта "Культура".</w:t>
                  </w:r>
                  <w:r w:rsidRPr="00C14182">
                    <w:t xml:space="preserve"> </w:t>
                  </w:r>
                </w:p>
                <w:bookmarkEnd w:id="85"/>
                <w:p w14:paraId="71B21F17" w14:textId="179EC682" w:rsidR="003202F0" w:rsidRPr="00C14182" w:rsidRDefault="003202F0" w:rsidP="00C14182">
                  <w:pPr>
                    <w:ind w:firstLine="709"/>
                  </w:pPr>
                  <w:r w:rsidRPr="00C14182">
                    <w:t xml:space="preserve">23 ноября в Юже на базе обновленной модельной межпоселенческой центральной библиотеки состоялось заседание координационного Совета руководителей представительных органов муниципальных образований Ивановской области. На нем собрались представители Лежневского, Лухского, Палехского, Пестяковского, Савинского и Южского районов. </w:t>
                  </w:r>
                </w:p>
                <w:p w14:paraId="28EFBFFB" w14:textId="10FD1285" w:rsidR="003202F0" w:rsidRPr="00C14182" w:rsidRDefault="003202F0" w:rsidP="00C14182">
                  <w:pPr>
                    <w:ind w:firstLine="709"/>
                  </w:pPr>
                  <w:r w:rsidRPr="00C14182">
                    <w:t>Областной конкурс специалистов муниципальных и школьных</w:t>
                  </w:r>
                  <w:r w:rsidR="00C14182">
                    <w:t xml:space="preserve"> </w:t>
                  </w:r>
                  <w:r w:rsidRPr="00C14182">
                    <w:t>библиотек «Инициатива» проводился с ноября 2022 года по май 2023 года. Организатором Конкурса стала ГБУ Ивановской области «Центральная универсальная научная библиотека»</w:t>
                  </w:r>
                  <w:r w:rsidRPr="002974C7">
                    <w:rPr>
                      <w:szCs w:val="28"/>
                    </w:rPr>
                    <w:t>.</w:t>
                  </w:r>
                  <w:r w:rsidRPr="002974C7">
                    <w:t xml:space="preserve"> </w:t>
                  </w:r>
                  <w:r w:rsidRPr="002974C7">
                    <w:rPr>
                      <w:szCs w:val="28"/>
                    </w:rPr>
                    <w:t>30 мая 2023 г. в г. Иваново состоялся IX Областной библиофорум "Вечные ценности и новые решения. Библиотека – 2023", который проходил в центре выявления и поддержки одаренных детей Ивановской области "СОЛЯРИС".</w:t>
                  </w:r>
                  <w:r w:rsidR="00C14182">
                    <w:rPr>
                      <w:szCs w:val="28"/>
                    </w:rPr>
                    <w:t xml:space="preserve"> </w:t>
                  </w:r>
                  <w:r w:rsidRPr="002974C7">
                    <w:rPr>
                      <w:szCs w:val="28"/>
                    </w:rPr>
                    <w:t>От библиотек Южского муниципального района в конкурсе приняла участие заведующая Городским библиотечным отделом МКУК "Южская МЦБ" Рыбина Анастасия Александровна</w:t>
                  </w:r>
                  <w:r>
                    <w:rPr>
                      <w:szCs w:val="28"/>
                    </w:rPr>
                    <w:t>, которая п</w:t>
                  </w:r>
                  <w:r w:rsidRPr="002974C7">
                    <w:rPr>
                      <w:szCs w:val="28"/>
                    </w:rPr>
                    <w:t>о результатам суммирования итогов заочного и очного этапов конкурса, заняла призовое место и награждена Дипломом III степени в номинации "Специалист муниципальных библиотек".</w:t>
                  </w:r>
                </w:p>
                <w:p w14:paraId="5E850E07" w14:textId="07D74404" w:rsidR="003202F0" w:rsidRDefault="003202F0" w:rsidP="00F67FD3">
                  <w:pPr>
                    <w:ind w:firstLine="709"/>
                    <w:rPr>
                      <w:szCs w:val="28"/>
                    </w:rPr>
                  </w:pPr>
                  <w:r w:rsidRPr="00811C91">
                    <w:rPr>
                      <w:szCs w:val="28"/>
                    </w:rPr>
                    <w:t>202</w:t>
                  </w:r>
                  <w:r>
                    <w:rPr>
                      <w:szCs w:val="28"/>
                    </w:rPr>
                    <w:t>3</w:t>
                  </w:r>
                  <w:r w:rsidRPr="00811C91">
                    <w:rPr>
                      <w:szCs w:val="28"/>
                    </w:rPr>
                    <w:t xml:space="preserve"> год Указом Президента России был объявлен</w:t>
                  </w:r>
                  <w:r>
                    <w:rPr>
                      <w:szCs w:val="28"/>
                    </w:rPr>
                    <w:t xml:space="preserve"> Годом педагога и наставника. </w:t>
                  </w:r>
                  <w:r w:rsidRPr="00421236">
                    <w:rPr>
                      <w:szCs w:val="28"/>
                    </w:rPr>
                    <w:t>Библиотеками МКУК «Южская МЦБ» было проведено большое количество тематических мероприятий</w:t>
                  </w:r>
                  <w:r w:rsidRPr="00C24024">
                    <w:rPr>
                      <w:szCs w:val="28"/>
                    </w:rPr>
                    <w:t>.</w:t>
                  </w:r>
                  <w:r w:rsidRPr="00C24024">
                    <w:t xml:space="preserve"> </w:t>
                  </w:r>
                  <w:r w:rsidRPr="00C24024">
                    <w:rPr>
                      <w:szCs w:val="28"/>
                    </w:rPr>
                    <w:t>"Великий статус мудрости – учитель"</w:t>
                  </w:r>
                  <w:r>
                    <w:rPr>
                      <w:szCs w:val="28"/>
                    </w:rPr>
                    <w:t xml:space="preserve">- под таким названием </w:t>
                  </w:r>
                  <w:r w:rsidRPr="00C24024">
                    <w:rPr>
                      <w:szCs w:val="28"/>
                    </w:rPr>
                    <w:t>прошло мероприятие</w:t>
                  </w:r>
                  <w:r>
                    <w:rPr>
                      <w:szCs w:val="28"/>
                    </w:rPr>
                    <w:t xml:space="preserve">, которое провели </w:t>
                  </w:r>
                  <w:r w:rsidRPr="00C24024">
                    <w:rPr>
                      <w:szCs w:val="28"/>
                    </w:rPr>
                    <w:t xml:space="preserve">специалисты отдела обслуживания </w:t>
                  </w:r>
                  <w:r>
                    <w:rPr>
                      <w:szCs w:val="28"/>
                    </w:rPr>
                    <w:t>м</w:t>
                  </w:r>
                  <w:r w:rsidRPr="00C24024">
                    <w:rPr>
                      <w:szCs w:val="28"/>
                    </w:rPr>
                    <w:t>ежпоселенческой центральной библиотеки.</w:t>
                  </w:r>
                  <w:r w:rsidR="00F67FD3">
                    <w:rPr>
                      <w:szCs w:val="28"/>
                    </w:rPr>
                    <w:t xml:space="preserve"> </w:t>
                  </w:r>
                  <w:r w:rsidRPr="00C24024">
                    <w:rPr>
                      <w:szCs w:val="28"/>
                    </w:rPr>
                    <w:t xml:space="preserve">В Хотимльском библиотечном отделе 5 октября прошло мероприятие, посвященное </w:t>
                  </w:r>
                  <w:r>
                    <w:rPr>
                      <w:szCs w:val="28"/>
                    </w:rPr>
                    <w:t>Году</w:t>
                  </w:r>
                  <w:r w:rsidRPr="00C24024">
                    <w:rPr>
                      <w:szCs w:val="28"/>
                    </w:rPr>
                    <w:t xml:space="preserve"> Учителя. Учителя - ветераны педагогического труда принимали поздравления и слова признательности и благодарности.</w:t>
                  </w:r>
                  <w:r>
                    <w:rPr>
                      <w:szCs w:val="28"/>
                    </w:rPr>
                    <w:t xml:space="preserve"> </w:t>
                  </w:r>
                </w:p>
                <w:p w14:paraId="235B32A7" w14:textId="2709616C" w:rsidR="003202F0" w:rsidRPr="00D024A5" w:rsidRDefault="003202F0" w:rsidP="00F67FD3">
                  <w:pPr>
                    <w:ind w:firstLine="709"/>
                    <w:jc w:val="center"/>
                    <w:rPr>
                      <w:b/>
                      <w:bCs/>
                    </w:rPr>
                  </w:pPr>
                  <w:r w:rsidRPr="00D024A5">
                    <w:rPr>
                      <w:b/>
                      <w:bCs/>
                    </w:rPr>
                    <w:t>Обеспечение жителей Южского муниципального района</w:t>
                  </w:r>
                  <w:r w:rsidR="00F67FD3" w:rsidRPr="00D024A5">
                    <w:rPr>
                      <w:b/>
                      <w:bCs/>
                    </w:rPr>
                    <w:t xml:space="preserve"> </w:t>
                  </w:r>
                  <w:r w:rsidRPr="00D024A5">
                    <w:rPr>
                      <w:b/>
                      <w:bCs/>
                    </w:rPr>
                    <w:t>библиотечным обслуживанием</w:t>
                  </w:r>
                </w:p>
                <w:p w14:paraId="7CB2FFA4" w14:textId="08673423" w:rsidR="003202F0" w:rsidRDefault="003202F0" w:rsidP="00F67FD3">
                  <w:pPr>
                    <w:ind w:firstLine="709"/>
                  </w:pPr>
                  <w:bookmarkStart w:id="86" w:name="_Hlk161914438"/>
                  <w:r w:rsidRPr="00F67FD3">
                    <w:t>Количество библиотек в районе, их размещение отвечает потребностям жителей Южского муниципального района. Шесть библиотечных отделов работают в режиме «неполного рабочего дня»</w:t>
                  </w:r>
                  <w:bookmarkEnd w:id="86"/>
                  <w:r w:rsidRPr="00F67FD3">
                    <w:t xml:space="preserve">: </w:t>
                  </w:r>
                  <w:r w:rsidR="00F67FD3" w:rsidRPr="00F67FD3">
                    <w:t>Мостовский, Хотимльский, Новоклязьминское</w:t>
                  </w:r>
                  <w:r w:rsidRPr="00F67FD3">
                    <w:t>, Мугреево – Никольский, Преображенский работают на 0,75 ставки, Изотинский</w:t>
                  </w:r>
                  <w:r w:rsidR="00F67FD3">
                    <w:t xml:space="preserve"> </w:t>
                  </w:r>
                  <w:r w:rsidRPr="00F67FD3">
                    <w:t>- на 0,5 ставки. Остальные ставки в МЦБ полные.</w:t>
                  </w:r>
                  <w:r w:rsidR="00F67FD3">
                    <w:t xml:space="preserve"> </w:t>
                  </w:r>
                  <w:r w:rsidRPr="00F67FD3">
                    <w:t>Активно функционирует</w:t>
                  </w:r>
                  <w:r w:rsidRPr="0084091E">
                    <w:t xml:space="preserve"> внутрисистемный книгообмен.  Число читателей, пользующихся ОИЕФ по МЦБ за 202</w:t>
                  </w:r>
                  <w:r>
                    <w:t>3</w:t>
                  </w:r>
                  <w:r w:rsidRPr="0084091E">
                    <w:t xml:space="preserve"> год, составило - 4</w:t>
                  </w:r>
                  <w:r>
                    <w:t>975</w:t>
                  </w:r>
                  <w:r w:rsidRPr="0084091E">
                    <w:t xml:space="preserve"> чел., книговыдача из ОИЕФ –</w:t>
                  </w:r>
                  <w:r>
                    <w:t>31264</w:t>
                  </w:r>
                  <w:r w:rsidRPr="0084091E">
                    <w:t xml:space="preserve"> экз.</w:t>
                  </w:r>
                </w:p>
                <w:p w14:paraId="7A0621A6" w14:textId="2CAA6895" w:rsidR="003202F0" w:rsidRPr="00F67FD3" w:rsidRDefault="003202F0" w:rsidP="00F67FD3">
                  <w:pPr>
                    <w:ind w:firstLine="709"/>
                  </w:pPr>
                  <w:r w:rsidRPr="00F67FD3">
                    <w:t xml:space="preserve">Состав пользователей библиотек разнообразен: дети, </w:t>
                  </w:r>
                  <w:r w:rsidR="00F67FD3" w:rsidRPr="00F67FD3">
                    <w:t>учащиеся,</w:t>
                  </w:r>
                  <w:r w:rsidRPr="00F67FD3">
                    <w:t xml:space="preserve"> работающая  молодежь, сотрудники предприятий и организаций города и района, пенсионеры, безработные. Наиболее читающие группы – пенсионеры и безработные. Менее читающая группа – работающая и учащаяся молодежь. С ними проводится определенная работа по привлечению к чтению: </w:t>
                  </w:r>
                  <w:r w:rsidR="00F67FD3" w:rsidRPr="00F67FD3">
                    <w:t>организуются акции</w:t>
                  </w:r>
                  <w:r w:rsidRPr="00F67FD3">
                    <w:t xml:space="preserve">, раздается издательская продукция о библиотеках и новых книгах, приглашения на мероприятия в библиотеки. </w:t>
                  </w:r>
                </w:p>
                <w:p w14:paraId="5845CCDF" w14:textId="6DFC25C2" w:rsidR="003202F0" w:rsidRPr="00F67FD3" w:rsidRDefault="003202F0" w:rsidP="00F67FD3">
                  <w:pPr>
                    <w:ind w:firstLine="709"/>
                  </w:pPr>
                  <w:bookmarkStart w:id="87" w:name="_Hlk161914468"/>
                  <w:r w:rsidRPr="00F67FD3">
                    <w:t>С целью обеспечение доступности библиотечных услуг для пользователей функционирует 46 библиотечный пункт, 9 стоянок автобиблиотеки,</w:t>
                  </w:r>
                  <w:r w:rsidR="00F67FD3">
                    <w:t xml:space="preserve"> </w:t>
                  </w:r>
                  <w:r w:rsidRPr="00F67FD3">
                    <w:t>7 пунктов выдачи. За 2023 год отделом вснестационарного обслуживания было обслужено 1705 человек, посещение составило 12994 раз, книговыдача - 24277 экземпляров. В сельские населенные пункты, с малым количеством жителей, организовано книгоношество работниками сельских библиотечных отделов, в некоторых деревнях организованы передвижки. Более крупные села и деревни района обслуживаются автобиблиотекой</w:t>
                  </w:r>
                  <w:r w:rsidR="00F67FD3">
                    <w:t xml:space="preserve"> </w:t>
                  </w:r>
                  <w:r w:rsidRPr="00F67FD3">
                    <w:t>МЦБ. Максимальный радиус обслуживания сельского населения 30 км. На индивидуальное обслуживание взяты инвалиды и престарелые люди города и села. Им книги и журналы доставляются на дом автобиблиотекой или книгоношеством.</w:t>
                  </w:r>
                </w:p>
                <w:bookmarkEnd w:id="87"/>
                <w:p w14:paraId="67CACF86" w14:textId="77777777" w:rsidR="00F67FD3" w:rsidRPr="00D024A5" w:rsidRDefault="003202F0" w:rsidP="00F67FD3">
                  <w:pPr>
                    <w:ind w:firstLine="709"/>
                    <w:jc w:val="center"/>
                    <w:rPr>
                      <w:b/>
                      <w:bCs/>
                    </w:rPr>
                  </w:pPr>
                  <w:r w:rsidRPr="00D024A5">
                    <w:rPr>
                      <w:b/>
                      <w:bCs/>
                    </w:rPr>
                    <w:t>Продвижение библиотек и библиотечных услуг</w:t>
                  </w:r>
                </w:p>
                <w:p w14:paraId="3F7B4866" w14:textId="36A15F1E" w:rsidR="00F67FD3" w:rsidRPr="00F67FD3" w:rsidRDefault="003202F0" w:rsidP="00F67FD3">
                  <w:pPr>
                    <w:ind w:firstLine="709"/>
                    <w:rPr>
                      <w:u w:val="single"/>
                    </w:rPr>
                  </w:pPr>
                  <w:r w:rsidRPr="00F67FD3">
                    <w:t>МКУК «Южская МЦБ» информирует население о предстоящих мероприятиях, новых поступлениях в фонд, смене графика работы, используя официальный сайт учреждения (</w:t>
                  </w:r>
                  <w:hyperlink r:id="rId24" w:history="1">
                    <w:r w:rsidRPr="00F67FD3">
                      <w:rPr>
                        <w:rStyle w:val="a7"/>
                      </w:rPr>
                      <w:t>https://biblio-yuzha.ivn.muzkult.ru/</w:t>
                    </w:r>
                  </w:hyperlink>
                  <w:r w:rsidRPr="00F67FD3">
                    <w:t>),</w:t>
                  </w:r>
                  <w:r w:rsidR="00F67FD3">
                    <w:t xml:space="preserve"> </w:t>
                  </w:r>
                  <w:r w:rsidRPr="00F67FD3">
                    <w:t>группы в социальных сетях (</w:t>
                  </w:r>
                  <w:hyperlink r:id="rId25" w:history="1">
                    <w:r w:rsidRPr="00F67FD3">
                      <w:rPr>
                        <w:rStyle w:val="a7"/>
                      </w:rPr>
                      <w:t>https://ok.ru/profile/582562020812</w:t>
                    </w:r>
                  </w:hyperlink>
                  <w:r w:rsidRPr="00F67FD3">
                    <w:t>,</w:t>
                  </w:r>
                  <w:r w:rsidR="00F67FD3">
                    <w:t xml:space="preserve"> </w:t>
                  </w:r>
                  <w:hyperlink r:id="rId26" w:history="1">
                    <w:r w:rsidR="00F67FD3" w:rsidRPr="00376853">
                      <w:rPr>
                        <w:rStyle w:val="a7"/>
                      </w:rPr>
                      <w:t>https://vk.com/public198454702</w:t>
                    </w:r>
                  </w:hyperlink>
                  <w:r w:rsidRPr="00F67FD3">
                    <w:t>).</w:t>
                  </w:r>
                </w:p>
                <w:p w14:paraId="66297E16" w14:textId="1150FD3C" w:rsidR="003202F0" w:rsidRPr="00F67FD3" w:rsidRDefault="003202F0" w:rsidP="00F67FD3">
                  <w:pPr>
                    <w:ind w:firstLine="709"/>
                  </w:pPr>
                  <w:r w:rsidRPr="00F67FD3">
                    <w:t>Некоторые читатели «ушли» в онлайн, поэтому одной из главных задач учреждения стало улучшение качества работы сайта</w:t>
                  </w:r>
                  <w:r w:rsidR="00F67FD3">
                    <w:t xml:space="preserve">. </w:t>
                  </w:r>
                  <w:r w:rsidRPr="00F67FD3">
                    <w:t>Добавлены новые разделы в строку меню, обновлена информация о работе сельских библиотечных отделов.</w:t>
                  </w:r>
                </w:p>
                <w:p w14:paraId="60D6FC04" w14:textId="6B0F94A7" w:rsidR="003202F0" w:rsidRPr="00F67FD3" w:rsidRDefault="003202F0" w:rsidP="00F67FD3">
                  <w:pPr>
                    <w:ind w:firstLine="709"/>
                  </w:pPr>
                  <w:bookmarkStart w:id="88" w:name="_Hlk156217788"/>
                  <w:r w:rsidRPr="00F67FD3">
                    <w:t xml:space="preserve">Библиотеки работают по утвержденной «Социально-культурной программе». </w:t>
                  </w:r>
                  <w:bookmarkEnd w:id="88"/>
                  <w:r w:rsidRPr="00F67FD3">
                    <w:t>Сегодня библиотеки МКУК «Южская МЦБ» располагают значительными информационными и техническими возможностями, которые позволяют превратить культурно – массовое мероприятие в яркое, зрелищное событие, а выпускаемые рекламные издания сделать более красочными. Одним из действенных средств формирования интереса к книге и библиотеке остаётся массовая работа библиотеки.</w:t>
                  </w:r>
                </w:p>
                <w:p w14:paraId="328F001E" w14:textId="2CD671C9" w:rsidR="003202F0" w:rsidRPr="00F67FD3" w:rsidRDefault="00F67FD3" w:rsidP="00F67FD3">
                  <w:pPr>
                    <w:ind w:firstLine="709"/>
                  </w:pPr>
                  <w:r>
                    <w:t>В</w:t>
                  </w:r>
                  <w:r w:rsidR="003202F0" w:rsidRPr="00F67FD3">
                    <w:t xml:space="preserve"> начале 2023 года библиотечными отделами МКУК «Южская МЦБ» были организованы различные мероприятия по продвижению чтения: «Библиотека приглашает!», «Есть такое в свете чудо…»,</w:t>
                  </w:r>
                  <w:r>
                    <w:t xml:space="preserve"> </w:t>
                  </w:r>
                  <w:r w:rsidR="003202F0" w:rsidRPr="00F67FD3">
                    <w:t>«Современная библиотека – современному поколению!»</w:t>
                  </w:r>
                  <w:r>
                    <w:t xml:space="preserve"> </w:t>
                  </w:r>
                  <w:r w:rsidR="003202F0" w:rsidRPr="00F67FD3">
                    <w:t>- цикл</w:t>
                  </w:r>
                  <w:r w:rsidR="003202F0" w:rsidRPr="00027120">
                    <w:t xml:space="preserve"> экскурсий для учащихся общеобразовательных школ.</w:t>
                  </w:r>
                  <w:r>
                    <w:t xml:space="preserve"> </w:t>
                  </w:r>
                  <w:r w:rsidR="003202F0" w:rsidRPr="00F67FD3">
                    <w:t>«Здесь живут книги» — с таких слов началась экскурсия в Детской библиотеке для детей старшей группы ДОУ</w:t>
                  </w:r>
                  <w:r w:rsidR="003202F0" w:rsidRPr="003C49C6">
                    <w:t xml:space="preserve"> </w:t>
                  </w:r>
                  <w:r w:rsidR="003202F0" w:rsidRPr="00F67FD3">
                    <w:t xml:space="preserve">"Солнышко" г. Южи. Сотрудники библиотеки предложили совершить увлекательное путешествие в мир книг. </w:t>
                  </w:r>
                </w:p>
                <w:p w14:paraId="3304507F" w14:textId="3A341E2F" w:rsidR="003202F0" w:rsidRPr="00F67FD3" w:rsidRDefault="003202F0" w:rsidP="00F67FD3">
                  <w:pPr>
                    <w:ind w:firstLine="709"/>
                  </w:pPr>
                  <w:r w:rsidRPr="00F67FD3">
                    <w:t xml:space="preserve">В Мугреевском библиотечном отделе прошла экскурсия в библиотеку «Добро пожаловать или вход в библиотеку разрешен». </w:t>
                  </w:r>
                </w:p>
                <w:p w14:paraId="26FB848F" w14:textId="73143308" w:rsidR="003202F0" w:rsidRPr="00F67FD3" w:rsidRDefault="003202F0" w:rsidP="00F67FD3">
                  <w:pPr>
                    <w:ind w:firstLine="709"/>
                  </w:pPr>
                  <w:r w:rsidRPr="00F67FD3">
                    <w:t xml:space="preserve">Ежегодно сотрудники библиотечных отделов МКУК «Южская МЦБ» знакомят читателей с писателями и поэтами-юбилярами в форме книжных выставок, обзоров литературы, тематических полок в онлайн и оффлайн форматах. Специалисты читального зала межпоселенческой центральной библиотеки предложили виртуальную книжную выставку «По волнам литературных юбилеев: Писатели-юбиляры 2023 года». </w:t>
                  </w:r>
                </w:p>
                <w:p w14:paraId="2BE1953B" w14:textId="77777777" w:rsidR="00F67FD3" w:rsidRDefault="003202F0" w:rsidP="00F67FD3">
                  <w:pPr>
                    <w:ind w:firstLine="709"/>
                  </w:pPr>
                  <w:r w:rsidRPr="00F67FD3">
                    <w:t>«Книга на дом»</w:t>
                  </w:r>
                  <w:r w:rsidR="00F67FD3">
                    <w:t xml:space="preserve"> </w:t>
                  </w:r>
                  <w:r w:rsidRPr="00F67FD3">
                    <w:t>- под таким названием в Мостовском библиотечном отделе стартовала акция, которая прошла с 26 по 30 апреля. Акция рассчитана на особую категорию граждан: многодетных матерей, пожилых и инвалидов. Услуга стала пользоваться огромным спросом. Сотрудники библиотеки доставляют книги читателям, сделавшим заказ по телефону или через интернет в любое время. Библиотекари не только разносят книги по домам, но и забирают у читателей уже прочитанные.</w:t>
                  </w:r>
                </w:p>
                <w:p w14:paraId="6F0E41B9" w14:textId="132C8272" w:rsidR="003202F0" w:rsidRPr="00944D8F" w:rsidRDefault="003202F0" w:rsidP="00944D8F">
                  <w:pPr>
                    <w:ind w:firstLine="709"/>
                  </w:pPr>
                  <w:r w:rsidRPr="00944D8F">
                    <w:t>Международный день книгодарения.  Российский книжный союз призывает поддержать всемирную социальную инициативу, когда люди делятся книжными подарками с друзьями, родными и даже с незнакомцами, а также передают книги в библиотеки, детские дома, школы, благотворительные организации. Ежегодно межпоселенческая центральная библиотека и городские библиотечные отделы присоединяются к общегородской акции. Специалисты межпоселенческой центральной библиотеки вышли на улицы и площадки города с акцией «Добрая книга от доброго сердца», в ходе которой провели викторину «Узнай литературного героя» и всем участникам акции вручали   книги – подарки. Специалисты Городского библиотечного отдела приняли участие в седьмой общероссийской акции «Дарите книги с любовью» приуроченной к Международному дню книгодарения. По доброй традиции в этот день библиотека получила в дар книги от «серебряных волонтеров» ОБУСО Южский ЦСО. Эти книги пополнят фонд нашей библиотеки и порадуют многих читателей.  Так же для учащихся 3 класса школы №3 была проведена сказочная мозаика «Книга - лучший подарок». «Время дарить книги»</w:t>
                  </w:r>
                  <w:r w:rsidR="00944D8F">
                    <w:t xml:space="preserve"> </w:t>
                  </w:r>
                  <w:r w:rsidRPr="00944D8F">
                    <w:t>- под таким названием коллектив Детской библиотеки им. И.В. Ганабина присоединился к празднованию Международного Дня книгодарения. Сотрудники библиотеки в честь праздника провели благотворительную акцию для воспитанников детского сада "Тополек", учащихся "Южской школы – интернат" и ребят из педиатрического отделения ОБУЗ "Южская ЦРБ" и подарили им новые красочные книги.</w:t>
                  </w:r>
                </w:p>
                <w:p w14:paraId="23DDEC84" w14:textId="7D80C4BD" w:rsidR="003202F0" w:rsidRPr="00944D8F" w:rsidRDefault="003202F0" w:rsidP="00944D8F">
                  <w:pPr>
                    <w:ind w:firstLine="709"/>
                  </w:pPr>
                  <w:r w:rsidRPr="00944D8F">
                    <w:t>Каждый месяц</w:t>
                  </w:r>
                  <w:r w:rsidR="00944D8F">
                    <w:t>,</w:t>
                  </w:r>
                  <w:r w:rsidRPr="00944D8F">
                    <w:t xml:space="preserve"> в течении всего года</w:t>
                  </w:r>
                  <w:r w:rsidR="00944D8F">
                    <w:t>,</w:t>
                  </w:r>
                  <w:r w:rsidRPr="00944D8F">
                    <w:t xml:space="preserve"> на официальном сайте МКУК «Южская МЦБ» читатели могут познакомиться с новинками литературы «А у нас, новые книги!», «Новые книги на наших полках», «Фокусные серии классики», «Территория читающих людей». </w:t>
                  </w:r>
                </w:p>
                <w:p w14:paraId="13C75BFF" w14:textId="6756A47A" w:rsidR="003202F0" w:rsidRPr="00944D8F" w:rsidRDefault="003202F0" w:rsidP="00944D8F">
                  <w:pPr>
                    <w:ind w:firstLine="709"/>
                  </w:pPr>
                  <w:r w:rsidRPr="00944D8F">
                    <w:t xml:space="preserve">Долгожданные весенние каникулы для читающих ребят традиционно ассоциируются с большим праздником — Неделей детской и юношеской книги. Это праздник всех тех, кто любит читать. В библиотечных отделах МКУК «Южская МЦБ» ежегодно отмечается этот праздник. В рамках мероприятий, проводимых к Неделе детской книги, в Городском библиотечном отделе был проведен сказочный марафон «Сказочная страна … Знаете, где она?» для воспитанников подготовительной группы детского сада "Солнышко". </w:t>
                  </w:r>
                </w:p>
                <w:p w14:paraId="13A9D509" w14:textId="01F0DC87" w:rsidR="003202F0" w:rsidRPr="00944D8F" w:rsidRDefault="003202F0" w:rsidP="00944D8F">
                  <w:pPr>
                    <w:ind w:firstLine="709"/>
                  </w:pPr>
                  <w:r w:rsidRPr="00944D8F">
                    <w:t xml:space="preserve">В Мугреевском библиотечном отделе, в рамках Недели детской и юношеской книги, прошел конкурс чтецов «Читают дети Михалкова», посвященный 110-летию замечательного поэта Сергея Владимировича Михалкова. </w:t>
                  </w:r>
                </w:p>
                <w:p w14:paraId="755E6919" w14:textId="54BAA016" w:rsidR="003202F0" w:rsidRPr="00944D8F" w:rsidRDefault="003202F0" w:rsidP="00944D8F">
                  <w:pPr>
                    <w:ind w:firstLine="709"/>
                  </w:pPr>
                  <w:r w:rsidRPr="00944D8F">
                    <w:t xml:space="preserve">В летний период для читателей межпоселенческой центральной библиотеки специалисты отдела обслуживания провели акцию «Отпускной книжный набор». </w:t>
                  </w:r>
                </w:p>
                <w:p w14:paraId="41F2D214" w14:textId="5DA79F94" w:rsidR="003202F0" w:rsidRPr="00944D8F" w:rsidRDefault="003202F0" w:rsidP="00944D8F">
                  <w:pPr>
                    <w:ind w:firstLine="709"/>
                  </w:pPr>
                  <w:r w:rsidRPr="00944D8F">
                    <w:t>Ежегодно в первую среду марта отмечается Всемирный день чтения вслух, который проходит под девизом: «Читайте сами, читайте с нами!».</w:t>
                  </w:r>
                  <w:r w:rsidR="00944D8F">
                    <w:t xml:space="preserve"> </w:t>
                  </w:r>
                  <w:r w:rsidRPr="00944D8F">
                    <w:t>1 марта в читальном зале межпоселенческой центральной библиотеки специалисты библиотеки собрались вместе с читателями, чтобы почитать вслух, поделиться эмоциями и приятно провести время.</w:t>
                  </w:r>
                </w:p>
                <w:p w14:paraId="3555A3CD" w14:textId="02A1E4AF" w:rsidR="003202F0" w:rsidRDefault="003202F0" w:rsidP="00944D8F">
                  <w:pPr>
                    <w:ind w:firstLine="709"/>
                  </w:pPr>
                  <w:r w:rsidRPr="00944D8F">
                    <w:t xml:space="preserve">Одно из главных культурных событий страны — в одиннадцатый раз прошла Всероссийская ежегодная акция «Библионочь-2023». Главная тема акции посвящена Году педагога и наставника. В рамках акции «Библионочь-2023», в Преображенском библиотечном отделе состоялась творческая встреча «Весь этот мир творит учитель». </w:t>
                  </w:r>
                </w:p>
                <w:p w14:paraId="3179B4EF" w14:textId="77777777" w:rsidR="003202F0" w:rsidRPr="00944D8F" w:rsidRDefault="003202F0" w:rsidP="00944D8F">
                  <w:pPr>
                    <w:ind w:firstLine="709"/>
                  </w:pPr>
                  <w:r w:rsidRPr="00944D8F">
                    <w:t>В рамках ежегодной всероссийской акции «Библионочь – 2023», посвященной педагогам и наставникам в Талицком библиотечном отделе проведено мероприятие «Учитель - друг и наставник». Мероприятие было посвящено памяти учителя, наставника, общественника, эрудита, и замечательного, неординарного человека, посвятившего свою жизнь воспитанию и обучению учащихся Талицкой средней школы – Сафронова Виктора Ефимовича.</w:t>
                  </w:r>
                </w:p>
                <w:p w14:paraId="4E89DBA1" w14:textId="0CD557A8" w:rsidR="00912A64" w:rsidRPr="00D024A5" w:rsidRDefault="00912A64" w:rsidP="00912A64">
                  <w:pPr>
                    <w:ind w:firstLine="709"/>
                    <w:jc w:val="center"/>
                    <w:rPr>
                      <w:b/>
                      <w:bCs/>
                    </w:rPr>
                  </w:pPr>
                  <w:r w:rsidRPr="00D024A5">
                    <w:rPr>
                      <w:b/>
                      <w:bCs/>
                    </w:rPr>
                    <w:t>Направления и формы работы с пользователями</w:t>
                  </w:r>
                </w:p>
                <w:p w14:paraId="773CFA87" w14:textId="6B652653" w:rsidR="00FB6CBC" w:rsidRPr="00944D8F" w:rsidRDefault="00FB6CBC" w:rsidP="00912A64">
                  <w:pPr>
                    <w:ind w:firstLine="709"/>
                  </w:pPr>
                  <w:r w:rsidRPr="00944D8F">
                    <w:t>В 2023 году библиотеками МКУК «Южская МЦБ»</w:t>
                  </w:r>
                  <w:r w:rsidR="00912A64">
                    <w:t xml:space="preserve"> </w:t>
                  </w:r>
                  <w:r w:rsidRPr="00944D8F">
                    <w:t>проведено 822 массовых мероприятий в on-line и off-line формате разной тематики и направленности,</w:t>
                  </w:r>
                  <w:r w:rsidR="00912A64">
                    <w:t xml:space="preserve"> </w:t>
                  </w:r>
                  <w:r w:rsidRPr="00944D8F">
                    <w:t>посетили</w:t>
                  </w:r>
                  <w:r w:rsidR="00912A64">
                    <w:t xml:space="preserve"> </w:t>
                  </w:r>
                  <w:r w:rsidRPr="00944D8F">
                    <w:t>их 21922 пользователей.</w:t>
                  </w:r>
                  <w:r w:rsidR="00912A64">
                    <w:t xml:space="preserve"> </w:t>
                  </w:r>
                  <w:r w:rsidRPr="00944D8F">
                    <w:t>Оформлено 427 выстави и посетило их 16359 пользователя.</w:t>
                  </w:r>
                </w:p>
                <w:p w14:paraId="7963F484" w14:textId="227C28C7" w:rsidR="00FB6CBC" w:rsidRPr="00D024A5" w:rsidRDefault="00FB6CBC" w:rsidP="00912A64">
                  <w:pPr>
                    <w:ind w:firstLine="709"/>
                    <w:jc w:val="center"/>
                    <w:rPr>
                      <w:b/>
                      <w:bCs/>
                    </w:rPr>
                  </w:pPr>
                  <w:r w:rsidRPr="00D024A5">
                    <w:rPr>
                      <w:b/>
                      <w:bCs/>
                    </w:rPr>
                    <w:t>Формирование исторического сознания пользователей</w:t>
                  </w:r>
                </w:p>
                <w:p w14:paraId="07FAEACF" w14:textId="77777777" w:rsidR="00912A64" w:rsidRDefault="00FB6CBC" w:rsidP="00912A64">
                  <w:pPr>
                    <w:ind w:firstLine="709"/>
                  </w:pPr>
                  <w:r w:rsidRPr="00944D8F">
                    <w:t xml:space="preserve">Немаловажное значение в работе библиотек имеет пропаганда исторического сознания пользователей. Ежегодно во всех библиотечных отделах МКУК «Южская МЦБ» проводятся мероприятия и книжные выставка ко Дню народного единства. В канун праздника в Мугреево-Никольском библиотечном отделе прошёл день информации «Россия. Родина. Единство».  </w:t>
                  </w:r>
                </w:p>
                <w:p w14:paraId="7969D65D" w14:textId="10317BA7" w:rsidR="00FB6CBC" w:rsidRPr="00912A64" w:rsidRDefault="00FB6CBC" w:rsidP="00912A64">
                  <w:pPr>
                    <w:ind w:firstLine="709"/>
                  </w:pPr>
                  <w:r w:rsidRPr="00912A64">
                    <w:t xml:space="preserve">4 ноября в Мостовском библиотечном отделе состоялось праздничное мероприятие «Вместе мы едины», посвященное Дню народного единства. Сотрудники </w:t>
                  </w:r>
                  <w:r w:rsidR="002062D5" w:rsidRPr="00912A64">
                    <w:t>библиотеки совместно</w:t>
                  </w:r>
                  <w:r w:rsidRPr="00912A64">
                    <w:t xml:space="preserve"> с Домом культуры подготовили и провели патриотический час «Россия единством крепка», в котором познакомили участников с историей праздника. </w:t>
                  </w:r>
                </w:p>
                <w:p w14:paraId="6C519CAD" w14:textId="55616A91" w:rsidR="00FB6CBC" w:rsidRPr="00912A64" w:rsidRDefault="00FB6CBC" w:rsidP="00912A64">
                  <w:pPr>
                    <w:ind w:firstLine="709"/>
                  </w:pPr>
                  <w:r w:rsidRPr="00912A64">
                    <w:t xml:space="preserve">Специалисты Городского библиотечного отдела провели в Южском центре социального обслуживания познавательный час ко Дню народного единства «Из истории праздника. Минин и Пожарский».  </w:t>
                  </w:r>
                </w:p>
                <w:p w14:paraId="6EA364D9" w14:textId="15421FA9" w:rsidR="00FB6CBC" w:rsidRPr="00D024A5" w:rsidRDefault="00FB6CBC" w:rsidP="00D024A5">
                  <w:pPr>
                    <w:ind w:firstLine="709"/>
                  </w:pPr>
                  <w:r w:rsidRPr="00D024A5">
                    <w:t>Хотимльский и Талицкий библиотечные отделы МКУК «Южская МЦБ» подготовили ко Дню народного единства мероприятия в online-формате.</w:t>
                  </w:r>
                </w:p>
                <w:p w14:paraId="5548390D" w14:textId="77777777" w:rsidR="00FB6CBC" w:rsidRPr="00D024A5" w:rsidRDefault="00FB6CBC" w:rsidP="00D024A5">
                  <w:pPr>
                    <w:ind w:firstLine="709"/>
                  </w:pPr>
                  <w:r w:rsidRPr="00D024A5">
                    <w:t>В 2023 году исполнилось 145 лет со дня победы в русско-турецкой войне 1878 года. Городской библиотечный отдел предложил вниманию своих читателей исторический час в online-формате «Турецкий гамбит».</w:t>
                  </w:r>
                </w:p>
                <w:p w14:paraId="24AEBC22" w14:textId="24C547D9" w:rsidR="00FB6CBC" w:rsidRPr="00D024A5" w:rsidRDefault="00FB6CBC" w:rsidP="00D024A5">
                  <w:pPr>
                    <w:ind w:firstLine="709"/>
                  </w:pPr>
                  <w:r w:rsidRPr="00D024A5">
                    <w:t xml:space="preserve">В 2023 году город Санкт-Петербург отметил 320-летие со дня своего основания. К юбилею северной столицы России были подготовлены мероприятия и книжные выставки, как в online, так и в off-line формате. </w:t>
                  </w:r>
                </w:p>
                <w:p w14:paraId="2AB3E44C" w14:textId="116FB867" w:rsidR="00FB6CBC" w:rsidRPr="00D024A5" w:rsidRDefault="00FB6CBC" w:rsidP="004925CC">
                  <w:pPr>
                    <w:ind w:firstLine="709"/>
                  </w:pPr>
                  <w:r w:rsidRPr="00D024A5">
                    <w:t>Специалисты читального зала межпоселенческой центральной библиотеки предложили библиографический обзор книг, посвященных городу</w:t>
                  </w:r>
                  <w:r w:rsidR="004925CC">
                    <w:t xml:space="preserve"> </w:t>
                  </w:r>
                  <w:r w:rsidRPr="00D024A5">
                    <w:t>Санкт-Петербург.</w:t>
                  </w:r>
                  <w:r w:rsidR="004925CC">
                    <w:t xml:space="preserve"> </w:t>
                  </w:r>
                  <w:r w:rsidRPr="00D024A5">
                    <w:t>Сотрудники отдела обслуживания межпоселенческой центральной библиотеки вместе с читателями отправились в познавательный экскурс «Великий и таинственный Петербург». Городской библиотечный отдел предложил всем желающим совершить виртуальную прогулку по этому замечательному городу.</w:t>
                  </w:r>
                </w:p>
                <w:p w14:paraId="4B22D1E7" w14:textId="06020038" w:rsidR="00FB6CBC" w:rsidRPr="004925CC" w:rsidRDefault="00FB6CBC" w:rsidP="004925CC">
                  <w:pPr>
                    <w:ind w:firstLine="709"/>
                    <w:jc w:val="center"/>
                    <w:rPr>
                      <w:b/>
                      <w:bCs/>
                    </w:rPr>
                  </w:pPr>
                  <w:r w:rsidRPr="004925CC">
                    <w:rPr>
                      <w:b/>
                      <w:bCs/>
                    </w:rPr>
                    <w:t>Гражданско-патриотическое воспитание</w:t>
                  </w:r>
                </w:p>
                <w:p w14:paraId="11DB7997" w14:textId="559EA364" w:rsidR="00FB6CBC" w:rsidRPr="00D024A5" w:rsidRDefault="00FB6CBC" w:rsidP="00D024A5">
                  <w:pPr>
                    <w:ind w:firstLine="709"/>
                  </w:pPr>
                  <w:r w:rsidRPr="00D024A5">
                    <w:t xml:space="preserve">Деятельность библиотек по реализации патриотического воспитания, является одним из приоритетных в работе и проводится постоянно в течение всего года. В отчетном году в массовых мероприятиях нашли отражение знаменательные даты: День Победы, День защитника Отечества, День памяти и скорби, День неизвестного солдата, День памяти юного героя-антифашиста. Комплекс мероприятий, проводимых во всех библиотеках МКУК «Южская МЦБ», включал в себя тематические выставки, уроки мужества, литературно-музыкальные композиции, тематические вечера, патриотические часы и многое другое. </w:t>
                  </w:r>
                </w:p>
                <w:p w14:paraId="2BD45433" w14:textId="3C8A0D97" w:rsidR="00FB6CBC" w:rsidRPr="009F2273" w:rsidRDefault="00FB6CBC" w:rsidP="009F2273">
                  <w:pPr>
                    <w:ind w:firstLine="709"/>
                  </w:pPr>
                  <w:r w:rsidRPr="009F2273">
                    <w:t xml:space="preserve">Специалисты Городского библиотечного отдела провели литературно – музыкальную программу, посвящённую Великой Отечественной войне «Мы этой памяти верны…».  Ветераны, собравшиеся на занятие клубов "Добрые встречи" и "Надежда" Южского центра социального обслуживания, вспоминали песни тех военных лет. </w:t>
                  </w:r>
                </w:p>
                <w:p w14:paraId="0FD76083" w14:textId="77777777" w:rsidR="009F2273" w:rsidRDefault="00FB6CBC" w:rsidP="009F2273">
                  <w:pPr>
                    <w:ind w:firstLine="709"/>
                  </w:pPr>
                  <w:r w:rsidRPr="009F2273">
                    <w:t>«Великий День Победы»</w:t>
                  </w:r>
                  <w:r w:rsidR="009F2273">
                    <w:t xml:space="preserve"> </w:t>
                  </w:r>
                  <w:r w:rsidRPr="009F2273">
                    <w:t>- под таким названием специалисты детской библиотеки им И.В. Ганабина взялись рассказать маленьким жителям нашей страны, которые только начинают жить о великом празднике Дне Победы. Для воспитанников д</w:t>
                  </w:r>
                  <w:r w:rsidR="009F2273">
                    <w:t xml:space="preserve">етского </w:t>
                  </w:r>
                  <w:r w:rsidRPr="009F2273">
                    <w:t>с</w:t>
                  </w:r>
                  <w:r w:rsidR="009F2273">
                    <w:t>ада</w:t>
                  </w:r>
                  <w:r w:rsidRPr="009F2273">
                    <w:t xml:space="preserve"> "Тополек" прошел час памяти</w:t>
                  </w:r>
                  <w:r w:rsidR="009F2273">
                    <w:t xml:space="preserve">. </w:t>
                  </w:r>
                </w:p>
                <w:p w14:paraId="45702A21" w14:textId="0DE47133" w:rsidR="00FB6CBC" w:rsidRPr="009F2273" w:rsidRDefault="00FB6CBC" w:rsidP="009F2273">
                  <w:pPr>
                    <w:ind w:firstLine="709"/>
                  </w:pPr>
                  <w:r w:rsidRPr="00586CC4">
                    <w:rPr>
                      <w:szCs w:val="28"/>
                    </w:rPr>
                    <w:t>4 м</w:t>
                  </w:r>
                  <w:r>
                    <w:rPr>
                      <w:szCs w:val="28"/>
                    </w:rPr>
                    <w:t>ая в Мостовском библиотечном отделе</w:t>
                  </w:r>
                  <w:r w:rsidRPr="00586CC4">
                    <w:rPr>
                      <w:szCs w:val="28"/>
                    </w:rPr>
                    <w:t xml:space="preserve"> состоялось мероприятие, посвященное Великой Победе. Учащиеся Мостовской школы</w:t>
                  </w:r>
                  <w:r>
                    <w:rPr>
                      <w:szCs w:val="28"/>
                    </w:rPr>
                    <w:t xml:space="preserve"> </w:t>
                  </w:r>
                  <w:r w:rsidRPr="00586CC4">
                    <w:rPr>
                      <w:szCs w:val="28"/>
                    </w:rPr>
                    <w:t>при</w:t>
                  </w:r>
                  <w:r>
                    <w:rPr>
                      <w:szCs w:val="28"/>
                    </w:rPr>
                    <w:t xml:space="preserve">няли участие в конкурсе чтецов </w:t>
                  </w:r>
                  <w:r w:rsidRPr="009F2273">
                    <w:rPr>
                      <w:bCs/>
                      <w:szCs w:val="28"/>
                    </w:rPr>
                    <w:t>«Давно закончилась война».</w:t>
                  </w:r>
                  <w:r>
                    <w:rPr>
                      <w:szCs w:val="28"/>
                    </w:rPr>
                    <w:t xml:space="preserve"> </w:t>
                  </w:r>
                </w:p>
                <w:p w14:paraId="7B0D17F0" w14:textId="77777777" w:rsidR="00FB6CBC" w:rsidRPr="009F2273" w:rsidRDefault="00FB6CBC" w:rsidP="009F2273">
                  <w:pPr>
                    <w:ind w:firstLine="709"/>
                  </w:pPr>
                  <w:r w:rsidRPr="009F2273">
                    <w:t>В Мугреевском библиотечном отделе прошел урок патриотизма и памяти «Маленькие герои большой войны».</w:t>
                  </w:r>
                </w:p>
                <w:p w14:paraId="405C5E3B" w14:textId="549E30CB" w:rsidR="00FB6CBC" w:rsidRPr="009F2273" w:rsidRDefault="00FB6CBC" w:rsidP="009F2273">
                  <w:pPr>
                    <w:ind w:firstLine="709"/>
                  </w:pPr>
                  <w:r w:rsidRPr="009F2273">
                    <w:t xml:space="preserve"> Преображенский библиотечный отдел совместно с СДК провели праздничную программу «Память вечно жива!», посвящённую Дню Победы. </w:t>
                  </w:r>
                </w:p>
                <w:p w14:paraId="4824E17B" w14:textId="3E2B2902" w:rsidR="00FB6CBC" w:rsidRPr="009F2273" w:rsidRDefault="00FB6CBC" w:rsidP="009F2273">
                  <w:pPr>
                    <w:ind w:firstLine="709"/>
                  </w:pPr>
                  <w:r w:rsidRPr="009F2273">
                    <w:t>В День Победы библиотекари вышли на центральную площадь города и провели акцию памяти «Помним. Славим. Гордимся».</w:t>
                  </w:r>
                  <w:r w:rsidR="009F2273">
                    <w:t xml:space="preserve"> </w:t>
                  </w:r>
                  <w:r w:rsidRPr="009F2273">
                    <w:t>В ходе акции раздавались красочные буклеты, посвященные славному подвигу южан – участников Великой Отечественной войны, тружеников тыла и др.  Для всех желающих была проведена литературная викторина "И память книга оживит"</w:t>
                  </w:r>
                  <w:r w:rsidR="009F2273">
                    <w:t>.</w:t>
                  </w:r>
                </w:p>
                <w:p w14:paraId="49EB0AD8" w14:textId="77777777" w:rsidR="00FB6CBC" w:rsidRPr="009F2273" w:rsidRDefault="00FB6CBC" w:rsidP="009F2273">
                  <w:pPr>
                    <w:ind w:firstLine="709"/>
                  </w:pPr>
                  <w:r w:rsidRPr="009F2273">
                    <w:t>В преддверии главного праздника нашей страны – Дня Победы специалистами Городского библиотечного отдела был проведён час памяти «Солдатский треугольник с фронта» для учащихся 3 класса школы №3.</w:t>
                  </w:r>
                </w:p>
                <w:p w14:paraId="1527605C" w14:textId="3266C0CC" w:rsidR="00FB6CBC" w:rsidRPr="009F2273" w:rsidRDefault="00FB6CBC" w:rsidP="009F2273">
                  <w:pPr>
                    <w:ind w:firstLine="709"/>
                  </w:pPr>
                  <w:r w:rsidRPr="009F2273">
                    <w:t>В Мостовском библиотечном отделе ко Дню защитника Отечества прошел конкурс чтецов «Быть патриотом!»</w:t>
                  </w:r>
                  <w:r w:rsidR="009F2273">
                    <w:t xml:space="preserve">. </w:t>
                  </w:r>
                  <w:r w:rsidRPr="009F2273">
                    <w:t>В нём приняли участие учащиеся 1-4</w:t>
                  </w:r>
                  <w:r w:rsidR="009F2273">
                    <w:t xml:space="preserve"> </w:t>
                  </w:r>
                  <w:r w:rsidRPr="009F2273">
                    <w:t xml:space="preserve">классов. </w:t>
                  </w:r>
                </w:p>
                <w:p w14:paraId="22A868E3" w14:textId="61E72C21" w:rsidR="00FB6CBC" w:rsidRPr="009F2273" w:rsidRDefault="00FB6CBC" w:rsidP="009F2273">
                  <w:pPr>
                    <w:ind w:firstLine="709"/>
                  </w:pPr>
                  <w:r w:rsidRPr="009F2273">
                    <w:t xml:space="preserve">Накануне </w:t>
                  </w:r>
                  <w:r w:rsidR="009F2273" w:rsidRPr="009F2273">
                    <w:t>Д</w:t>
                  </w:r>
                  <w:r w:rsidR="009F2273">
                    <w:t>ня</w:t>
                  </w:r>
                  <w:r w:rsidR="009F2273" w:rsidRPr="009F2273">
                    <w:t xml:space="preserve"> защитника Отечества </w:t>
                  </w:r>
                  <w:r w:rsidRPr="009F2273">
                    <w:t xml:space="preserve">сотрудники Городского библиотечного отдела провели развлекательную программу «В армию на денёк» для учащихся 3 "а" класса МБОУСОШ г.Южи. </w:t>
                  </w:r>
                </w:p>
                <w:p w14:paraId="458E726E" w14:textId="0B40F034" w:rsidR="00FB6CBC" w:rsidRPr="009F2273" w:rsidRDefault="00FB6CBC" w:rsidP="009F2273">
                  <w:pPr>
                    <w:ind w:firstLine="709"/>
                    <w:jc w:val="center"/>
                    <w:rPr>
                      <w:b/>
                      <w:bCs/>
                    </w:rPr>
                  </w:pPr>
                  <w:r w:rsidRPr="009F2273">
                    <w:rPr>
                      <w:b/>
                      <w:bCs/>
                    </w:rPr>
                    <w:t>Социально-экономическое развитие. Космонавтика</w:t>
                  </w:r>
                </w:p>
                <w:p w14:paraId="04C8C86C" w14:textId="514F7A32" w:rsidR="00FB6CBC" w:rsidRPr="009F2273" w:rsidRDefault="00FB6CBC" w:rsidP="009F2273">
                  <w:pPr>
                    <w:ind w:firstLine="709"/>
                  </w:pPr>
                  <w:r w:rsidRPr="009F2273">
                    <w:t xml:space="preserve">Библиотеки МКУК «Южская МЦБ» тесно сотрудничают с Центром занятости населения и приглашают специалистов на беседы и круглые столы. Мир профессий находится в постоянном обновлении.  </w:t>
                  </w:r>
                </w:p>
                <w:p w14:paraId="25BD7E46" w14:textId="015E5583" w:rsidR="00FB6CBC" w:rsidRPr="009F2273" w:rsidRDefault="00FB6CBC" w:rsidP="009F2273">
                  <w:pPr>
                    <w:ind w:firstLine="709"/>
                  </w:pPr>
                  <w:r w:rsidRPr="009F2273">
                    <w:t xml:space="preserve">В рамках Дня информации специалисты Детской библиотеки им. И.В. Ганабина подготовили и провели ряд мероприятий, ориентированных на разные возрастные группы юных читателей, темой которых стала профориентация, ведь знакомство с профессиями является очень важной частью воспитания ребенка. Сотрудники библиотеки подготовили увлекательный информационный час «В лабиринте профессий» для учащихся 1 "В" класса МБОУСОШ. </w:t>
                  </w:r>
                </w:p>
                <w:p w14:paraId="71A20F41" w14:textId="66912C96" w:rsidR="00FB6CBC" w:rsidRDefault="00FB6CBC" w:rsidP="009F2273">
                  <w:pPr>
                    <w:ind w:firstLine="709"/>
                  </w:pPr>
                  <w:r w:rsidRPr="009F2273">
                    <w:t xml:space="preserve">В рамках Дня информации «Выбор профессии: просто и сложно» специалисты читального зала межпоселенческой центральной библиотеки провели с учащимися МБОУ СОШ №3 профи-ринг «Калейдоскоп профессий». </w:t>
                  </w:r>
                </w:p>
                <w:p w14:paraId="2043C48F" w14:textId="77777777" w:rsidR="00FA7EED" w:rsidRDefault="00FB6CBC" w:rsidP="00FA7EED">
                  <w:pPr>
                    <w:ind w:firstLine="709"/>
                  </w:pPr>
                  <w:r w:rsidRPr="00FA7EED">
                    <w:t>В</w:t>
                  </w:r>
                  <w:r w:rsidR="00FA7EED">
                    <w:t xml:space="preserve"> </w:t>
                  </w:r>
                  <w:r w:rsidRPr="00FA7EED">
                    <w:t xml:space="preserve">Изотинском библиотечном отделе состоялась спортивно - познавательная программа «Кем быть?» </w:t>
                  </w:r>
                </w:p>
                <w:p w14:paraId="5FC51F92" w14:textId="767984FA" w:rsidR="00FB6CBC" w:rsidRDefault="00FB6CBC" w:rsidP="00FA7EED">
                  <w:pPr>
                    <w:ind w:firstLine="709"/>
                    <w:rPr>
                      <w:szCs w:val="28"/>
                    </w:rPr>
                  </w:pPr>
                  <w:r w:rsidRPr="00C61E48">
                    <w:rPr>
                      <w:szCs w:val="28"/>
                    </w:rPr>
                    <w:t>Финансовая грамотность немаловажна для подрастающего поколения. С целью её повышения в Мугреево-Никольской школе прошло интеллектуальное состязание "Академия финансовых наук".</w:t>
                  </w:r>
                  <w:r w:rsidR="00FA7EED">
                    <w:rPr>
                      <w:szCs w:val="28"/>
                    </w:rPr>
                    <w:t xml:space="preserve"> </w:t>
                  </w:r>
                  <w:r w:rsidRPr="00C61E48">
                    <w:rPr>
                      <w:szCs w:val="28"/>
                    </w:rPr>
                    <w:t xml:space="preserve">В мероприятии приняли участие ученики старших классов. </w:t>
                  </w:r>
                </w:p>
                <w:p w14:paraId="4FEFA45D" w14:textId="72C1A7F6" w:rsidR="00FB6CBC" w:rsidRPr="00FA7EED" w:rsidRDefault="00FB6CBC" w:rsidP="00FA7EED">
                  <w:pPr>
                    <w:ind w:firstLine="709"/>
                  </w:pPr>
                  <w:r w:rsidRPr="00FA7EED">
                    <w:t xml:space="preserve">12 апреля весь мир отмечает День космонавтики, памятную дату, посвященную этому особенному дню – дню триумфа науки и всех тех, кто сегодня трудится в космической отрасли. Сотрудники читального зала Межпоселенческой центральной библиотеки подготовили и провели мероприятие – звездное досье «Космическая женщина – Валентина Терешкова». Гостями мероприятия стали ветераны города. </w:t>
                  </w:r>
                </w:p>
                <w:p w14:paraId="378163C5" w14:textId="4C5818FE" w:rsidR="00FB6CBC" w:rsidRPr="00FA7EED" w:rsidRDefault="00FB6CBC" w:rsidP="00FA7EED">
                  <w:pPr>
                    <w:ind w:firstLine="709"/>
                  </w:pPr>
                  <w:r w:rsidRPr="00FA7EED">
                    <w:t xml:space="preserve">Городской библиотечный отдел подготовил книжную выставку «Однажды шагнув в океан звезд» о достойных сынах, которые прославили страну, осваивая космос. На абонементе межпоселенческой центральной библиотеки ко Дню космонавтики оформлена книжная выставка "В безбрежном океане звёзд". </w:t>
                  </w:r>
                </w:p>
                <w:p w14:paraId="3D13C0E4" w14:textId="472C5836" w:rsidR="00FB6CBC" w:rsidRPr="00FA7EED" w:rsidRDefault="00FB6CBC" w:rsidP="00FA7EED">
                  <w:pPr>
                    <w:ind w:firstLine="709"/>
                    <w:jc w:val="center"/>
                    <w:rPr>
                      <w:b/>
                      <w:bCs/>
                    </w:rPr>
                  </w:pPr>
                  <w:r w:rsidRPr="00FA7EED">
                    <w:rPr>
                      <w:b/>
                      <w:bCs/>
                    </w:rPr>
                    <w:t>Природоохранительное просвещение. Природа и человек</w:t>
                  </w:r>
                </w:p>
                <w:p w14:paraId="39DBBBAD" w14:textId="56346F3C" w:rsidR="00FB6CBC" w:rsidRPr="00FA7EED" w:rsidRDefault="00FB6CBC" w:rsidP="00FA7EED">
                  <w:pPr>
                    <w:ind w:firstLine="709"/>
                  </w:pPr>
                  <w:r w:rsidRPr="00FA7EED">
                    <w:t>В библиотеках МКУК «Южская МЦБ»</w:t>
                  </w:r>
                  <w:r w:rsidR="00FA7EED">
                    <w:t xml:space="preserve"> </w:t>
                  </w:r>
                  <w:r w:rsidRPr="00FA7EED">
                    <w:t>ведётся систематическая работа по экологическому воспитанию и просвещению и занимает значительное место в работе. Ежегодно библиотеки МКУК «Южская МЦБ» организуют мероприятия, приуроченные ко Дню Земли, Дню охраны окружающей среды. С целью воспитания бережного отношения к природе посредством произведений литературы были проведены: часы экологических знаний, познавательный эко-урок, игра-викторина о реках и озёрах, экоинформина, экологическая прогулка, экологический вернисаж, зоовикторина.</w:t>
                  </w:r>
                </w:p>
                <w:p w14:paraId="3DBBB550" w14:textId="349C45D6" w:rsidR="00FB6CBC" w:rsidRPr="00FA7EED" w:rsidRDefault="00FB6CBC" w:rsidP="00FA7EED">
                  <w:pPr>
                    <w:ind w:firstLine="709"/>
                  </w:pPr>
                  <w:r w:rsidRPr="00FA7EED">
                    <w:t xml:space="preserve">Этой теме был посвящен слайд-репортаж «Экологические катастрофы России», который провели специалисты отдела обслуживания межпоселенческой центральной библиотеки. </w:t>
                  </w:r>
                </w:p>
                <w:p w14:paraId="67E2201F" w14:textId="6A2FF1F0" w:rsidR="00FA7EED" w:rsidRDefault="00FB6CBC" w:rsidP="00FA7EED">
                  <w:pPr>
                    <w:ind w:firstLine="709"/>
                    <w:rPr>
                      <w:noProof/>
                    </w:rPr>
                  </w:pPr>
                  <w:r w:rsidRPr="00FA7EED">
                    <w:t xml:space="preserve">В Талицком библиотечном отделе прошло познавательно- развивающее мероприятие для воспитанников детского сада о животных «Дикие, домашние - все такие важные».  </w:t>
                  </w:r>
                </w:p>
                <w:p w14:paraId="480A00F2" w14:textId="631378D5" w:rsidR="00FA7EED" w:rsidRDefault="00FB6CBC" w:rsidP="00FA7EED">
                  <w:pPr>
                    <w:ind w:firstLine="709"/>
                    <w:rPr>
                      <w:noProof/>
                    </w:rPr>
                  </w:pPr>
                  <w:r>
                    <w:rPr>
                      <w:noProof/>
                      <w:szCs w:val="28"/>
                    </w:rPr>
                    <w:t xml:space="preserve">Холуйский библиотечный отдел </w:t>
                  </w:r>
                  <w:r w:rsidRPr="00C61E48">
                    <w:rPr>
                      <w:noProof/>
                      <w:szCs w:val="28"/>
                    </w:rPr>
                    <w:t xml:space="preserve"> для учащихся 1, 3 и 4 классов </w:t>
                  </w:r>
                  <w:r>
                    <w:rPr>
                      <w:noProof/>
                      <w:szCs w:val="28"/>
                    </w:rPr>
                    <w:t>провели акцию «Защитники планеты», посвященную</w:t>
                  </w:r>
                  <w:r w:rsidRPr="00C61E48">
                    <w:rPr>
                      <w:noProof/>
                      <w:szCs w:val="28"/>
                    </w:rPr>
                    <w:t xml:space="preserve"> дню Защиты животных. Библиотекарь рассказала о Красной книге</w:t>
                  </w:r>
                  <w:r w:rsidR="00FA7EED">
                    <w:rPr>
                      <w:noProof/>
                      <w:szCs w:val="28"/>
                    </w:rPr>
                    <w:t>.</w:t>
                  </w:r>
                  <w:r w:rsidRPr="00C61E48">
                    <w:rPr>
                      <w:noProof/>
                      <w:szCs w:val="28"/>
                    </w:rPr>
                    <w:t xml:space="preserve"> </w:t>
                  </w:r>
                </w:p>
                <w:p w14:paraId="0A9BDED8" w14:textId="77777777" w:rsidR="00FA7EED" w:rsidRDefault="00FB6CBC" w:rsidP="00FA7EED">
                  <w:pPr>
                    <w:ind w:firstLine="709"/>
                  </w:pPr>
                  <w:r w:rsidRPr="00DA17F7">
                    <w:rPr>
                      <w:szCs w:val="28"/>
                    </w:rPr>
                    <w:t>Осень – самое красивое время года. Нельзя не восхищаться той красотой, которую нам дарит осенняя природа.</w:t>
                  </w:r>
                  <w:r>
                    <w:rPr>
                      <w:szCs w:val="28"/>
                    </w:rPr>
                    <w:t xml:space="preserve"> </w:t>
                  </w:r>
                  <w:r w:rsidRPr="00DA17F7">
                    <w:rPr>
                      <w:szCs w:val="28"/>
                    </w:rPr>
                    <w:t>Этому прекрасному времени г</w:t>
                  </w:r>
                  <w:r>
                    <w:rPr>
                      <w:szCs w:val="28"/>
                    </w:rPr>
                    <w:t>ода было посвящено мероприятие «Листопад в ладошках»</w:t>
                  </w:r>
                  <w:r w:rsidRPr="00DA17F7">
                    <w:rPr>
                      <w:szCs w:val="28"/>
                    </w:rPr>
                    <w:t>, проведенное библиотекарем Г</w:t>
                  </w:r>
                  <w:r>
                    <w:rPr>
                      <w:szCs w:val="28"/>
                    </w:rPr>
                    <w:t xml:space="preserve">ородского библиотечного отдела. </w:t>
                  </w:r>
                </w:p>
                <w:p w14:paraId="73CF05BC" w14:textId="7D0F6DD9" w:rsidR="00FB6CBC" w:rsidRPr="00FA7EED" w:rsidRDefault="00FB6CBC" w:rsidP="00FA7EED">
                  <w:pPr>
                    <w:ind w:firstLine="709"/>
                    <w:rPr>
                      <w:noProof/>
                    </w:rPr>
                  </w:pPr>
                  <w:r w:rsidRPr="00DA17F7">
                    <w:rPr>
                      <w:szCs w:val="28"/>
                    </w:rPr>
                    <w:t>Что такое Красная книга?</w:t>
                  </w:r>
                  <w:r w:rsidRPr="00DA17F7">
                    <w:t xml:space="preserve"> </w:t>
                  </w:r>
                  <w:r w:rsidRPr="00DA17F7">
                    <w:rPr>
                      <w:szCs w:val="28"/>
                    </w:rPr>
                    <w:t xml:space="preserve">Ребята старшей группы Холуйского детского сада вместе с библиотекарем </w:t>
                  </w:r>
                  <w:r>
                    <w:rPr>
                      <w:szCs w:val="28"/>
                    </w:rPr>
                    <w:t>библиотечного отдела</w:t>
                  </w:r>
                  <w:r w:rsidRPr="00DA17F7">
                    <w:rPr>
                      <w:szCs w:val="28"/>
                    </w:rPr>
                    <w:t xml:space="preserve"> совершили путешествие по страницам Красной книги под названием "Кладовая солнца".  </w:t>
                  </w:r>
                </w:p>
                <w:p w14:paraId="3327E0BF" w14:textId="7B2B4CC0" w:rsidR="00FA7EED" w:rsidRDefault="00FB6CBC" w:rsidP="00FA7EED">
                  <w:pPr>
                    <w:tabs>
                      <w:tab w:val="left" w:pos="1830"/>
                    </w:tabs>
                    <w:ind w:firstLine="604"/>
                    <w:jc w:val="center"/>
                    <w:rPr>
                      <w:b/>
                      <w:szCs w:val="28"/>
                    </w:rPr>
                  </w:pPr>
                  <w:r w:rsidRPr="00DA6529">
                    <w:rPr>
                      <w:b/>
                      <w:szCs w:val="28"/>
                    </w:rPr>
                    <w:t>Религия. Духовность</w:t>
                  </w:r>
                </w:p>
                <w:p w14:paraId="7922BFA5" w14:textId="77777777" w:rsidR="00FA7EED" w:rsidRDefault="00FB6CBC" w:rsidP="00FA7EED">
                  <w:pPr>
                    <w:tabs>
                      <w:tab w:val="left" w:pos="1830"/>
                    </w:tabs>
                    <w:ind w:firstLine="680"/>
                  </w:pPr>
                  <w:r w:rsidRPr="00CC0F49">
                    <w:rPr>
                      <w:szCs w:val="28"/>
                    </w:rPr>
                    <w:t>В рамках праздно</w:t>
                  </w:r>
                  <w:r>
                    <w:rPr>
                      <w:szCs w:val="28"/>
                    </w:rPr>
                    <w:t xml:space="preserve">вания </w:t>
                  </w:r>
                  <w:r w:rsidRPr="00FA7EED">
                    <w:t xml:space="preserve">Дня православной книги в межпоселенческой центральной библиотеке оформлена книжная выставка «Книги веры и света». </w:t>
                  </w:r>
                </w:p>
                <w:p w14:paraId="2917884C" w14:textId="627B0199" w:rsidR="00FB6CBC" w:rsidRPr="00FA7EED" w:rsidRDefault="00FB6CBC" w:rsidP="00FA7EED">
                  <w:pPr>
                    <w:tabs>
                      <w:tab w:val="left" w:pos="1830"/>
                    </w:tabs>
                    <w:ind w:firstLine="680"/>
                  </w:pPr>
                  <w:r w:rsidRPr="00CC0F49">
                    <w:rPr>
                      <w:szCs w:val="28"/>
                    </w:rPr>
                    <w:t>Православные книги для детей – это неоценимая помощь родителям в тот момент, когда ребенок начинает задавать непростые вопросы о смысле жизни, вере, истине.</w:t>
                  </w:r>
                  <w:r>
                    <w:rPr>
                      <w:szCs w:val="28"/>
                    </w:rPr>
                    <w:t xml:space="preserve"> Специалисты Детской библиотеки им. Ганабина предложили юным читателям в </w:t>
                  </w:r>
                  <w:r w:rsidRPr="00DA6529">
                    <w:rPr>
                      <w:szCs w:val="28"/>
                    </w:rPr>
                    <w:t xml:space="preserve">online </w:t>
                  </w:r>
                  <w:r>
                    <w:rPr>
                      <w:szCs w:val="28"/>
                    </w:rPr>
                    <w:t xml:space="preserve">формате </w:t>
                  </w:r>
                  <w:r w:rsidRPr="00CC0F49">
                    <w:rPr>
                      <w:szCs w:val="28"/>
                    </w:rPr>
                    <w:t>несколько книг, которые находятся в фонде Детской библиотеки.</w:t>
                  </w:r>
                </w:p>
                <w:p w14:paraId="5B3C173E" w14:textId="41913858" w:rsidR="00FB6CBC" w:rsidRPr="00FA7EED" w:rsidRDefault="00FB6CBC" w:rsidP="00FA7EED">
                  <w:pPr>
                    <w:ind w:firstLine="604"/>
                    <w:jc w:val="center"/>
                    <w:rPr>
                      <w:b/>
                      <w:bCs/>
                    </w:rPr>
                  </w:pPr>
                  <w:r w:rsidRPr="00FA7EED">
                    <w:rPr>
                      <w:b/>
                      <w:bCs/>
                    </w:rPr>
                    <w:t>Нравственность. Этикет</w:t>
                  </w:r>
                </w:p>
                <w:p w14:paraId="661C6822" w14:textId="5CEC1526" w:rsidR="00FB6CBC" w:rsidRPr="00A37A62" w:rsidRDefault="00FB6CBC" w:rsidP="00A37A62">
                  <w:pPr>
                    <w:ind w:firstLine="709"/>
                  </w:pPr>
                  <w:r w:rsidRPr="00A37A62">
                    <w:t>Специалисты отдела обслуживания межпоселенческой центральной библиотеки провели мероприятие «Душа по капле собирает свет», которое посвящено нравственному воспитанию старшеклассников</w:t>
                  </w:r>
                  <w:r w:rsidR="00A37A62">
                    <w:t>.</w:t>
                  </w:r>
                  <w:r w:rsidRPr="00A37A62">
                    <w:t xml:space="preserve"> </w:t>
                  </w:r>
                </w:p>
                <w:p w14:paraId="13D15951" w14:textId="77777777" w:rsidR="00A37A62" w:rsidRDefault="00FB6CBC" w:rsidP="00A37A62">
                  <w:pPr>
                    <w:ind w:firstLine="709"/>
                  </w:pPr>
                  <w:r w:rsidRPr="00A37A62">
                    <w:t>В Холуйском библиотечном отделе прошла беседа о помощи старшему поколению «Наследники Тимура».</w:t>
                  </w:r>
                </w:p>
                <w:p w14:paraId="71E0D151" w14:textId="77777777" w:rsidR="00A37A62" w:rsidRDefault="00FB6CBC" w:rsidP="00A37A62">
                  <w:pPr>
                    <w:ind w:firstLine="709"/>
                  </w:pPr>
                  <w:r w:rsidRPr="00A37A62">
                    <w:t>Преображенский библиотечный отдел провёл с детьми младшего школьного</w:t>
                  </w:r>
                  <w:r w:rsidR="00A37A62">
                    <w:t xml:space="preserve"> </w:t>
                  </w:r>
                  <w:r w:rsidRPr="00A37A62">
                    <w:t>возраста познавательную программу «Искусство комплимента». Ребята играли в игры: "Кто похвалил меня лучше всех!", "Я подарю тебе этот мир", демонстрировали свое умение делать комплименты.</w:t>
                  </w:r>
                </w:p>
                <w:p w14:paraId="3EA096CA" w14:textId="2C0C608D" w:rsidR="00FB6CBC" w:rsidRPr="00A37A62" w:rsidRDefault="00FB6CBC" w:rsidP="00A37A62">
                  <w:pPr>
                    <w:ind w:firstLine="709"/>
                  </w:pPr>
                  <w:r w:rsidRPr="00A37A62">
                    <w:t>В</w:t>
                  </w:r>
                  <w:r w:rsidR="00A37A62">
                    <w:t xml:space="preserve"> </w:t>
                  </w:r>
                  <w:r w:rsidRPr="00A37A62">
                    <w:t xml:space="preserve">online формате, к Международному дню толерантности специалисты отдела обслуживания предложили читателям слайд-презентацию "Творить ауру добра". </w:t>
                  </w:r>
                </w:p>
                <w:p w14:paraId="6180BFB9" w14:textId="6E43C4F3" w:rsidR="00FB6CBC" w:rsidRPr="00A37A62" w:rsidRDefault="00FB6CBC" w:rsidP="00A37A62">
                  <w:pPr>
                    <w:ind w:firstLine="709"/>
                  </w:pPr>
                  <w:r w:rsidRPr="00A37A62">
                    <w:t>Библиотеки МКУК «Южская МЦБ» продолжили активную работу по краеведению и формированию любви к родному краю. В летний период во всех сельских библиотечных отделах прошли праздники «Дни села», в которых они принимали активное участие.</w:t>
                  </w:r>
                </w:p>
                <w:p w14:paraId="2348033C" w14:textId="77777777" w:rsidR="00FB6CBC" w:rsidRPr="00A37A62" w:rsidRDefault="00FB6CBC" w:rsidP="00A37A62">
                  <w:pPr>
                    <w:ind w:firstLine="709"/>
                  </w:pPr>
                  <w:r w:rsidRPr="00A37A62">
                    <w:t>19 августа Преображенский библиотечный отдел принял участие в празднике села «Земля моя - душевный мой приют». Праздничная программа была разнообразна, участницы хора "Рябинушка" радовали односельчан весёлыми, задорными песнями и сценками. Традиционно жители села принимали поздравления.</w:t>
                  </w:r>
                </w:p>
                <w:p w14:paraId="1843EA9B" w14:textId="3A0D30B5" w:rsidR="00FB6CBC" w:rsidRPr="00A37A62" w:rsidRDefault="00FB6CBC" w:rsidP="00A37A62">
                  <w:pPr>
                    <w:ind w:firstLine="709"/>
                  </w:pPr>
                  <w:r w:rsidRPr="00A37A62">
                    <w:t xml:space="preserve">В Мугреевском библиотечном отделе прошел урок краелюбия «Что может быть милее бесценного родного края!». "Для России деревня - частица, а для нас - родительский дом. И мы рады, что можем гордиться Малой Родиной, где мы живем". </w:t>
                  </w:r>
                </w:p>
                <w:p w14:paraId="008BF2EF" w14:textId="27126C4B" w:rsidR="00FB6CBC" w:rsidRPr="00A37A62" w:rsidRDefault="00FB6CBC" w:rsidP="00A37A62">
                  <w:pPr>
                    <w:ind w:firstLine="709"/>
                  </w:pPr>
                  <w:r w:rsidRPr="00A37A62">
                    <w:t xml:space="preserve">В День поэзии - 21 марта в Преображенском библиотечном отделе состоялась творческая встреча «Здесь моя деревня, здесь моя земля» для любителей поэзии с жительницей села Беловой Еленой Евгеньевной, которая радует своим творчеством односельчан. </w:t>
                  </w:r>
                </w:p>
                <w:p w14:paraId="13F37E43" w14:textId="08D1393D" w:rsidR="00FB6CBC" w:rsidRDefault="00FB6CBC" w:rsidP="00A37A62">
                  <w:pPr>
                    <w:ind w:firstLine="709"/>
                  </w:pPr>
                  <w:r w:rsidRPr="00A37A62">
                    <w:t xml:space="preserve">В рамках проекта «Наш земляк - Дмитрий Пожарский», ветеранская организация Южского муниципального района посетила с. Мугреево-Никольское. Наряду с экскурсией в сельскую школу, посещением памятных мест села, гости посетили библиотеку. Для них была проведена обзорная экскурсия по библиотеке. </w:t>
                  </w:r>
                </w:p>
                <w:p w14:paraId="1216CE93" w14:textId="77777777" w:rsidR="00A37A62" w:rsidRDefault="00FB6CBC" w:rsidP="00A37A62">
                  <w:pPr>
                    <w:ind w:firstLine="709"/>
                  </w:pPr>
                  <w:r w:rsidRPr="00A37A62">
                    <w:t xml:space="preserve">В </w:t>
                  </w:r>
                  <w:r w:rsidR="00A37A62" w:rsidRPr="00A37A62">
                    <w:t xml:space="preserve">День города </w:t>
                  </w:r>
                  <w:r w:rsidRPr="00A37A62">
                    <w:t>на главной площади проходили праздничные мероприятия, приуроченные ко Дню города.</w:t>
                  </w:r>
                  <w:r w:rsidR="00A37A62">
                    <w:t xml:space="preserve"> </w:t>
                  </w:r>
                  <w:r w:rsidRPr="00A37A62">
                    <w:t xml:space="preserve">Сотрудники </w:t>
                  </w:r>
                  <w:r w:rsidR="00A37A62" w:rsidRPr="00A37A62">
                    <w:t>межпоселенческой</w:t>
                  </w:r>
                  <w:r w:rsidRPr="00A37A62">
                    <w:t xml:space="preserve"> центральной библиотеки, провели акцию «Край родной, я тебя воспеваю!», посвященной 400-летию первого упоминания</w:t>
                  </w:r>
                  <w:r>
                    <w:t xml:space="preserve"> о Юже. </w:t>
                  </w:r>
                  <w:r w:rsidRPr="00B00F65">
                    <w:t xml:space="preserve">В состав </w:t>
                  </w:r>
                  <w:r>
                    <w:t xml:space="preserve">акции </w:t>
                  </w:r>
                  <w:r w:rsidRPr="00B00F65">
                    <w:t>входили викторины, посвященные истории развития города, небольшие конкурсы, раздача красочных буклетов и листовок, в которых отражены самые значительные этапы развития Южи, вручение небольших памятных призов.</w:t>
                  </w:r>
                </w:p>
                <w:p w14:paraId="396C1DB4" w14:textId="0FFF94B4" w:rsidR="00FB6CBC" w:rsidRPr="00A37A62" w:rsidRDefault="00FB6CBC" w:rsidP="00A37A62">
                  <w:pPr>
                    <w:ind w:firstLine="709"/>
                  </w:pPr>
                  <w:r>
                    <w:t>Специалисты читального зала м</w:t>
                  </w:r>
                  <w:r w:rsidRPr="00B00F65">
                    <w:t xml:space="preserve">ежпоселенчекой </w:t>
                  </w:r>
                  <w:r w:rsidRPr="00A37A62">
                    <w:t xml:space="preserve">центральной библиотеки оформили книжную выставку ко Дню города «Земля, что дарит вдохновенье». </w:t>
                  </w:r>
                </w:p>
                <w:p w14:paraId="5D6C87FB" w14:textId="79EF0534" w:rsidR="00FB6CBC" w:rsidRPr="00A37A62" w:rsidRDefault="00FB6CBC" w:rsidP="00A37A62">
                  <w:pPr>
                    <w:ind w:firstLine="709"/>
                  </w:pPr>
                  <w:r w:rsidRPr="00A37A62">
                    <w:t xml:space="preserve">Городской библиотечный отдел принял участие в организации досуга на Дне города. Сотрудники библиотеки подготовили несколько увлекательных занятий, на любой вкус для юных жителей города. </w:t>
                  </w:r>
                </w:p>
                <w:p w14:paraId="27A98C11" w14:textId="6CB62577" w:rsidR="00FB6CBC" w:rsidRPr="00A37A62" w:rsidRDefault="00FB6CBC" w:rsidP="00A37A62">
                  <w:pPr>
                    <w:ind w:firstLine="709"/>
                  </w:pPr>
                  <w:r w:rsidRPr="00A37A62">
                    <w:t xml:space="preserve">Вместе со специалистами отдела обслуживания межпоселенческой центральной библиотеки учащиеся 8 "Б" класса МБОУСОШ г.Южи совершили исторический экскурс, в ходе которой познакомились с историческим прошлым Южи. </w:t>
                  </w:r>
                </w:p>
                <w:p w14:paraId="2E6F2086" w14:textId="0A0B284C" w:rsidR="00FB6CBC" w:rsidRPr="00A37A62" w:rsidRDefault="00FB6CBC" w:rsidP="00A37A62">
                  <w:pPr>
                    <w:ind w:firstLine="709"/>
                  </w:pPr>
                  <w:r w:rsidRPr="00A37A62">
                    <w:t xml:space="preserve">Для старшеклассников МБОУСОШ г.Южа сотрудники межпоселенческой центральной библиотеки провели тематический вечер «Озёр укромные места». Участники мероприятия совершили увлекательное путешествие по озёрам Южского района. </w:t>
                  </w:r>
                </w:p>
                <w:p w14:paraId="783F7EEE" w14:textId="6915B244" w:rsidR="00FB6CBC" w:rsidRPr="00A37A62" w:rsidRDefault="00FB6CBC" w:rsidP="00A37A62">
                  <w:pPr>
                    <w:ind w:firstLine="709"/>
                  </w:pPr>
                  <w:r w:rsidRPr="00A37A62">
                    <w:t>«Есть город в просторах России» - под таким названием оживленно и увлекательно прошла краеведческая игра в Детской библиотеке им. И.В. Ганабина. В игровой форме ребята смогли открыть для себя новые, незнакомые страницы далекого прошлого и настоящего города Южа.</w:t>
                  </w:r>
                </w:p>
                <w:p w14:paraId="16D32746" w14:textId="6476EDE4" w:rsidR="00FB6CBC" w:rsidRPr="00A37A62" w:rsidRDefault="00FB6CBC" w:rsidP="00A37A62">
                  <w:pPr>
                    <w:ind w:firstLine="709"/>
                    <w:jc w:val="center"/>
                  </w:pPr>
                  <w:r w:rsidRPr="00A37A62">
                    <w:rPr>
                      <w:b/>
                      <w:bCs/>
                    </w:rPr>
                    <w:t>Здоровый образ жизни</w:t>
                  </w:r>
                </w:p>
                <w:p w14:paraId="3D9672FC" w14:textId="5E2782C6" w:rsidR="00FB6CBC" w:rsidRPr="00A37A62" w:rsidRDefault="00FB6CBC" w:rsidP="00A37A62">
                  <w:pPr>
                    <w:ind w:firstLine="709"/>
                  </w:pPr>
                  <w:r w:rsidRPr="00A37A62">
                    <w:t xml:space="preserve">Библиотеки МКУК «Южская МЦБ» осуществляют планомерную работу по антинаркотическому просвещению населения, профилактике вредных привычек, пропаганде здорового образа жизни среди несовершеннолетних и молодежи. </w:t>
                  </w:r>
                </w:p>
                <w:p w14:paraId="4FC5FD1F" w14:textId="2187B13C" w:rsidR="00FB6CBC" w:rsidRPr="00A37A62" w:rsidRDefault="00FB6CBC" w:rsidP="00A37A62">
                  <w:pPr>
                    <w:ind w:firstLine="709"/>
                  </w:pPr>
                  <w:r w:rsidRPr="00A37A62">
                    <w:t>В рамках Всемирного дня без табака в Мостовском библиотечном отделе состоялось тематическое мероприятие, где библиотекарь рассказала, какой вред курение наносит здоровью человека</w:t>
                  </w:r>
                  <w:r w:rsidR="00163FB2">
                    <w:t>.</w:t>
                  </w:r>
                </w:p>
                <w:p w14:paraId="798C645A" w14:textId="6DA706F6" w:rsidR="00FB6CBC" w:rsidRPr="00A37A62" w:rsidRDefault="00FB6CBC" w:rsidP="00A37A62">
                  <w:pPr>
                    <w:ind w:firstLine="709"/>
                  </w:pPr>
                  <w:r w:rsidRPr="00A37A62">
                    <w:t xml:space="preserve">В Мугреевском библиотечном отделе была оформлена книжная выставка-предупреждение «Не отнимай у себя завтра!». </w:t>
                  </w:r>
                </w:p>
                <w:p w14:paraId="6C134AE2" w14:textId="3BC3061A" w:rsidR="00FB6CBC" w:rsidRDefault="00FB6CBC" w:rsidP="00A37A62">
                  <w:pPr>
                    <w:ind w:firstLine="709"/>
                    <w:rPr>
                      <w:szCs w:val="28"/>
                    </w:rPr>
                  </w:pPr>
                  <w:r w:rsidRPr="00A37A62">
                    <w:t xml:space="preserve"> В рамках месячника антинаркотической пропаганды в Хотимльском библиотечном отделе оформлен информационный уголок об опасности наркотической зависимости. </w:t>
                  </w:r>
                </w:p>
                <w:p w14:paraId="3B2CA99A" w14:textId="3EF0BA36" w:rsidR="00FB6CBC" w:rsidRPr="00163FB2" w:rsidRDefault="00FB6CBC" w:rsidP="00163FB2">
                  <w:pPr>
                    <w:ind w:firstLine="709"/>
                  </w:pPr>
                  <w:r w:rsidRPr="00163FB2">
                    <w:t xml:space="preserve">Холуйский библиотечный отдел провел акцию «В здоровом теле - здоровый дух». С большим энтузиазмом к проведению этой акции отнеслись участники Совета ветеранов с. Холуй. Акция проходила на недавно построенной спортивной площадке. После небольшой разминки участники приступили к занятиям на тренажерах. </w:t>
                  </w:r>
                </w:p>
                <w:p w14:paraId="3B734932" w14:textId="6548B371" w:rsidR="00FB6CBC" w:rsidRDefault="00FB6CBC" w:rsidP="00163FB2">
                  <w:pPr>
                    <w:ind w:firstLine="709"/>
                  </w:pPr>
                  <w:r w:rsidRPr="00163FB2">
                    <w:t xml:space="preserve">В Мостовском библиотечном отделе состоялось мероприятие для учащихся 5-9 классов по профилактике правонарушений несовершеннолетних "Мир без наркотиков". Библиотекарь провела тематическую беседу «Наш мир без наркотиков». </w:t>
                  </w:r>
                  <w:r w:rsidRPr="00F729AE">
                    <w:t xml:space="preserve">Мероприятие прошло под лозунгом "Мы за здоровый образ жизни". </w:t>
                  </w:r>
                </w:p>
                <w:p w14:paraId="50CBCB3F" w14:textId="0C86EBB1" w:rsidR="00FB6CBC" w:rsidRDefault="00FB6CBC" w:rsidP="00AC02F0">
                  <w:pPr>
                    <w:ind w:firstLine="709"/>
                    <w:rPr>
                      <w:szCs w:val="28"/>
                    </w:rPr>
                  </w:pPr>
                  <w:r w:rsidRPr="00AC02F0">
                    <w:t>«Начни с себя — живи безопасно» - так назывался информационный час о профилактике наркомании и табакокурения, которое подготовили и провели сотрудники читального зала межпоселенческой центральной</w:t>
                  </w:r>
                  <w:r w:rsidRPr="00F729AE">
                    <w:rPr>
                      <w:szCs w:val="28"/>
                    </w:rPr>
                    <w:t xml:space="preserve"> библиотеки для учеников 9 класса МКОУ вечерняя (сменная) общеобразовательная школа г. Южи.</w:t>
                  </w:r>
                  <w:r w:rsidRPr="008F3520">
                    <w:rPr>
                      <w:noProof/>
                    </w:rPr>
                    <w:t xml:space="preserve"> </w:t>
                  </w:r>
                </w:p>
                <w:p w14:paraId="1C0788A6" w14:textId="449C08E6" w:rsidR="00FB6CBC" w:rsidRPr="00AC02F0" w:rsidRDefault="00FB6CBC" w:rsidP="00AC02F0">
                  <w:pPr>
                    <w:ind w:firstLine="709"/>
                  </w:pPr>
                  <w:r w:rsidRPr="00AC02F0">
                    <w:t xml:space="preserve">Специалисты Городского библиотечного отдела для старшеклассников МБОУСОШ г. Южи провели беседу «Даже не пробуй! Это опасно!».  Цель мероприятия: привлечь внимание обучающихся к проблеме наркомании в современном обществе, содействовать воспитанию у подростков ценностного отношения к здоровью.  </w:t>
                  </w:r>
                </w:p>
                <w:p w14:paraId="14FAB913" w14:textId="2C2B3E58" w:rsidR="00FB6CBC" w:rsidRPr="00AC02F0" w:rsidRDefault="00FB6CBC" w:rsidP="00AC02F0">
                  <w:pPr>
                    <w:ind w:firstLine="709"/>
                  </w:pPr>
                  <w:r w:rsidRPr="00AC02F0">
                    <w:t xml:space="preserve">С целью формирования и развития у подрастающего поколения культуры здорового образа жизни, негативного отношения к наркотикам и другим вредным привычкам в межпоселенческой центральной библиотеке для учащихся МБОУСОШ г. Южи прошло мероприятие «Темнота тоже распространяется со скоростью света» - шок урок. </w:t>
                  </w:r>
                </w:p>
                <w:p w14:paraId="2201B5B0" w14:textId="62F5EE25" w:rsidR="00FB6CBC" w:rsidRPr="00AC02F0" w:rsidRDefault="00FB6CBC" w:rsidP="00AC02F0">
                  <w:pPr>
                    <w:ind w:firstLine="709"/>
                  </w:pPr>
                  <w:r w:rsidRPr="00AC02F0">
                    <w:t xml:space="preserve">В отделе обслуживания межпоселенческой центральной библиотеки оформлена книжная выставка «Баня парит – здоровье дарит». </w:t>
                  </w:r>
                </w:p>
                <w:p w14:paraId="36A3F36F" w14:textId="5157D835" w:rsidR="00FB6CBC" w:rsidRDefault="00FB6CBC" w:rsidP="00AC02F0">
                  <w:pPr>
                    <w:ind w:firstLine="709"/>
                  </w:pPr>
                  <w:r w:rsidRPr="00AC02F0">
                    <w:t xml:space="preserve">Городской библиотечный отдел предложил вниманию читателей книжную выставку о здоровье и спорте «Самый классный возраст». </w:t>
                  </w:r>
                  <w:r w:rsidRPr="00DA4932">
                    <w:t>Читатели узнают о том, как укреплять здоровье, избегать вредных привычек.</w:t>
                  </w:r>
                  <w:r w:rsidRPr="00DA4932">
                    <w:rPr>
                      <w:noProof/>
                    </w:rPr>
                    <w:t xml:space="preserve"> </w:t>
                  </w:r>
                </w:p>
                <w:p w14:paraId="29C46912" w14:textId="554BB389" w:rsidR="00FB6CBC" w:rsidRPr="002F5D63" w:rsidRDefault="00FB6CBC" w:rsidP="002F5D63">
                  <w:pPr>
                    <w:ind w:firstLine="709"/>
                    <w:jc w:val="center"/>
                    <w:rPr>
                      <w:b/>
                      <w:bCs/>
                    </w:rPr>
                  </w:pPr>
                  <w:r w:rsidRPr="002F5D63">
                    <w:rPr>
                      <w:b/>
                      <w:bCs/>
                    </w:rPr>
                    <w:t>Библиотека и семья</w:t>
                  </w:r>
                </w:p>
                <w:p w14:paraId="6189D051" w14:textId="543374E5" w:rsidR="00FB6CBC" w:rsidRPr="002F5D63" w:rsidRDefault="00FB6CBC" w:rsidP="002F5D63">
                  <w:pPr>
                    <w:ind w:firstLine="709"/>
                  </w:pPr>
                  <w:r w:rsidRPr="002F5D63">
                    <w:t xml:space="preserve">В преддверии светлого праздника Дня семьи, любви и верности отдел обслуживания межпоселенческой центральной библиотеки представил в online формате литературное досье «Живёт в веках любовь и верность». </w:t>
                  </w:r>
                </w:p>
                <w:p w14:paraId="41DD5528" w14:textId="55186522" w:rsidR="003202F0" w:rsidRPr="002F5D63" w:rsidRDefault="00FB6CBC" w:rsidP="002F5D63">
                  <w:pPr>
                    <w:ind w:firstLine="709"/>
                  </w:pPr>
                  <w:r w:rsidRPr="002F5D63">
                    <w:t xml:space="preserve">15 мая во всех странах отмечается Международный день семьи на протяжении более 20 лет. Как его отмечают в мире, как он возник и почему важно его отмечать?  Ответы на эти и другие вопросы можно было найти в литературе, представленной на книжной выставке «Семейная круговерть», оформленной сотрудниками межпоселенческой центральной библиотеки. </w:t>
                  </w:r>
                </w:p>
                <w:p w14:paraId="7F4C7E80" w14:textId="418279C3" w:rsidR="00FB6CBC" w:rsidRPr="002F5D63" w:rsidRDefault="00FB6CBC" w:rsidP="002F5D63">
                  <w:pPr>
                    <w:ind w:firstLine="709"/>
                  </w:pPr>
                  <w:r w:rsidRPr="002F5D63">
                    <w:t>В последний воскресный день ноября празднуется День Матери, хранительницы очага.</w:t>
                  </w:r>
                  <w:r w:rsidR="002F5D63" w:rsidRPr="002F5D63">
                    <w:t xml:space="preserve"> </w:t>
                  </w:r>
                  <w:r w:rsidRPr="002F5D63">
                    <w:t xml:space="preserve">В Хотимльском библиотечном отделе прошло мероприятие для ветеранов, подготовленное совместно с домом культуры – «Свет материнства, свет любви». </w:t>
                  </w:r>
                </w:p>
                <w:p w14:paraId="349DFDC5" w14:textId="64B77BD9" w:rsidR="00FB6CBC" w:rsidRPr="002F5D63" w:rsidRDefault="00FB6CBC" w:rsidP="002F5D63">
                  <w:pPr>
                    <w:ind w:firstLine="709"/>
                  </w:pPr>
                  <w:r w:rsidRPr="002F5D63">
                    <w:t>Новоклязьминский библиотечный отдел совместно с Домом культуры провел праздничную программу «С мамы начинается жизнь», посвященную Дню матери. На празднике звучали поздравления от Совета ветеранов</w:t>
                  </w:r>
                  <w:r w:rsidR="002F5D63">
                    <w:t>.</w:t>
                  </w:r>
                </w:p>
                <w:p w14:paraId="2C1D3F6A" w14:textId="0ABB5460" w:rsidR="00FB6CBC" w:rsidRDefault="00FB6CBC" w:rsidP="002F5D63">
                  <w:pPr>
                    <w:ind w:firstLine="709"/>
                  </w:pPr>
                  <w:r w:rsidRPr="002F5D63">
                    <w:t>«При солнышке тепло, при мамочке добро»</w:t>
                  </w:r>
                  <w:r w:rsidR="002F5D63">
                    <w:t xml:space="preserve"> </w:t>
                  </w:r>
                  <w:r w:rsidRPr="002F5D63">
                    <w:t xml:space="preserve">- под таким девизом Мугреево-Никольский библиотечным отдел совместно с СДК отметили День матери. </w:t>
                  </w:r>
                  <w:r w:rsidRPr="00622F27">
                    <w:t>Всех поздравили работники культуры и председатель Совета ветеранов. Мамам были вручены небольшие сувениры и цветы, сделанные руками детей в кружке "Муравьишки".</w:t>
                  </w:r>
                </w:p>
                <w:p w14:paraId="434E6F23" w14:textId="4A41EE5B" w:rsidR="00FB6CBC" w:rsidRPr="00711964" w:rsidRDefault="00FB6CBC" w:rsidP="00711964">
                  <w:pPr>
                    <w:ind w:firstLine="709"/>
                    <w:jc w:val="center"/>
                    <w:rPr>
                      <w:b/>
                      <w:bCs/>
                    </w:rPr>
                  </w:pPr>
                  <w:r w:rsidRPr="00711964">
                    <w:rPr>
                      <w:b/>
                      <w:bCs/>
                    </w:rPr>
                    <w:t>Пропаганда русского языка и культура речи</w:t>
                  </w:r>
                </w:p>
                <w:p w14:paraId="33AD02A9" w14:textId="7C382873" w:rsidR="00FB6CBC" w:rsidRPr="00711964" w:rsidRDefault="00FB6CBC" w:rsidP="00711964">
                  <w:pPr>
                    <w:ind w:firstLine="709"/>
                  </w:pPr>
                  <w:r w:rsidRPr="00711964">
                    <w:t xml:space="preserve">21 февраля весь мир отмечает Международный день родного языка. В честь праздника сотрудники Межпоселенческой центральной библиотеки провели для учащихся МБОУСОШ г. Южи мероприятие, посвящённое русскому языку «Язык моих предков угаснуть не может».  </w:t>
                  </w:r>
                </w:p>
                <w:p w14:paraId="0F4BE91C" w14:textId="36693C2B" w:rsidR="00FB6CBC" w:rsidRPr="00711964" w:rsidRDefault="00FB6CBC" w:rsidP="00711964">
                  <w:pPr>
                    <w:ind w:firstLine="709"/>
                  </w:pPr>
                  <w:r w:rsidRPr="00711964">
                    <w:t>Специалисты Городского библиотечного отдела</w:t>
                  </w:r>
                  <w:r w:rsidR="00711964">
                    <w:t xml:space="preserve"> </w:t>
                  </w:r>
                  <w:r w:rsidRPr="00711964">
                    <w:t>провели в</w:t>
                  </w:r>
                  <w:r w:rsidR="00711964">
                    <w:t xml:space="preserve"> </w:t>
                  </w:r>
                  <w:r w:rsidRPr="00711964">
                    <w:t>6 и 5 классах МБОУСОШ</w:t>
                  </w:r>
                  <w:r w:rsidR="00711964">
                    <w:t xml:space="preserve"> </w:t>
                  </w:r>
                  <w:r w:rsidRPr="00711964">
                    <w:t xml:space="preserve">№ 3 лингвистическую игру «Родной язык, как ты прекрасен!», с целью воспитания любви и уважения к родному языку, формирования навыков речевого общения. </w:t>
                  </w:r>
                </w:p>
                <w:p w14:paraId="699BE896" w14:textId="0BD77D2A" w:rsidR="00FB6CBC" w:rsidRPr="00711964" w:rsidRDefault="00FB6CBC" w:rsidP="00711964">
                  <w:pPr>
                    <w:ind w:firstLine="709"/>
                  </w:pPr>
                  <w:r w:rsidRPr="00711964">
                    <w:t>Ежегодно 24 мая мы вспоминаем создателей славянского алфавита - великих просветителей Кирилла и Мефодия и отмечаем День славянской письменности и культуры. В Мугреевском библиотечном отделе прошел информационный познавательный час ко Дню славянской письменности и культуры «Первоучители добра и вероучители народа»</w:t>
                  </w:r>
                  <w:r w:rsidR="00711964">
                    <w:t>.</w:t>
                  </w:r>
                </w:p>
                <w:p w14:paraId="1D36C206" w14:textId="671581CC" w:rsidR="00FB6CBC" w:rsidRPr="00711964" w:rsidRDefault="00FB6CBC" w:rsidP="00711964">
                  <w:pPr>
                    <w:ind w:firstLine="709"/>
                  </w:pPr>
                  <w:r w:rsidRPr="00711964">
                    <w:t xml:space="preserve">Городского библиотечного отдела пригласили учащихся 4 класса МБОУСОШ г. Южи на мероприятие «Гимн письменам из далёких времён». </w:t>
                  </w:r>
                </w:p>
                <w:p w14:paraId="51BA4AB8" w14:textId="77777777" w:rsidR="00FB6CBC" w:rsidRPr="00711964" w:rsidRDefault="00FB6CBC" w:rsidP="00711964">
                  <w:pPr>
                    <w:ind w:firstLine="709"/>
                    <w:jc w:val="center"/>
                    <w:rPr>
                      <w:b/>
                      <w:bCs/>
                    </w:rPr>
                  </w:pPr>
                  <w:r w:rsidRPr="00711964">
                    <w:rPr>
                      <w:b/>
                      <w:bCs/>
                    </w:rPr>
                    <w:t>В помощь школьным программам</w:t>
                  </w:r>
                </w:p>
                <w:p w14:paraId="72D1489C" w14:textId="174BBD5D" w:rsidR="00FB6CBC" w:rsidRPr="007C22B4" w:rsidRDefault="00FB6CBC" w:rsidP="007C22B4">
                  <w:pPr>
                    <w:ind w:firstLine="709"/>
                  </w:pPr>
                  <w:r w:rsidRPr="007C22B4">
                    <w:t xml:space="preserve">В помощь школьным программам библиотечные отделы МКУК «Южская МЦБ» проводят большое количество массовых мероприятий и привлекают учащихся книжными выставками. Специалисты городского библиотечного отдела провели мероприятие ко Дню Знаний «Олимпийский старт в учёбу» для учащихся 3-го класса "а" школы №3. </w:t>
                  </w:r>
                </w:p>
                <w:p w14:paraId="61DB8BB8" w14:textId="24350721" w:rsidR="00FB6CBC" w:rsidRPr="007C22B4" w:rsidRDefault="00FB6CBC" w:rsidP="007C22B4">
                  <w:pPr>
                    <w:ind w:firstLine="709"/>
                  </w:pPr>
                  <w:r w:rsidRPr="007C22B4">
                    <w:t xml:space="preserve">Межпоселенческая центральная библиотека, по традиции, отметила День знаний интересным и познавательным мероприятием «Читали! Знаем!» - шанс–викторина. Сотрудники библиотеки предложили ребятам 8 класса МБОУСОШ г. Южа проверить свои знания по литературе и выявить самых эрудированных учеников в классе. </w:t>
                  </w:r>
                </w:p>
                <w:p w14:paraId="3E8C0635" w14:textId="215F3F27" w:rsidR="00FB6CBC" w:rsidRPr="007C22B4" w:rsidRDefault="00FB6CBC" w:rsidP="007C22B4">
                  <w:pPr>
                    <w:ind w:firstLine="709"/>
                  </w:pPr>
                  <w:r w:rsidRPr="007C22B4">
                    <w:t xml:space="preserve">В День знаний в Мугреево-Никольской школе был проведён праздничный урок «Настала пора учиться» для учащихся 2-5 классов. </w:t>
                  </w:r>
                </w:p>
                <w:p w14:paraId="310FA52D" w14:textId="77777777" w:rsidR="00E42E47" w:rsidRDefault="00FB6CBC" w:rsidP="00E42E47">
                  <w:pPr>
                    <w:ind w:firstLine="709"/>
                    <w:jc w:val="center"/>
                    <w:rPr>
                      <w:b/>
                      <w:bCs/>
                    </w:rPr>
                  </w:pPr>
                  <w:r w:rsidRPr="00E42E47">
                    <w:rPr>
                      <w:b/>
                      <w:bCs/>
                    </w:rPr>
                    <w:t>Художественно-эстетическое воспитание.</w:t>
                  </w:r>
                </w:p>
                <w:p w14:paraId="0C7A637A" w14:textId="67688DAA" w:rsidR="00FB6CBC" w:rsidRPr="00E42E47" w:rsidRDefault="00FB6CBC" w:rsidP="00E42E47">
                  <w:pPr>
                    <w:ind w:firstLine="709"/>
                    <w:jc w:val="center"/>
                    <w:rPr>
                      <w:b/>
                      <w:bCs/>
                    </w:rPr>
                  </w:pPr>
                  <w:r w:rsidRPr="00E42E47">
                    <w:rPr>
                      <w:b/>
                      <w:bCs/>
                    </w:rPr>
                    <w:t>Воспитание литературного вкуса</w:t>
                  </w:r>
                </w:p>
                <w:p w14:paraId="4E46E622" w14:textId="34941D59" w:rsidR="00FB6CBC" w:rsidRPr="00E42E47" w:rsidRDefault="00E42E47" w:rsidP="00E42E47">
                  <w:pPr>
                    <w:ind w:firstLine="709"/>
                  </w:pPr>
                  <w:r>
                    <w:t xml:space="preserve">В </w:t>
                  </w:r>
                  <w:r w:rsidR="00FB6CBC" w:rsidRPr="00E42E47">
                    <w:t xml:space="preserve">библиотечных отделах МКУК «Южская МЦБ» были проведены мероприятия, оформлены книжные выставки, организованы открытые просмотры литературы, посвященные знаменательным датам поэтов и писателей.  2023 год объявлен годом А.Н. Островского русского литературного деятеля, драматурга, театрального сценариста. </w:t>
                  </w:r>
                </w:p>
                <w:p w14:paraId="10F783A4" w14:textId="3136B520" w:rsidR="00FB6CBC" w:rsidRPr="00E42E47" w:rsidRDefault="00FB6CBC" w:rsidP="00E42E47">
                  <w:pPr>
                    <w:ind w:firstLine="709"/>
                  </w:pPr>
                  <w:r w:rsidRPr="00E42E47">
                    <w:t xml:space="preserve"> Специалисты отдела обслуживания Межпоселенческой центральной библиотеки провели литературную гостиную «В мире Островского» для 9-х классов МБОУ СОШ г. Южи. </w:t>
                  </w:r>
                </w:p>
                <w:p w14:paraId="35AE17BD" w14:textId="454FBD7D" w:rsidR="00FB6CBC" w:rsidRPr="00E42E47" w:rsidRDefault="00FB6CBC" w:rsidP="00E42E47">
                  <w:pPr>
                    <w:ind w:firstLine="709"/>
                  </w:pPr>
                  <w:r w:rsidRPr="00E42E47">
                    <w:t xml:space="preserve">Специалисты Городского библиотечного отдела на базе МБОУСОШ г. Южа для учащихся 10 класса провели литературную гостиную «Драматург на все времена», сопровождающуюся слайд-презентацией, посвященную 200-летию со дня рождения великого русского драматурга А.Н. Островского. </w:t>
                  </w:r>
                </w:p>
                <w:p w14:paraId="442381F3" w14:textId="726A7393" w:rsidR="00FB6CBC" w:rsidRDefault="00FB6CBC" w:rsidP="00E42E47">
                  <w:pPr>
                    <w:ind w:firstLine="709"/>
                    <w:rPr>
                      <w:noProof/>
                    </w:rPr>
                  </w:pPr>
                  <w:r w:rsidRPr="00E42E47">
                    <w:t xml:space="preserve">25 января отмечалось 85-летие Владимира Семёновича Высоцкого. </w:t>
                  </w:r>
                  <w:r w:rsidRPr="007B119E">
                    <w:t>К юбилею Владимира Высоцкого в отделе обслуживания Межпоселенческой центральной библиотек</w:t>
                  </w:r>
                  <w:r>
                    <w:t xml:space="preserve">и оформлена книжная выставка </w:t>
                  </w:r>
                  <w:r w:rsidRPr="00E42E47">
                    <w:t xml:space="preserve">«Владимир Высоцкий: неизвестный, которого знали все». </w:t>
                  </w:r>
                </w:p>
                <w:p w14:paraId="213D13A2" w14:textId="1EB7F3C1" w:rsidR="00FB6CBC" w:rsidRPr="00E42E47" w:rsidRDefault="00FB6CBC" w:rsidP="00E42E47">
                  <w:pPr>
                    <w:ind w:firstLine="709"/>
                  </w:pPr>
                  <w:r w:rsidRPr="00E42E47">
                    <w:t>«Ни единою буквой не лгу»</w:t>
                  </w:r>
                  <w:r w:rsidR="00E42E47">
                    <w:t xml:space="preserve"> </w:t>
                  </w:r>
                  <w:r w:rsidRPr="00E42E47">
                    <w:t>— так называлась слайд–панорама, посвященная 85-летию со дня рождения поэта, актера и исполнителя песен</w:t>
                  </w:r>
                  <w:r w:rsidRPr="007B119E">
                    <w:rPr>
                      <w:noProof/>
                    </w:rPr>
                    <w:t xml:space="preserve"> </w:t>
                  </w:r>
                  <w:r w:rsidRPr="00E42E47">
                    <w:t xml:space="preserve">В.В. Высоцкого, которую подготовили и провели сотрудники читального зала Межпоселенческой центральной библиотеки для учащихся МБОУ СОШ г. Южи. </w:t>
                  </w:r>
                </w:p>
                <w:p w14:paraId="2829924B" w14:textId="52263F1C" w:rsidR="00763029" w:rsidRPr="00E42E47" w:rsidRDefault="00FB6CBC" w:rsidP="00E42E47">
                  <w:pPr>
                    <w:ind w:firstLine="709"/>
                  </w:pPr>
                  <w:r w:rsidRPr="00E42E47">
                    <w:t>Сотрудники отдела обслуживания межпоселенческой центральной библиотеки подготовили и провели в ОБУСО "Южский ЦСО" слайд-презентацию "Я, конечно, вернусь", посвященную 85-летию В.С. Высоцкого.</w:t>
                  </w:r>
                </w:p>
                <w:p w14:paraId="2C42D41D" w14:textId="120EF7E7" w:rsidR="00FB6CBC" w:rsidRPr="00E42E47" w:rsidRDefault="00FB6CBC" w:rsidP="00E42E47">
                  <w:pPr>
                    <w:ind w:firstLine="709"/>
                  </w:pPr>
                  <w:r w:rsidRPr="00E42E47">
                    <w:t xml:space="preserve">6 июня во всех регионах нашей страны к «Пушкинским дням в России» проходили различные мероприятия. В Мугреевском библиотечном отделе прошло путешествие на «Чудесный остров сказок Пушкина». </w:t>
                  </w:r>
                </w:p>
                <w:p w14:paraId="1AD01B1A" w14:textId="634902A7" w:rsidR="00FB6CBC" w:rsidRPr="00E42E47" w:rsidRDefault="00FB6CBC" w:rsidP="00E42E47">
                  <w:pPr>
                    <w:ind w:firstLine="709"/>
                  </w:pPr>
                  <w:r w:rsidRPr="00E42E47">
                    <w:t xml:space="preserve">В день рождения поэта Хотимльский библиотечный отдел и Дом культуры пригласили ребят в путешествие в мир сказок Пушкина. Библиотекарь рассказала о жизни А.С. Пушкина и провела Литературный ринг. </w:t>
                  </w:r>
                </w:p>
                <w:p w14:paraId="3CAC819F" w14:textId="02F7A12E" w:rsidR="00FB6CBC" w:rsidRPr="00E42E47" w:rsidRDefault="00FB6CBC" w:rsidP="00E42E47">
                  <w:pPr>
                    <w:ind w:firstLine="709"/>
                  </w:pPr>
                  <w:r w:rsidRPr="00E42E47">
                    <w:t xml:space="preserve">Преображенский библиотечный отдел пригласил ребят младшего школьного возраста на литературный час «По следам Пушкинских сказок, или Лукоморье – 2023», который был посвящен Пушкинскому дню в России. </w:t>
                  </w:r>
                </w:p>
                <w:p w14:paraId="7B7FD1AB" w14:textId="13F3E463" w:rsidR="00FB6CBC" w:rsidRPr="00E42E47" w:rsidRDefault="00FB6CBC" w:rsidP="00E42E47">
                  <w:pPr>
                    <w:ind w:firstLine="709"/>
                  </w:pPr>
                  <w:r w:rsidRPr="00E42E47">
                    <w:t>Холуйский библиотечный отдел подготовил выставку для младшего школьного звена по сказочным произведениям А.С. Пушкина «Сказка в дверь стучится». Ребята</w:t>
                  </w:r>
                  <w:r w:rsidR="00E42E47">
                    <w:t xml:space="preserve"> </w:t>
                  </w:r>
                  <w:r w:rsidRPr="00E42E47">
                    <w:t>Холуйской школы стали первыми посетителями выставки. Также для школьников библиотекарь Ивакина А.В. подготовила занимательную викторину-путешествие по сказкам Пушкина "Там, на неведомых дорожках..."</w:t>
                  </w:r>
                  <w:r w:rsidR="00E42E47">
                    <w:t>.</w:t>
                  </w:r>
                </w:p>
                <w:p w14:paraId="719B963D" w14:textId="15139EA7" w:rsidR="00FB6CBC" w:rsidRPr="00E42E47" w:rsidRDefault="00FB6CBC" w:rsidP="00E42E47">
                  <w:pPr>
                    <w:ind w:firstLine="709"/>
                  </w:pPr>
                  <w:r w:rsidRPr="00E42E47">
                    <w:t xml:space="preserve">В Изотинском библиотечном отделе библиотекарь провела с детьми литературную игру «По следам пушкинских сказок». </w:t>
                  </w:r>
                </w:p>
                <w:p w14:paraId="1B40BB36" w14:textId="7A61CD73" w:rsidR="00FB6CBC" w:rsidRDefault="00FB6CBC" w:rsidP="00E42E47">
                  <w:pPr>
                    <w:ind w:firstLine="709"/>
                    <w:rPr>
                      <w:szCs w:val="28"/>
                    </w:rPr>
                  </w:pPr>
                  <w:r w:rsidRPr="00E42E47">
                    <w:t xml:space="preserve">В рамках программы Художественно-эстетическое воспитание стало традицией встречи с известными людьми. Так в Холуйском библиотечном отделе состоялась презентация нового сборника сказок Ирины Борисовны Огановой «Добрые сказки волшебной долины». </w:t>
                  </w:r>
                </w:p>
                <w:p w14:paraId="204FECB1" w14:textId="56B6AA7F" w:rsidR="00FB6CBC" w:rsidRPr="00E42E47" w:rsidRDefault="00FB6CBC" w:rsidP="00E42E47">
                  <w:pPr>
                    <w:ind w:firstLine="709"/>
                  </w:pPr>
                  <w:r w:rsidRPr="00E42E47">
                    <w:t>В Талицком библиотечном отделе прошло мероприятие бук-слэм «Хорошая книга – умная интрига» для учеников 7 класса.</w:t>
                  </w:r>
                  <w:r w:rsidR="00DD6153">
                    <w:t xml:space="preserve"> </w:t>
                  </w:r>
                </w:p>
                <w:p w14:paraId="49673729" w14:textId="78094044" w:rsidR="00FB6CBC" w:rsidRPr="00DD6153" w:rsidRDefault="00FB6CBC" w:rsidP="00DD6153">
                  <w:pPr>
                    <w:ind w:firstLine="709"/>
                    <w:jc w:val="center"/>
                    <w:rPr>
                      <w:b/>
                      <w:bCs/>
                    </w:rPr>
                  </w:pPr>
                  <w:r w:rsidRPr="00DD6153">
                    <w:rPr>
                      <w:b/>
                      <w:bCs/>
                    </w:rPr>
                    <w:t>Возрождение русской национальной культуры</w:t>
                  </w:r>
                </w:p>
                <w:p w14:paraId="17BBF64A" w14:textId="77777777" w:rsidR="00FB6CBC" w:rsidRPr="00E42E47" w:rsidRDefault="00FB6CBC" w:rsidP="00E42E47">
                  <w:pPr>
                    <w:ind w:firstLine="709"/>
                  </w:pPr>
                  <w:r w:rsidRPr="00E42E47">
                    <w:t>Ежегодно все библиотечные отделы МКУК «Южская МЦБ» принимают участие в мероприятиях к Дням российской культуры. На официальном сайте учреждения пользователи могли познакомиться с подробной афишей всех мероприятий по датам.</w:t>
                  </w:r>
                </w:p>
                <w:p w14:paraId="68797DD4" w14:textId="377C68E3" w:rsidR="00FB6CBC" w:rsidRPr="00E42E47" w:rsidRDefault="00FB6CBC" w:rsidP="00E42E47">
                  <w:pPr>
                    <w:ind w:firstLine="709"/>
                  </w:pPr>
                  <w:r w:rsidRPr="00E42E47">
                    <w:t>В рамках проведения Дней Российской культуры в Детской библиотеке им. И.В. Ганабина организована творческая выставка работ учащихся студий Южского Дома ремесел «Славься Россия чудо мастерами».</w:t>
                  </w:r>
                </w:p>
                <w:p w14:paraId="5640884B" w14:textId="1E311239" w:rsidR="00FB6CBC" w:rsidRPr="00E42E47" w:rsidRDefault="00FB6CBC" w:rsidP="00E42E47">
                  <w:pPr>
                    <w:ind w:firstLine="709"/>
                  </w:pPr>
                  <w:r w:rsidRPr="00E42E47">
                    <w:t xml:space="preserve">«Нет живописнее русского наряда» - под таким названием Детская библиотека провела мероприятие для учащиеся 4 "А" класса МБОУСОШ г.Южи. </w:t>
                  </w:r>
                </w:p>
                <w:p w14:paraId="30643CD9" w14:textId="6F290DD5" w:rsidR="00FB6CBC" w:rsidRPr="00DD6153" w:rsidRDefault="00FB6CBC" w:rsidP="00DD6153">
                  <w:pPr>
                    <w:ind w:firstLine="709"/>
                  </w:pPr>
                  <w:r w:rsidRPr="00DD6153">
                    <w:t xml:space="preserve">Специалисты Городского библиотечного отдела подготовили праздничную программу к 8 Марта «Её Величество Женщина!» </w:t>
                  </w:r>
                </w:p>
                <w:p w14:paraId="104489B9" w14:textId="15048C15" w:rsidR="00FB6CBC" w:rsidRPr="00DD6153" w:rsidRDefault="00FB6CBC" w:rsidP="00DD6153">
                  <w:pPr>
                    <w:ind w:firstLine="709"/>
                  </w:pPr>
                  <w:r w:rsidRPr="00DD6153">
                    <w:t xml:space="preserve">В преддверии Международного женского дня в читальном зале Межпоселенческой центральной библиотеки прошло праздничное мероприятие.  Библиотекари провели для гостей час хорошего настроения «Души моей царицы». </w:t>
                  </w:r>
                </w:p>
                <w:p w14:paraId="1D53421E" w14:textId="6A7EC417" w:rsidR="00FB6CBC" w:rsidRPr="00DD6153" w:rsidRDefault="00FB6CBC" w:rsidP="00DD6153">
                  <w:pPr>
                    <w:ind w:firstLine="709"/>
                  </w:pPr>
                  <w:r w:rsidRPr="00DD6153">
                    <w:t xml:space="preserve">7 ноября в Юже прошла Международная просветительская акция «Большой этнографический диктант». Она стартовала уже в восьмой раз, и традиционно была приурочена ко Дню народного единства. Главный слоган этнодиктанта – "Народов много – страна одна". </w:t>
                  </w:r>
                </w:p>
                <w:p w14:paraId="2C14375F" w14:textId="77F74B85" w:rsidR="00FB6CBC" w:rsidRPr="00EC4648" w:rsidRDefault="00FB6CBC" w:rsidP="00EC4648">
                  <w:pPr>
                    <w:ind w:firstLine="709"/>
                    <w:rPr>
                      <w:b/>
                      <w:bCs/>
                    </w:rPr>
                  </w:pPr>
                  <w:r w:rsidRPr="00EC4648">
                    <w:t>Всероссийский день библиотек</w:t>
                  </w:r>
                  <w:r w:rsidR="00EC4648" w:rsidRPr="00EC4648">
                    <w:t>.</w:t>
                  </w:r>
                  <w:r w:rsidR="00EC4648">
                    <w:rPr>
                      <w:b/>
                      <w:bCs/>
                    </w:rPr>
                    <w:t xml:space="preserve"> </w:t>
                  </w:r>
                  <w:r w:rsidR="00EC4648" w:rsidRPr="00EC4648">
                    <w:t>Д</w:t>
                  </w:r>
                  <w:r w:rsidRPr="00EC4648">
                    <w:t xml:space="preserve">ень библиотек отмечается в России ежегодно 27 мая. Именно в этот день была основана первая российская библиотека, которая стала общедоступной. Специалисты Городского библиотечного отдела провели для молодежи ОГБПОУ "Южский технологический колледж" </w:t>
                  </w:r>
                  <w:r w:rsidR="00EC4648" w:rsidRPr="00EC4648">
                    <w:t>мероприятие</w:t>
                  </w:r>
                  <w:r w:rsidRPr="00EC4648">
                    <w:t xml:space="preserve"> «Пускай и в 21 веке звучит хвала библиотеке!».</w:t>
                  </w:r>
                </w:p>
                <w:p w14:paraId="1E9D0A29" w14:textId="77777777" w:rsidR="00FB6CBC" w:rsidRPr="00EC4648" w:rsidRDefault="00FB6CBC" w:rsidP="00EC4648">
                  <w:pPr>
                    <w:ind w:firstLine="709"/>
                  </w:pPr>
                  <w:r w:rsidRPr="00EC4648">
                    <w:t xml:space="preserve">В преддверии Всероссийского дня библиотек специалистами читального зала межпоселенческой центральной библиотеки был проведен час информации «Потрясающие библиотеки мира». В виртуальное путешествие по самым интересным библиотекам мира отправились учащиеся МБОУСОШ. </w:t>
                  </w:r>
                </w:p>
                <w:p w14:paraId="3580EED0" w14:textId="26090F58" w:rsidR="00FB6CBC" w:rsidRPr="00EC4648" w:rsidRDefault="00FB6CBC" w:rsidP="00EC4648">
                  <w:pPr>
                    <w:ind w:firstLine="709"/>
                  </w:pPr>
                  <w:r w:rsidRPr="00EC4648">
                    <w:t xml:space="preserve">В нашей стране наряду со многими праздниками и памятными датами есть приятный праздник – День пожилых людей. Он отмечается в первый день октября. В Мостовском библиотечном отделе совместно с Домом культуры состоялось мероприятие «Золотая осень». На праздник были приглашены пожилые люди села. </w:t>
                  </w:r>
                </w:p>
                <w:p w14:paraId="2E5663F3" w14:textId="449E6A27" w:rsidR="00FB6CBC" w:rsidRPr="00EC4648" w:rsidRDefault="00FB6CBC" w:rsidP="00EC4648">
                  <w:pPr>
                    <w:ind w:firstLine="709"/>
                  </w:pPr>
                  <w:r w:rsidRPr="00EC4648">
                    <w:t xml:space="preserve">Преображенский библиотечный отдел совместно с Домом Культуры провели развлекательную программу «Рецепт хорошего настроения». </w:t>
                  </w:r>
                </w:p>
                <w:p w14:paraId="43453892" w14:textId="60DE01D0" w:rsidR="00FB6CBC" w:rsidRPr="00EC4648" w:rsidRDefault="00FB6CBC" w:rsidP="00EC4648">
                  <w:pPr>
                    <w:ind w:firstLine="709"/>
                  </w:pPr>
                  <w:r w:rsidRPr="00EC4648">
                    <w:t>В</w:t>
                  </w:r>
                  <w:r w:rsidR="00EC4648">
                    <w:t xml:space="preserve"> </w:t>
                  </w:r>
                  <w:r w:rsidRPr="00EC4648">
                    <w:t xml:space="preserve">Изотинском библиотечном отделе прошёл праздник «Золотой возраст», посвященный людям старшего поколения. </w:t>
                  </w:r>
                </w:p>
                <w:p w14:paraId="243A194A" w14:textId="4B4B3680" w:rsidR="00750F0D" w:rsidRPr="00EC4648" w:rsidRDefault="00750F0D" w:rsidP="00EC4648">
                  <w:pPr>
                    <w:ind w:firstLine="709"/>
                  </w:pPr>
                  <w:r w:rsidRPr="00EC4648">
                    <w:t>1 июня – День защиты детей – праздник счастливого детства.</w:t>
                  </w:r>
                  <w:r w:rsidR="00EC4648">
                    <w:t xml:space="preserve"> </w:t>
                  </w:r>
                  <w:r w:rsidRPr="00EC4648">
                    <w:t xml:space="preserve">Преображенский библиотечный отдел совместно с Домом Культуры провели праздник к Международному дню защиты детей «На всех парусах - в лето». </w:t>
                  </w:r>
                </w:p>
                <w:p w14:paraId="63E901E6" w14:textId="52873B64" w:rsidR="00750F0D" w:rsidRPr="00EC4648" w:rsidRDefault="00750F0D" w:rsidP="00EC4648">
                  <w:pPr>
                    <w:ind w:firstLine="709"/>
                  </w:pPr>
                  <w:r w:rsidRPr="00EC4648">
                    <w:t>В</w:t>
                  </w:r>
                  <w:r w:rsidR="00EC4648">
                    <w:t xml:space="preserve"> </w:t>
                  </w:r>
                  <w:r w:rsidRPr="00EC4648">
                    <w:t xml:space="preserve">Изотинском библиотечном отделе состоялся праздник, посвященный Дню защиты детей «Детство - лучшая пора». </w:t>
                  </w:r>
                </w:p>
                <w:p w14:paraId="7CFAC279" w14:textId="28FE4D56" w:rsidR="00750F0D" w:rsidRPr="00EC4648" w:rsidRDefault="00750F0D" w:rsidP="00EC4648">
                  <w:pPr>
                    <w:ind w:firstLine="709"/>
                  </w:pPr>
                  <w:r w:rsidRPr="00EC4648">
                    <w:t xml:space="preserve">В Талицком библиотечном отделе ко Дню защиты детей проведено мероприятие «Праздник добрых идей и веселых затей». </w:t>
                  </w:r>
                </w:p>
                <w:p w14:paraId="13AD000F" w14:textId="5F5302B1" w:rsidR="00750F0D" w:rsidRPr="00EC4648" w:rsidRDefault="00750F0D" w:rsidP="00EC4648">
                  <w:pPr>
                    <w:ind w:firstLine="709"/>
                  </w:pPr>
                  <w:r w:rsidRPr="00EC4648">
                    <w:t>В летний период городские библиотечные отделы вели активную работу со школьными лагерями. Были проведены подвижные эстафеты, конкурсы на свежем воздухе. 5 июня и 6 июня Городской библиотечный отдел посетили группы детей Городского школьного лагеря МБОУСОШ г.Южи и МБОУСОШ №3.  Для ребят сотрудники библиотеки подготовили и провели летний квест «Солнечные приклюЧтения с Эко-дозором».</w:t>
                  </w:r>
                </w:p>
                <w:p w14:paraId="53109CBC" w14:textId="17BF1224" w:rsidR="00750F0D" w:rsidRPr="00EC4648" w:rsidRDefault="00750F0D" w:rsidP="00EC4648">
                  <w:pPr>
                    <w:ind w:firstLine="709"/>
                  </w:pPr>
                  <w:r w:rsidRPr="00EC4648">
                    <w:t xml:space="preserve">Для воспитанников летнего лагеря в Детской библиотеке им. И.В. Ганабина была проведена литературная игровая программа «Каникулы без скуки». </w:t>
                  </w:r>
                </w:p>
                <w:p w14:paraId="3F59B5A8" w14:textId="3A8436AB" w:rsidR="00750F0D" w:rsidRPr="00EC4648" w:rsidRDefault="00EC4648" w:rsidP="00EC4648">
                  <w:pPr>
                    <w:ind w:firstLine="709"/>
                  </w:pPr>
                  <w:r w:rsidRPr="00EC4648">
                    <w:t>8 июня библиотекари Городского библиотечного отдела устроили для ребят Городского школьного лагеря МБОУСОШ г. Южи игровой микс «Оранжевое настроение».</w:t>
                  </w:r>
                  <w:r>
                    <w:t xml:space="preserve"> </w:t>
                  </w:r>
                </w:p>
                <w:p w14:paraId="219A9A3C" w14:textId="7D3205E6" w:rsidR="00FB6CBC" w:rsidRPr="00EC4648" w:rsidRDefault="00750F0D" w:rsidP="00EC4648">
                  <w:pPr>
                    <w:ind w:firstLine="709"/>
                  </w:pPr>
                  <w:r w:rsidRPr="00EC4648">
                    <w:t xml:space="preserve">Для детей летнего лагеря ДЮЦ сотрудники Городского библиотечного отдела организовали познавательно-развлекательную программу «Море знакомое и загадочное». </w:t>
                  </w:r>
                </w:p>
                <w:p w14:paraId="329D6CF6" w14:textId="03194936" w:rsidR="00750F0D" w:rsidRPr="00EC4648" w:rsidRDefault="00750F0D" w:rsidP="00EC4648">
                  <w:pPr>
                    <w:ind w:firstLine="709"/>
                    <w:jc w:val="center"/>
                    <w:rPr>
                      <w:b/>
                      <w:bCs/>
                    </w:rPr>
                  </w:pPr>
                  <w:r w:rsidRPr="00EC4648">
                    <w:rPr>
                      <w:b/>
                      <w:bCs/>
                    </w:rPr>
                    <w:t>Культурно-досуговая деятельность, любительские объединения</w:t>
                  </w:r>
                </w:p>
                <w:p w14:paraId="1CFAEBA1" w14:textId="79B20273" w:rsidR="00EC4648" w:rsidRDefault="00750F0D" w:rsidP="00F728C4">
                  <w:pPr>
                    <w:ind w:firstLine="709"/>
                  </w:pPr>
                  <w:r w:rsidRPr="00EC4648">
                    <w:rPr>
                      <w:u w:val="single"/>
                    </w:rPr>
                    <w:t>Клубы по интересам.</w:t>
                  </w:r>
                  <w:r w:rsidR="00EC4648">
                    <w:t xml:space="preserve"> </w:t>
                  </w:r>
                  <w:r w:rsidRPr="00EC4648">
                    <w:t>Библиотеки являются центром общественной и культурной жизни, успешно содействуют продвижению книги и распространению чтения. Специфика работы библиотечного клуба – прямой выход на книгу, на чтение. Для организации досуга населения в библиотеках МКУК «Южская МЦБ» функционируют 24 клубных любительских формирований. Из них:</w:t>
                  </w:r>
                  <w:r>
                    <w:t xml:space="preserve"> </w:t>
                  </w:r>
                  <w:r w:rsidRPr="00EC4648">
                    <w:t>4 – для пожилых людей и людей с ограниченными возможностями здоровья, ветеранов, 20 – для детей и подростков. Количество участников любительских объединений– 516, из них 430– дети и подростки.</w:t>
                  </w:r>
                </w:p>
                <w:p w14:paraId="63C53B53" w14:textId="77777777" w:rsidR="00F728C4" w:rsidRPr="00EC4648" w:rsidRDefault="00F728C4" w:rsidP="00F728C4">
                  <w:pPr>
                    <w:ind w:firstLine="709"/>
                  </w:pPr>
                </w:p>
                <w:p w14:paraId="405895AA" w14:textId="126CEEAB" w:rsidR="00750F0D" w:rsidRPr="00EC4648" w:rsidRDefault="00750F0D" w:rsidP="00EC4648">
                  <w:pPr>
                    <w:ind w:firstLine="709"/>
                    <w:jc w:val="center"/>
                    <w:rPr>
                      <w:b/>
                      <w:bCs/>
                    </w:rPr>
                  </w:pPr>
                  <w:r w:rsidRPr="00EC4648">
                    <w:rPr>
                      <w:b/>
                      <w:bCs/>
                    </w:rPr>
                    <w:t>Финансово-хозяйственная деятельность</w:t>
                  </w:r>
                </w:p>
                <w:p w14:paraId="217267B6" w14:textId="77777777" w:rsidR="00750F0D" w:rsidRDefault="00750F0D" w:rsidP="00750F0D">
                  <w:pPr>
                    <w:rPr>
                      <w:b/>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77"/>
                    <w:gridCol w:w="5422"/>
                  </w:tblGrid>
                  <w:tr w:rsidR="00750F0D" w:rsidRPr="00F728C4" w14:paraId="775627B6" w14:textId="77777777" w:rsidTr="00F02624">
                    <w:tc>
                      <w:tcPr>
                        <w:tcW w:w="3681" w:type="dxa"/>
                        <w:shd w:val="clear" w:color="auto" w:fill="auto"/>
                      </w:tcPr>
                      <w:p w14:paraId="3D017980" w14:textId="77777777" w:rsidR="00750F0D" w:rsidRPr="00F728C4" w:rsidRDefault="00750F0D" w:rsidP="00750F0D">
                        <w:pPr>
                          <w:jc w:val="center"/>
                          <w:rPr>
                            <w:b/>
                            <w:bCs/>
                            <w:kern w:val="2"/>
                            <w:sz w:val="24"/>
                          </w:rPr>
                        </w:pPr>
                        <w:r w:rsidRPr="00F728C4">
                          <w:rPr>
                            <w:b/>
                            <w:bCs/>
                            <w:kern w:val="2"/>
                            <w:sz w:val="24"/>
                          </w:rPr>
                          <w:t>Наименование отдела</w:t>
                        </w:r>
                      </w:p>
                    </w:tc>
                    <w:tc>
                      <w:tcPr>
                        <w:tcW w:w="5664" w:type="dxa"/>
                        <w:shd w:val="clear" w:color="auto" w:fill="auto"/>
                      </w:tcPr>
                      <w:p w14:paraId="7C9EE8CE" w14:textId="77777777" w:rsidR="00750F0D" w:rsidRPr="00F728C4" w:rsidRDefault="00750F0D" w:rsidP="00750F0D">
                        <w:pPr>
                          <w:jc w:val="center"/>
                          <w:rPr>
                            <w:b/>
                            <w:bCs/>
                            <w:kern w:val="2"/>
                            <w:sz w:val="24"/>
                          </w:rPr>
                        </w:pPr>
                        <w:r w:rsidRPr="00F728C4">
                          <w:rPr>
                            <w:b/>
                            <w:bCs/>
                            <w:kern w:val="2"/>
                            <w:sz w:val="24"/>
                          </w:rPr>
                          <w:t>Проведение ремонтных работ, приобретение основных средств</w:t>
                        </w:r>
                      </w:p>
                    </w:tc>
                  </w:tr>
                  <w:tr w:rsidR="00750F0D" w:rsidRPr="00F728C4" w14:paraId="4D02A2DB" w14:textId="77777777" w:rsidTr="00F02624">
                    <w:tc>
                      <w:tcPr>
                        <w:tcW w:w="3681" w:type="dxa"/>
                        <w:shd w:val="clear" w:color="auto" w:fill="auto"/>
                      </w:tcPr>
                      <w:p w14:paraId="3F3E5B24" w14:textId="77777777" w:rsidR="00750F0D" w:rsidRPr="00F728C4" w:rsidRDefault="00750F0D" w:rsidP="00F728C4">
                        <w:pPr>
                          <w:jc w:val="left"/>
                          <w:rPr>
                            <w:kern w:val="2"/>
                            <w:sz w:val="24"/>
                          </w:rPr>
                        </w:pPr>
                        <w:r w:rsidRPr="00F728C4">
                          <w:rPr>
                            <w:kern w:val="2"/>
                            <w:sz w:val="24"/>
                          </w:rPr>
                          <w:t>Межпоселенческая центральная библиотека</w:t>
                        </w:r>
                      </w:p>
                    </w:tc>
                    <w:tc>
                      <w:tcPr>
                        <w:tcW w:w="5664" w:type="dxa"/>
                        <w:shd w:val="clear" w:color="auto" w:fill="auto"/>
                      </w:tcPr>
                      <w:p w14:paraId="563B4ED1" w14:textId="77777777" w:rsidR="00750F0D" w:rsidRPr="00F728C4" w:rsidRDefault="00750F0D" w:rsidP="00750F0D">
                        <w:pPr>
                          <w:rPr>
                            <w:kern w:val="2"/>
                            <w:sz w:val="24"/>
                          </w:rPr>
                        </w:pPr>
                        <w:r w:rsidRPr="00F728C4">
                          <w:rPr>
                            <w:kern w:val="2"/>
                            <w:sz w:val="24"/>
                          </w:rPr>
                          <w:t>- косметический ремонт помещений библиотеки;</w:t>
                        </w:r>
                      </w:p>
                      <w:p w14:paraId="3C4B807E" w14:textId="77777777" w:rsidR="00750F0D" w:rsidRPr="00F728C4" w:rsidRDefault="00750F0D" w:rsidP="00750F0D">
                        <w:pPr>
                          <w:rPr>
                            <w:kern w:val="2"/>
                            <w:sz w:val="24"/>
                          </w:rPr>
                        </w:pPr>
                        <w:r w:rsidRPr="00F728C4">
                          <w:rPr>
                            <w:kern w:val="2"/>
                            <w:sz w:val="24"/>
                          </w:rPr>
                          <w:t xml:space="preserve"> косметический ремонт бухгалтерии;</w:t>
                        </w:r>
                      </w:p>
                      <w:p w14:paraId="378D3013" w14:textId="77777777" w:rsidR="00750F0D" w:rsidRPr="00F728C4" w:rsidRDefault="00750F0D" w:rsidP="00750F0D">
                        <w:pPr>
                          <w:rPr>
                            <w:kern w:val="2"/>
                            <w:sz w:val="24"/>
                          </w:rPr>
                        </w:pPr>
                        <w:r w:rsidRPr="00F728C4">
                          <w:rPr>
                            <w:kern w:val="2"/>
                            <w:sz w:val="24"/>
                          </w:rPr>
                          <w:t>- ремонт лестницы и лестничных пролетов;</w:t>
                        </w:r>
                      </w:p>
                      <w:p w14:paraId="3E7A1BA0" w14:textId="77777777" w:rsidR="00750F0D" w:rsidRPr="00F728C4" w:rsidRDefault="00750F0D" w:rsidP="00750F0D">
                        <w:pPr>
                          <w:rPr>
                            <w:kern w:val="2"/>
                            <w:sz w:val="24"/>
                          </w:rPr>
                        </w:pPr>
                        <w:r w:rsidRPr="00F728C4">
                          <w:rPr>
                            <w:kern w:val="2"/>
                            <w:sz w:val="24"/>
                          </w:rPr>
                          <w:t>- замена межкомнатных дверей;</w:t>
                        </w:r>
                      </w:p>
                      <w:p w14:paraId="6D8290FB" w14:textId="77777777" w:rsidR="00750F0D" w:rsidRPr="00F728C4" w:rsidRDefault="00750F0D" w:rsidP="00750F0D">
                        <w:pPr>
                          <w:rPr>
                            <w:kern w:val="2"/>
                            <w:sz w:val="24"/>
                          </w:rPr>
                        </w:pPr>
                        <w:r w:rsidRPr="00F728C4">
                          <w:rPr>
                            <w:kern w:val="2"/>
                            <w:sz w:val="24"/>
                          </w:rPr>
                          <w:t>- ремонт холла;</w:t>
                        </w:r>
                      </w:p>
                      <w:p w14:paraId="4500CE71" w14:textId="77777777" w:rsidR="00750F0D" w:rsidRPr="00F728C4" w:rsidRDefault="00750F0D" w:rsidP="00750F0D">
                        <w:pPr>
                          <w:rPr>
                            <w:kern w:val="2"/>
                            <w:sz w:val="24"/>
                          </w:rPr>
                        </w:pPr>
                        <w:r w:rsidRPr="00F728C4">
                          <w:rPr>
                            <w:kern w:val="2"/>
                            <w:sz w:val="24"/>
                          </w:rPr>
                          <w:t xml:space="preserve">-приобретение 3-х </w:t>
                        </w:r>
                        <w:r w:rsidRPr="00F728C4">
                          <w:rPr>
                            <w:kern w:val="2"/>
                            <w:sz w:val="24"/>
                            <w:lang w:val="en-US"/>
                          </w:rPr>
                          <w:t>LCD</w:t>
                        </w:r>
                        <w:r w:rsidRPr="00F728C4">
                          <w:rPr>
                            <w:kern w:val="2"/>
                            <w:sz w:val="24"/>
                          </w:rPr>
                          <w:t xml:space="preserve"> телевизоров;</w:t>
                        </w:r>
                      </w:p>
                      <w:p w14:paraId="4AFC9633" w14:textId="77777777" w:rsidR="00750F0D" w:rsidRPr="00F728C4" w:rsidRDefault="00750F0D" w:rsidP="00750F0D">
                        <w:pPr>
                          <w:rPr>
                            <w:kern w:val="2"/>
                            <w:sz w:val="24"/>
                          </w:rPr>
                        </w:pPr>
                        <w:r w:rsidRPr="00F728C4">
                          <w:rPr>
                            <w:kern w:val="2"/>
                            <w:sz w:val="24"/>
                          </w:rPr>
                          <w:t>- приобретение 8 моноблоков, 5 ноутбуков</w:t>
                        </w:r>
                      </w:p>
                      <w:p w14:paraId="571AF180" w14:textId="77777777" w:rsidR="00750F0D" w:rsidRPr="00F728C4" w:rsidRDefault="00750F0D" w:rsidP="00750F0D">
                        <w:pPr>
                          <w:rPr>
                            <w:b/>
                            <w:bCs/>
                            <w:kern w:val="2"/>
                            <w:sz w:val="24"/>
                          </w:rPr>
                        </w:pPr>
                        <w:r w:rsidRPr="00F728C4">
                          <w:rPr>
                            <w:kern w:val="2"/>
                            <w:sz w:val="24"/>
                          </w:rPr>
                          <w:t>-приобретение винилового проигрывателя</w:t>
                        </w:r>
                        <w:r w:rsidRPr="00F728C4">
                          <w:rPr>
                            <w:b/>
                            <w:bCs/>
                            <w:kern w:val="2"/>
                            <w:sz w:val="24"/>
                          </w:rPr>
                          <w:t>;</w:t>
                        </w:r>
                      </w:p>
                      <w:p w14:paraId="3FAFA693" w14:textId="77777777" w:rsidR="00750F0D" w:rsidRPr="00F728C4" w:rsidRDefault="00750F0D" w:rsidP="00750F0D">
                        <w:pPr>
                          <w:rPr>
                            <w:kern w:val="2"/>
                            <w:sz w:val="24"/>
                          </w:rPr>
                        </w:pPr>
                        <w:r w:rsidRPr="00F728C4">
                          <w:rPr>
                            <w:kern w:val="2"/>
                            <w:sz w:val="24"/>
                          </w:rPr>
                          <w:t>-приобретение электронной книги;</w:t>
                        </w:r>
                      </w:p>
                      <w:p w14:paraId="50961E88" w14:textId="77777777" w:rsidR="00750F0D" w:rsidRPr="00F728C4" w:rsidRDefault="00750F0D" w:rsidP="00750F0D">
                        <w:pPr>
                          <w:rPr>
                            <w:kern w:val="2"/>
                            <w:sz w:val="24"/>
                          </w:rPr>
                        </w:pPr>
                        <w:r w:rsidRPr="00F728C4">
                          <w:rPr>
                            <w:kern w:val="2"/>
                            <w:sz w:val="24"/>
                          </w:rPr>
                          <w:t>-приобретение компьютерного оборудования для людей с ограниченными возможностями;</w:t>
                        </w:r>
                      </w:p>
                      <w:p w14:paraId="2A1E2C09" w14:textId="77777777" w:rsidR="00750F0D" w:rsidRPr="00F728C4" w:rsidRDefault="00750F0D" w:rsidP="00750F0D">
                        <w:pPr>
                          <w:rPr>
                            <w:kern w:val="2"/>
                            <w:sz w:val="24"/>
                          </w:rPr>
                        </w:pPr>
                        <w:r w:rsidRPr="00F728C4">
                          <w:rPr>
                            <w:kern w:val="2"/>
                            <w:sz w:val="24"/>
                          </w:rPr>
                          <w:t>-приобретение гусеничного подъемника для инвалидов;</w:t>
                        </w:r>
                      </w:p>
                      <w:p w14:paraId="628C2CEF" w14:textId="77777777" w:rsidR="00750F0D" w:rsidRPr="00F728C4" w:rsidRDefault="00750F0D" w:rsidP="00750F0D">
                        <w:pPr>
                          <w:rPr>
                            <w:kern w:val="2"/>
                            <w:sz w:val="24"/>
                          </w:rPr>
                        </w:pPr>
                        <w:r w:rsidRPr="00F728C4">
                          <w:rPr>
                            <w:kern w:val="2"/>
                            <w:sz w:val="24"/>
                          </w:rPr>
                          <w:t>- приобретение 12 МФУ и 5 лазерных принтеров;</w:t>
                        </w:r>
                      </w:p>
                      <w:p w14:paraId="36A4BA98" w14:textId="77777777" w:rsidR="00750F0D" w:rsidRPr="00F728C4" w:rsidRDefault="00750F0D" w:rsidP="00750F0D">
                        <w:pPr>
                          <w:rPr>
                            <w:kern w:val="2"/>
                            <w:sz w:val="24"/>
                          </w:rPr>
                        </w:pPr>
                        <w:r w:rsidRPr="00F728C4">
                          <w:rPr>
                            <w:kern w:val="2"/>
                            <w:sz w:val="24"/>
                          </w:rPr>
                          <w:t>- приобретена новая библиотечная мебель: стеллажи, ресепшен, кресла, диваны, мобильные столы и стулья, каталожные шкафы</w:t>
                        </w:r>
                      </w:p>
                      <w:p w14:paraId="68973707" w14:textId="2D044A0A" w:rsidR="00750F0D" w:rsidRPr="00F728C4" w:rsidRDefault="00750F0D" w:rsidP="00750F0D">
                        <w:pPr>
                          <w:rPr>
                            <w:kern w:val="2"/>
                            <w:sz w:val="24"/>
                          </w:rPr>
                        </w:pPr>
                        <w:r w:rsidRPr="00F728C4">
                          <w:rPr>
                            <w:kern w:val="2"/>
                            <w:sz w:val="24"/>
                          </w:rPr>
                          <w:t xml:space="preserve">- проведены восстановительные </w:t>
                        </w:r>
                        <w:r w:rsidR="00F728C4" w:rsidRPr="00F728C4">
                          <w:rPr>
                            <w:kern w:val="2"/>
                            <w:sz w:val="24"/>
                          </w:rPr>
                          <w:t>работы охранно</w:t>
                        </w:r>
                        <w:r w:rsidRPr="00F728C4">
                          <w:rPr>
                            <w:kern w:val="2"/>
                            <w:sz w:val="24"/>
                          </w:rPr>
                          <w:t>-пожарной сигнализации на 1 и 2 этаже здания.</w:t>
                        </w:r>
                      </w:p>
                      <w:p w14:paraId="0C26F145" w14:textId="77777777" w:rsidR="00750F0D" w:rsidRPr="00F728C4" w:rsidRDefault="00750F0D" w:rsidP="00750F0D">
                        <w:pPr>
                          <w:rPr>
                            <w:b/>
                            <w:bCs/>
                            <w:kern w:val="2"/>
                            <w:sz w:val="24"/>
                          </w:rPr>
                        </w:pPr>
                      </w:p>
                    </w:tc>
                  </w:tr>
                  <w:tr w:rsidR="00750F0D" w:rsidRPr="00F728C4" w14:paraId="3229FCE6" w14:textId="77777777" w:rsidTr="00F02624">
                    <w:tc>
                      <w:tcPr>
                        <w:tcW w:w="3681" w:type="dxa"/>
                        <w:shd w:val="clear" w:color="auto" w:fill="auto"/>
                      </w:tcPr>
                      <w:p w14:paraId="792E8DA3" w14:textId="77777777" w:rsidR="00750F0D" w:rsidRPr="00F728C4" w:rsidRDefault="00750F0D" w:rsidP="00F728C4">
                        <w:pPr>
                          <w:jc w:val="left"/>
                          <w:rPr>
                            <w:kern w:val="2"/>
                            <w:sz w:val="24"/>
                          </w:rPr>
                        </w:pPr>
                        <w:r w:rsidRPr="00F728C4">
                          <w:rPr>
                            <w:kern w:val="2"/>
                            <w:sz w:val="24"/>
                          </w:rPr>
                          <w:t>Детский библиотечный отдел</w:t>
                        </w:r>
                      </w:p>
                    </w:tc>
                    <w:tc>
                      <w:tcPr>
                        <w:tcW w:w="5664" w:type="dxa"/>
                        <w:shd w:val="clear" w:color="auto" w:fill="auto"/>
                      </w:tcPr>
                      <w:p w14:paraId="09FC9D81" w14:textId="77777777" w:rsidR="00750F0D" w:rsidRPr="00F728C4" w:rsidRDefault="00750F0D" w:rsidP="00750F0D">
                        <w:pPr>
                          <w:rPr>
                            <w:kern w:val="2"/>
                            <w:sz w:val="24"/>
                          </w:rPr>
                        </w:pPr>
                        <w:r w:rsidRPr="00F728C4">
                          <w:rPr>
                            <w:kern w:val="2"/>
                            <w:sz w:val="24"/>
                          </w:rPr>
                          <w:t>Установлена система видеонаблюдения.</w:t>
                        </w:r>
                      </w:p>
                      <w:p w14:paraId="3B3317EF" w14:textId="77777777" w:rsidR="00750F0D" w:rsidRPr="00F728C4" w:rsidRDefault="00750F0D" w:rsidP="00750F0D">
                        <w:pPr>
                          <w:rPr>
                            <w:kern w:val="2"/>
                            <w:sz w:val="24"/>
                          </w:rPr>
                        </w:pPr>
                        <w:r w:rsidRPr="00F728C4">
                          <w:rPr>
                            <w:kern w:val="2"/>
                            <w:sz w:val="24"/>
                          </w:rPr>
                          <w:t>Отремонтированы помещения гардероба и бытовой комнаты.</w:t>
                        </w:r>
                      </w:p>
                    </w:tc>
                  </w:tr>
                  <w:tr w:rsidR="00750F0D" w:rsidRPr="00F728C4" w14:paraId="46A98032" w14:textId="77777777" w:rsidTr="00F02624">
                    <w:tc>
                      <w:tcPr>
                        <w:tcW w:w="3681" w:type="dxa"/>
                        <w:shd w:val="clear" w:color="auto" w:fill="auto"/>
                      </w:tcPr>
                      <w:p w14:paraId="0FD7CB90" w14:textId="77777777" w:rsidR="00750F0D" w:rsidRPr="00F728C4" w:rsidRDefault="00750F0D" w:rsidP="00F728C4">
                        <w:pPr>
                          <w:jc w:val="left"/>
                          <w:rPr>
                            <w:kern w:val="2"/>
                            <w:sz w:val="24"/>
                          </w:rPr>
                        </w:pPr>
                        <w:r w:rsidRPr="00F728C4">
                          <w:rPr>
                            <w:kern w:val="2"/>
                            <w:sz w:val="24"/>
                          </w:rPr>
                          <w:t>Мостовский библиотечный отдел</w:t>
                        </w:r>
                      </w:p>
                    </w:tc>
                    <w:tc>
                      <w:tcPr>
                        <w:tcW w:w="5664" w:type="dxa"/>
                        <w:shd w:val="clear" w:color="auto" w:fill="auto"/>
                      </w:tcPr>
                      <w:p w14:paraId="64A91C24" w14:textId="77777777" w:rsidR="00750F0D" w:rsidRPr="00F728C4" w:rsidRDefault="00750F0D" w:rsidP="00750F0D">
                        <w:pPr>
                          <w:rPr>
                            <w:kern w:val="2"/>
                            <w:sz w:val="24"/>
                          </w:rPr>
                        </w:pPr>
                        <w:r w:rsidRPr="00F728C4">
                          <w:rPr>
                            <w:kern w:val="2"/>
                            <w:sz w:val="24"/>
                          </w:rPr>
                          <w:t xml:space="preserve">Проведен косметический ремонт коридора </w:t>
                        </w:r>
                      </w:p>
                    </w:tc>
                  </w:tr>
                  <w:tr w:rsidR="00750F0D" w:rsidRPr="00F728C4" w14:paraId="2FFAF238" w14:textId="77777777" w:rsidTr="00F02624">
                    <w:tc>
                      <w:tcPr>
                        <w:tcW w:w="3681" w:type="dxa"/>
                        <w:shd w:val="clear" w:color="auto" w:fill="auto"/>
                      </w:tcPr>
                      <w:p w14:paraId="6FA7E650" w14:textId="77777777" w:rsidR="00750F0D" w:rsidRPr="00F728C4" w:rsidRDefault="00750F0D" w:rsidP="00F728C4">
                        <w:pPr>
                          <w:jc w:val="left"/>
                          <w:rPr>
                            <w:kern w:val="2"/>
                            <w:sz w:val="24"/>
                          </w:rPr>
                        </w:pPr>
                        <w:r w:rsidRPr="00F728C4">
                          <w:rPr>
                            <w:kern w:val="2"/>
                            <w:sz w:val="24"/>
                          </w:rPr>
                          <w:t>Новоклязьминский библиотечный отдел</w:t>
                        </w:r>
                      </w:p>
                    </w:tc>
                    <w:tc>
                      <w:tcPr>
                        <w:tcW w:w="5664" w:type="dxa"/>
                        <w:shd w:val="clear" w:color="auto" w:fill="auto"/>
                      </w:tcPr>
                      <w:p w14:paraId="173B7756" w14:textId="4840D180" w:rsidR="00750F0D" w:rsidRPr="00F728C4" w:rsidRDefault="00750F0D" w:rsidP="00750F0D">
                        <w:pPr>
                          <w:rPr>
                            <w:kern w:val="2"/>
                            <w:sz w:val="24"/>
                          </w:rPr>
                        </w:pPr>
                        <w:r w:rsidRPr="00F728C4">
                          <w:rPr>
                            <w:kern w:val="2"/>
                            <w:sz w:val="24"/>
                          </w:rPr>
                          <w:t xml:space="preserve">Проведены работы по </w:t>
                        </w:r>
                        <w:r w:rsidR="00F728C4" w:rsidRPr="00F728C4">
                          <w:rPr>
                            <w:kern w:val="2"/>
                            <w:sz w:val="24"/>
                          </w:rPr>
                          <w:t>замене ртутных</w:t>
                        </w:r>
                        <w:r w:rsidRPr="00F728C4">
                          <w:rPr>
                            <w:kern w:val="2"/>
                            <w:sz w:val="24"/>
                          </w:rPr>
                          <w:t xml:space="preserve"> светильников на </w:t>
                        </w:r>
                        <w:r w:rsidRPr="00F728C4">
                          <w:rPr>
                            <w:kern w:val="2"/>
                            <w:sz w:val="24"/>
                            <w:lang w:val="en-US"/>
                          </w:rPr>
                          <w:t>CD</w:t>
                        </w:r>
                        <w:r w:rsidRPr="00F728C4">
                          <w:rPr>
                            <w:kern w:val="2"/>
                            <w:sz w:val="24"/>
                          </w:rPr>
                          <w:t xml:space="preserve"> панели.</w:t>
                        </w:r>
                      </w:p>
                      <w:p w14:paraId="5F5DE3D9" w14:textId="77777777" w:rsidR="00750F0D" w:rsidRPr="00F728C4" w:rsidRDefault="00750F0D" w:rsidP="00750F0D">
                        <w:pPr>
                          <w:rPr>
                            <w:kern w:val="2"/>
                            <w:sz w:val="24"/>
                          </w:rPr>
                        </w:pPr>
                      </w:p>
                    </w:tc>
                  </w:tr>
                  <w:tr w:rsidR="00750F0D" w:rsidRPr="00F728C4" w14:paraId="40F57BB5" w14:textId="77777777" w:rsidTr="00F02624">
                    <w:tc>
                      <w:tcPr>
                        <w:tcW w:w="3681" w:type="dxa"/>
                        <w:shd w:val="clear" w:color="auto" w:fill="auto"/>
                      </w:tcPr>
                      <w:p w14:paraId="492B27E2" w14:textId="77777777" w:rsidR="00750F0D" w:rsidRPr="00F728C4" w:rsidRDefault="00750F0D" w:rsidP="00F728C4">
                        <w:pPr>
                          <w:jc w:val="left"/>
                          <w:rPr>
                            <w:kern w:val="2"/>
                            <w:sz w:val="24"/>
                          </w:rPr>
                        </w:pPr>
                        <w:r w:rsidRPr="00F728C4">
                          <w:rPr>
                            <w:kern w:val="2"/>
                            <w:sz w:val="24"/>
                          </w:rPr>
                          <w:t>Мугреево-Никольский отдел</w:t>
                        </w:r>
                      </w:p>
                    </w:tc>
                    <w:tc>
                      <w:tcPr>
                        <w:tcW w:w="5664" w:type="dxa"/>
                        <w:shd w:val="clear" w:color="auto" w:fill="auto"/>
                      </w:tcPr>
                      <w:p w14:paraId="17A5E544" w14:textId="77777777" w:rsidR="00750F0D" w:rsidRPr="00F728C4" w:rsidRDefault="00750F0D" w:rsidP="00750F0D">
                        <w:pPr>
                          <w:rPr>
                            <w:kern w:val="2"/>
                            <w:sz w:val="24"/>
                          </w:rPr>
                        </w:pPr>
                        <w:r w:rsidRPr="00F728C4">
                          <w:rPr>
                            <w:kern w:val="2"/>
                            <w:sz w:val="24"/>
                          </w:rPr>
                          <w:t>Заменен счетчика учета газа</w:t>
                        </w:r>
                      </w:p>
                      <w:p w14:paraId="52592536" w14:textId="77777777" w:rsidR="00750F0D" w:rsidRPr="00F728C4" w:rsidRDefault="00750F0D" w:rsidP="00750F0D">
                        <w:pPr>
                          <w:rPr>
                            <w:kern w:val="2"/>
                            <w:sz w:val="24"/>
                          </w:rPr>
                        </w:pPr>
                      </w:p>
                    </w:tc>
                  </w:tr>
                </w:tbl>
                <w:p w14:paraId="692BA0E3" w14:textId="77777777" w:rsidR="00750F0D" w:rsidRPr="00F728C4" w:rsidRDefault="00750F0D" w:rsidP="00F728C4">
                  <w:pPr>
                    <w:ind w:firstLine="709"/>
                  </w:pPr>
                </w:p>
                <w:p w14:paraId="49C82438" w14:textId="618DB855" w:rsidR="00750F0D" w:rsidRPr="00F728C4" w:rsidRDefault="00750F0D" w:rsidP="00F728C4">
                  <w:pPr>
                    <w:ind w:firstLine="709"/>
                    <w:jc w:val="center"/>
                    <w:rPr>
                      <w:b/>
                      <w:bCs/>
                    </w:rPr>
                  </w:pPr>
                  <w:r w:rsidRPr="00F728C4">
                    <w:rPr>
                      <w:b/>
                      <w:bCs/>
                    </w:rPr>
                    <w:t>Показатели эффективности производственной деятельности</w:t>
                  </w:r>
                </w:p>
                <w:p w14:paraId="2E95FF17" w14:textId="64463D82" w:rsidR="00750F0D" w:rsidRPr="00F728C4" w:rsidRDefault="00750F0D" w:rsidP="002C3770">
                  <w:pPr>
                    <w:ind w:firstLine="709"/>
                  </w:pPr>
                  <w:r w:rsidRPr="00F728C4">
                    <w:t>Количество пользователей на одного библиотечного работника</w:t>
                  </w:r>
                  <w:r w:rsidR="002C3770">
                    <w:t xml:space="preserve"> </w:t>
                  </w:r>
                  <w:r w:rsidRPr="00F728C4">
                    <w:t>- 391 чел.</w:t>
                  </w:r>
                  <w:r w:rsidR="00F728C4">
                    <w:t>, к</w:t>
                  </w:r>
                  <w:r w:rsidRPr="00F728C4">
                    <w:t>оличество посещений читателей на одного библиотечного работника</w:t>
                  </w:r>
                  <w:r w:rsidR="002C3770">
                    <w:t xml:space="preserve"> –</w:t>
                  </w:r>
                  <w:r w:rsidRPr="00F728C4">
                    <w:t xml:space="preserve"> 4606</w:t>
                  </w:r>
                  <w:r w:rsidR="002C3770">
                    <w:t>, к</w:t>
                  </w:r>
                  <w:r w:rsidRPr="00F728C4">
                    <w:t>оличество книговыдач на одного библиотечного работника -</w:t>
                  </w:r>
                  <w:r w:rsidR="002C3770">
                    <w:t xml:space="preserve"> </w:t>
                  </w:r>
                  <w:r w:rsidRPr="00F728C4">
                    <w:t>9458 экз.</w:t>
                  </w:r>
                </w:p>
                <w:p w14:paraId="4B67E9E0" w14:textId="43D1F81D" w:rsidR="00750F0D" w:rsidRPr="00BD5CCD" w:rsidRDefault="00750F0D" w:rsidP="00F728C4">
                  <w:pPr>
                    <w:ind w:firstLine="709"/>
                    <w:jc w:val="center"/>
                    <w:rPr>
                      <w:b/>
                      <w:bCs/>
                    </w:rPr>
                  </w:pPr>
                  <w:r w:rsidRPr="00BD5CCD">
                    <w:rPr>
                      <w:b/>
                      <w:bCs/>
                    </w:rPr>
                    <w:t>Работа с кадрами. Методическая деятельность</w:t>
                  </w:r>
                </w:p>
                <w:p w14:paraId="6C840C04" w14:textId="7F3A0C6F" w:rsidR="00750F0D" w:rsidRPr="00F728C4" w:rsidRDefault="00750F0D" w:rsidP="00F728C4">
                  <w:pPr>
                    <w:ind w:firstLine="709"/>
                  </w:pPr>
                  <w:bookmarkStart w:id="89" w:name="_Hlk156209597"/>
                  <w:r w:rsidRPr="00F728C4">
                    <w:t xml:space="preserve">В 2023 году продолжила свою работу «Школа повышения профессионального мастерства» для библиотечных работников района. Было проведено 7 семинарских занятий. На них рассматривались различные аспекты библиотечной деятельности: «Уважая прошлое, сохраняя настоящее, думаем о будущем», «Библиотека в системе профориентации молодежи», «Как обсуждать книгу с подростками», «Организация и проведение «Недели детской и юношеской книги», «Работа со старшим поколением пред пенсионного и пенсионного возраста», «библиотека нового поколения: современный подход к организации библиотечного пространства».  Информации о семинарских занятиях </w:t>
                  </w:r>
                  <w:r w:rsidR="00BD5CCD" w:rsidRPr="00F728C4">
                    <w:t>публикуются на</w:t>
                  </w:r>
                  <w:r w:rsidRPr="00F728C4">
                    <w:t xml:space="preserve"> официальном сайте Межпоселенческой библиотеки.</w:t>
                  </w:r>
                </w:p>
                <w:p w14:paraId="20CDE6E6" w14:textId="3D396EF4" w:rsidR="00750F0D" w:rsidRPr="00F728C4" w:rsidRDefault="00750F0D" w:rsidP="00F728C4">
                  <w:pPr>
                    <w:ind w:firstLine="709"/>
                  </w:pPr>
                  <w:r w:rsidRPr="00F728C4">
                    <w:t>За 2023 год выпущено 4 выпуска «Бюллетеня новых поступлений методических и</w:t>
                  </w:r>
                  <w:r w:rsidR="00BD5CCD">
                    <w:t xml:space="preserve"> </w:t>
                  </w:r>
                  <w:r w:rsidRPr="00F728C4">
                    <w:t>библиографических материалов». Методический отдел получал 5 наименований профессиональных периодических изданий. Все они аналитически расписываются</w:t>
                  </w:r>
                  <w:r w:rsidR="00BD5CCD">
                    <w:t xml:space="preserve"> </w:t>
                  </w:r>
                  <w:r w:rsidRPr="00F728C4">
                    <w:t>в каталог «Методических и библиографических пособий» и выдаются всем библиотечным отделам. Ежемесячно организуются выставки-просмотры новых книг. Информация о новых книгах регулярно размещается на официальном сайте МКУК «Южская МЦБ».</w:t>
                  </w:r>
                </w:p>
                <w:bookmarkEnd w:id="89"/>
                <w:p w14:paraId="161FB955" w14:textId="0A58E598" w:rsidR="00750F0D" w:rsidRPr="00F728C4" w:rsidRDefault="00750F0D" w:rsidP="00F728C4">
                  <w:pPr>
                    <w:ind w:firstLine="709"/>
                  </w:pPr>
                  <w:r w:rsidRPr="00F728C4">
                    <w:t>Кадровый состав библиотечных работников постоянен.</w:t>
                  </w:r>
                  <w:r w:rsidR="00BD5CCD">
                    <w:t xml:space="preserve"> </w:t>
                  </w:r>
                  <w:r w:rsidRPr="00F728C4">
                    <w:t>Из 36 библиотечных работника 30 имеют стаж более 10 лет.</w:t>
                  </w:r>
                  <w:r w:rsidR="00BD5CCD" w:rsidRPr="00F728C4">
                    <w:t xml:space="preserve"> </w:t>
                  </w:r>
                  <w:r w:rsidRPr="00F728C4">
                    <w:t>В штате библиотечных работников имеется</w:t>
                  </w:r>
                  <w:r w:rsidR="00BD5CCD">
                    <w:t xml:space="preserve"> </w:t>
                  </w:r>
                  <w:r w:rsidRPr="00F728C4">
                    <w:t>1 ведущий методист, стаж библиотечной работы более 20 лет, образование средне-специальное.</w:t>
                  </w:r>
                </w:p>
                <w:p w14:paraId="5A15B90F" w14:textId="6E99562A" w:rsidR="00750F0D" w:rsidRPr="00F728C4" w:rsidRDefault="00750F0D" w:rsidP="00F728C4">
                  <w:pPr>
                    <w:ind w:firstLine="709"/>
                  </w:pPr>
                  <w:bookmarkStart w:id="90" w:name="_Hlk156211394"/>
                  <w:r w:rsidRPr="00F728C4">
                    <w:t>В 2023 году прошли курсы повышения квалификации</w:t>
                  </w:r>
                  <w:r w:rsidR="00BD5CCD">
                    <w:t xml:space="preserve"> </w:t>
                  </w:r>
                  <w:r w:rsidRPr="00F728C4">
                    <w:t>5 библиотечных специалистов МКУК «Южская МЦБ», 3 специалиста из которых сотрудники межпоселенческой центральной библиотеки.</w:t>
                  </w:r>
                  <w:r w:rsidR="00BD5CCD">
                    <w:t xml:space="preserve"> </w:t>
                  </w:r>
                  <w:r w:rsidRPr="00F728C4">
                    <w:t>Все получили удостоверение о повышении квалификации</w:t>
                  </w:r>
                  <w:r w:rsidR="00BD5CCD">
                    <w:t xml:space="preserve"> </w:t>
                  </w:r>
                  <w:r w:rsidRPr="00F728C4">
                    <w:t>по программе дополнительного профессионального образования</w:t>
                  </w:r>
                  <w:r w:rsidR="00BD5CCD">
                    <w:t xml:space="preserve"> </w:t>
                  </w:r>
                  <w:r w:rsidRPr="00F728C4">
                    <w:t>«Библиотекарь.</w:t>
                  </w:r>
                  <w:r>
                    <w:t xml:space="preserve"> </w:t>
                  </w:r>
                  <w:r w:rsidRPr="00F728C4">
                    <w:t xml:space="preserve">Специалист в области библиотечно-информационной деятельности», «Библиотека нового поколения: управление изменениями».  </w:t>
                  </w:r>
                </w:p>
                <w:bookmarkEnd w:id="90"/>
                <w:p w14:paraId="0E6963B9" w14:textId="6791DC7B" w:rsidR="00750F0D" w:rsidRPr="00F728C4" w:rsidRDefault="00750F0D" w:rsidP="00F728C4">
                  <w:pPr>
                    <w:ind w:firstLine="709"/>
                  </w:pPr>
                  <w:r w:rsidRPr="00F728C4">
                    <w:t>За 2023 год было издано 41 издание с тиражом 916 экз. Из них буклеты - 24,  рекомендательных списков - 5, листовки- 2, флайер</w:t>
                  </w:r>
                  <w:r w:rsidR="00BD5CCD">
                    <w:t xml:space="preserve"> </w:t>
                  </w:r>
                  <w:r w:rsidRPr="00F728C4">
                    <w:t>- 1, закладок - 4, библиографических дайджестов - 2, памяток- 2; краеведческий календарь</w:t>
                  </w:r>
                  <w:r w:rsidR="00BD5CCD">
                    <w:t xml:space="preserve"> </w:t>
                  </w:r>
                  <w:r w:rsidRPr="00F728C4">
                    <w:t>- 1, рекомендательный указатель литературы</w:t>
                  </w:r>
                  <w:r w:rsidR="00BD5CCD">
                    <w:t xml:space="preserve"> </w:t>
                  </w:r>
                  <w:r w:rsidRPr="00F728C4">
                    <w:t>- 1.</w:t>
                  </w:r>
                </w:p>
                <w:p w14:paraId="7C235990" w14:textId="77777777" w:rsidR="00750F0D" w:rsidRPr="00F728C4" w:rsidRDefault="00750F0D" w:rsidP="00F728C4">
                  <w:pPr>
                    <w:ind w:firstLine="709"/>
                  </w:pPr>
                  <w:bookmarkStart w:id="91" w:name="_Hlk156210794"/>
                  <w:r w:rsidRPr="00F728C4">
                    <w:t>За 2023 год было организовано 9 выездов в сельские библиотечные отделы и 2 в городские библиотечные отделы, с целью оказания методической помощи и проверок работы библиотек. По итогам проверок составляются акты с предложениями и рекомендациями по работе.</w:t>
                  </w:r>
                </w:p>
                <w:bookmarkEnd w:id="91"/>
                <w:p w14:paraId="732FF3B4" w14:textId="0734D7D7" w:rsidR="00750F0D" w:rsidRPr="00F728C4" w:rsidRDefault="00750F0D" w:rsidP="00F728C4">
                  <w:pPr>
                    <w:ind w:firstLine="709"/>
                  </w:pPr>
                  <w:r w:rsidRPr="00F728C4">
                    <w:t>Система стимулирования работников: Разработано Положение по стимулированию работников МКУК «Южская МЦБ». В Положении о заработной плате существует раздел по стимулирующим выплатам. Средняя заработная плата у специалистов</w:t>
                  </w:r>
                  <w:r w:rsidR="00BD5CCD">
                    <w:t xml:space="preserve"> </w:t>
                  </w:r>
                  <w:r w:rsidRPr="00F728C4">
                    <w:t>-</w:t>
                  </w:r>
                  <w:r w:rsidR="00BD5CCD">
                    <w:t xml:space="preserve"> </w:t>
                  </w:r>
                  <w:r w:rsidRPr="00F728C4">
                    <w:t>31313 рублей.</w:t>
                  </w:r>
                </w:p>
                <w:p w14:paraId="1FBCF1EA" w14:textId="4B8BDB7C" w:rsidR="00750F0D" w:rsidRPr="00F728C4" w:rsidRDefault="00750F0D" w:rsidP="00AB6EA7">
                  <w:pPr>
                    <w:ind w:firstLine="709"/>
                  </w:pPr>
                  <w:bookmarkStart w:id="92" w:name="_Hlk156203823"/>
                  <w:r w:rsidRPr="00F728C4">
                    <w:t>Комплектование: библиотеки МКУК «Южская МЦБ» в 2023 году активно комплектовались новыми изданиями. Приобретено 4970 экземпляров новой литературы (без учета комплектования подписными изданиями). На подписку периодическими изданиями потрачено 299</w:t>
                  </w:r>
                  <w:r w:rsidR="00BD5CCD">
                    <w:t xml:space="preserve"> </w:t>
                  </w:r>
                  <w:r w:rsidRPr="00F728C4">
                    <w:t>694,03</w:t>
                  </w:r>
                  <w:r w:rsidR="00AB6EA7">
                    <w:t xml:space="preserve"> </w:t>
                  </w:r>
                  <w:r w:rsidRPr="00F728C4">
                    <w:t>руб</w:t>
                  </w:r>
                  <w:r w:rsidR="00BD5CCD">
                    <w:t>.</w:t>
                  </w:r>
                  <w:r w:rsidRPr="00F728C4">
                    <w:t>, на комплектование новыми книгами 2199103,82</w:t>
                  </w:r>
                  <w:r w:rsidR="00BD5CCD">
                    <w:t xml:space="preserve"> </w:t>
                  </w:r>
                  <w:r w:rsidRPr="00F728C4">
                    <w:t>руб. Выделенных средств недостаточно, чтобы достичь показателей, утвержденных Российской Библиотечной ассоциацией.</w:t>
                  </w:r>
                  <w:bookmarkEnd w:id="92"/>
                </w:p>
                <w:p w14:paraId="1E213B32" w14:textId="77777777" w:rsidR="00AB6EA7" w:rsidRPr="00AB6EA7" w:rsidRDefault="00750F0D" w:rsidP="00F728C4">
                  <w:pPr>
                    <w:ind w:firstLine="709"/>
                    <w:rPr>
                      <w:b/>
                      <w:bCs/>
                    </w:rPr>
                  </w:pPr>
                  <w:r w:rsidRPr="00AB6EA7">
                    <w:rPr>
                      <w:b/>
                      <w:bCs/>
                    </w:rPr>
                    <w:t>Всего выделено денежных средств:</w:t>
                  </w:r>
                </w:p>
                <w:p w14:paraId="2E9961E5" w14:textId="18822B9C" w:rsidR="00750F0D" w:rsidRPr="00F728C4" w:rsidRDefault="00750F0D" w:rsidP="00F728C4">
                  <w:pPr>
                    <w:ind w:firstLine="709"/>
                  </w:pPr>
                  <w:r w:rsidRPr="00F728C4">
                    <w:t>районный бюджет – 27</w:t>
                  </w:r>
                  <w:r w:rsidR="00E27B43">
                    <w:t> </w:t>
                  </w:r>
                  <w:r w:rsidRPr="00F728C4">
                    <w:t>132</w:t>
                  </w:r>
                  <w:r w:rsidR="00E27B43">
                    <w:t xml:space="preserve"> </w:t>
                  </w:r>
                  <w:r w:rsidRPr="00F728C4">
                    <w:t>616,09</w:t>
                  </w:r>
                  <w:r w:rsidR="00AB6EA7">
                    <w:t xml:space="preserve"> руб.;</w:t>
                  </w:r>
                </w:p>
                <w:p w14:paraId="4D4D5765" w14:textId="3E74B1D9" w:rsidR="00750F0D" w:rsidRPr="00F728C4" w:rsidRDefault="00750F0D" w:rsidP="00F728C4">
                  <w:pPr>
                    <w:ind w:firstLine="709"/>
                  </w:pPr>
                  <w:r w:rsidRPr="00F728C4">
                    <w:t>областной бюджет – 8</w:t>
                  </w:r>
                  <w:r w:rsidR="00E27B43">
                    <w:t xml:space="preserve"> </w:t>
                  </w:r>
                  <w:r w:rsidRPr="00F728C4">
                    <w:t>471</w:t>
                  </w:r>
                  <w:r w:rsidR="00E27B43">
                    <w:t xml:space="preserve"> </w:t>
                  </w:r>
                  <w:r w:rsidRPr="00F728C4">
                    <w:t>728,47</w:t>
                  </w:r>
                  <w:r w:rsidR="00AB6EA7">
                    <w:t xml:space="preserve"> руб.;</w:t>
                  </w:r>
                </w:p>
                <w:p w14:paraId="49B151D6" w14:textId="76858FC8" w:rsidR="00750F0D" w:rsidRPr="002E3835" w:rsidRDefault="00750F0D" w:rsidP="002E3835">
                  <w:pPr>
                    <w:ind w:firstLine="709"/>
                  </w:pPr>
                  <w:r w:rsidRPr="00F728C4">
                    <w:t>федеральный бюджет – 10</w:t>
                  </w:r>
                  <w:r w:rsidR="00E27B43">
                    <w:t xml:space="preserve"> </w:t>
                  </w:r>
                  <w:r w:rsidRPr="00F728C4">
                    <w:t>074</w:t>
                  </w:r>
                  <w:r w:rsidR="00E27B43">
                    <w:t xml:space="preserve"> </w:t>
                  </w:r>
                  <w:r w:rsidRPr="00F728C4">
                    <w:t>430,69</w:t>
                  </w:r>
                  <w:r w:rsidR="00AB6EA7">
                    <w:t xml:space="preserve"> руб.</w:t>
                  </w:r>
                  <w:r w:rsidRPr="00F728C4">
                    <w:t xml:space="preserve">  </w:t>
                  </w:r>
                </w:p>
                <w:p w14:paraId="3FC29A9E" w14:textId="77777777" w:rsidR="00FB6CBC" w:rsidRPr="00763029" w:rsidRDefault="00FB6CBC" w:rsidP="00FB6CBC">
                  <w:pPr>
                    <w:suppressAutoHyphens w:val="0"/>
                    <w:jc w:val="left"/>
                    <w:rPr>
                      <w:szCs w:val="28"/>
                      <w:lang w:eastAsia="ru-RU"/>
                    </w:rPr>
                  </w:pPr>
                </w:p>
                <w:p w14:paraId="5DDE1F49" w14:textId="77777777" w:rsidR="00763029" w:rsidRDefault="00763029" w:rsidP="00763029">
                  <w:pPr>
                    <w:spacing w:after="120"/>
                    <w:ind w:firstLine="709"/>
                    <w:rPr>
                      <w:b/>
                      <w:szCs w:val="28"/>
                    </w:rPr>
                  </w:pPr>
                  <w:r w:rsidRPr="00740A30">
                    <w:rPr>
                      <w:b/>
                      <w:szCs w:val="28"/>
                    </w:rPr>
                    <w:t>ГРАЖДАНСКАЯ ОБОРОНА И ЧРЕЗВЫЧАЙНЫЕ СИТУАЦИИ</w:t>
                  </w:r>
                </w:p>
                <w:p w14:paraId="47E8556D" w14:textId="77777777" w:rsidR="00125D45" w:rsidRPr="00C473AE" w:rsidRDefault="00125D45" w:rsidP="00B632EA">
                  <w:pPr>
                    <w:pStyle w:val="western"/>
                    <w:spacing w:before="0" w:beforeAutospacing="0" w:after="0"/>
                    <w:ind w:firstLine="709"/>
                    <w:rPr>
                      <w:sz w:val="28"/>
                      <w:szCs w:val="28"/>
                    </w:rPr>
                  </w:pPr>
                  <w:r w:rsidRPr="00C473AE">
                    <w:rPr>
                      <w:bCs/>
                      <w:sz w:val="28"/>
                      <w:szCs w:val="28"/>
                    </w:rPr>
                    <w:t>Главными задачами отдела по делам ГО и ЧС Администрации Южского муниципального района в 2023 году были:</w:t>
                  </w:r>
                  <w:r w:rsidRPr="00C473AE">
                    <w:rPr>
                      <w:sz w:val="28"/>
                      <w:szCs w:val="28"/>
                    </w:rPr>
                    <w:t xml:space="preserve"> </w:t>
                  </w:r>
                </w:p>
                <w:p w14:paraId="37220785" w14:textId="77777777" w:rsidR="00125D45" w:rsidRPr="00C473AE" w:rsidRDefault="00125D45" w:rsidP="00B632EA">
                  <w:pPr>
                    <w:pStyle w:val="western"/>
                    <w:spacing w:before="0" w:beforeAutospacing="0" w:after="0"/>
                    <w:ind w:firstLine="709"/>
                    <w:rPr>
                      <w:sz w:val="28"/>
                      <w:szCs w:val="28"/>
                    </w:rPr>
                  </w:pPr>
                  <w:r w:rsidRPr="00C473AE">
                    <w:rPr>
                      <w:sz w:val="28"/>
                      <w:szCs w:val="28"/>
                    </w:rPr>
                    <w:t>- совершенствование навыков и умений по оперативному реагированию на возможные чрезвычайные ситуации;</w:t>
                  </w:r>
                </w:p>
                <w:p w14:paraId="2F8759C0" w14:textId="77777777" w:rsidR="00125D45" w:rsidRPr="00C473AE" w:rsidRDefault="00125D45" w:rsidP="00B632EA">
                  <w:pPr>
                    <w:pStyle w:val="western"/>
                    <w:spacing w:before="0" w:beforeAutospacing="0" w:after="0"/>
                    <w:ind w:firstLine="709"/>
                    <w:rPr>
                      <w:sz w:val="28"/>
                      <w:szCs w:val="28"/>
                    </w:rPr>
                  </w:pPr>
                  <w:r w:rsidRPr="00C473AE">
                    <w:rPr>
                      <w:sz w:val="28"/>
                      <w:szCs w:val="28"/>
                    </w:rPr>
                    <w:t>- обеспечение пожарной безопасности;</w:t>
                  </w:r>
                </w:p>
                <w:p w14:paraId="768AEBD2" w14:textId="77777777" w:rsidR="00125D45" w:rsidRPr="00C473AE" w:rsidRDefault="00125D45" w:rsidP="00B632EA">
                  <w:pPr>
                    <w:pStyle w:val="western"/>
                    <w:spacing w:before="0" w:beforeAutospacing="0" w:after="0"/>
                    <w:ind w:firstLine="709"/>
                    <w:rPr>
                      <w:sz w:val="28"/>
                      <w:szCs w:val="28"/>
                    </w:rPr>
                  </w:pPr>
                  <w:r w:rsidRPr="00C473AE">
                    <w:rPr>
                      <w:sz w:val="28"/>
                      <w:szCs w:val="28"/>
                    </w:rPr>
                    <w:t>- снижение рисков и смягчение последствий ЧС для населения;</w:t>
                  </w:r>
                </w:p>
                <w:p w14:paraId="4A85C5A8" w14:textId="77777777" w:rsidR="00125D45" w:rsidRPr="00C473AE" w:rsidRDefault="00125D45" w:rsidP="00B632EA">
                  <w:pPr>
                    <w:pStyle w:val="western"/>
                    <w:spacing w:before="0" w:beforeAutospacing="0" w:after="0"/>
                    <w:ind w:firstLine="709"/>
                    <w:rPr>
                      <w:sz w:val="28"/>
                      <w:szCs w:val="28"/>
                    </w:rPr>
                  </w:pPr>
                  <w:r w:rsidRPr="00C473AE">
                    <w:rPr>
                      <w:sz w:val="28"/>
                      <w:szCs w:val="28"/>
                    </w:rPr>
                    <w:t>- эффективное использование финансовых и материальных резервов, информационных ресурсов для предупреждения и ликвидации чрезвычайных ситуаций;</w:t>
                  </w:r>
                </w:p>
                <w:p w14:paraId="08FCAD4E" w14:textId="7316F070" w:rsidR="00125D45" w:rsidRDefault="00125D45" w:rsidP="00B632EA">
                  <w:pPr>
                    <w:pStyle w:val="western"/>
                    <w:spacing w:before="0" w:beforeAutospacing="0" w:after="0"/>
                    <w:ind w:firstLine="709"/>
                    <w:rPr>
                      <w:sz w:val="28"/>
                      <w:szCs w:val="28"/>
                    </w:rPr>
                  </w:pPr>
                  <w:r w:rsidRPr="00C473AE">
                    <w:rPr>
                      <w:sz w:val="28"/>
                      <w:szCs w:val="28"/>
                    </w:rPr>
                    <w:t xml:space="preserve">- создание и поддержание необходимых условий для сохранения жизни и здоровья пострадавшего населения, </w:t>
                  </w:r>
                  <w:r w:rsidRPr="00C473AE">
                    <w:rPr>
                      <w:sz w:val="28"/>
                      <w:szCs w:val="28"/>
                      <w:lang w:eastAsia="zh-CN" w:bidi="hi-IN"/>
                    </w:rPr>
                    <w:t>обеспечение защиты информации, составляющую государственную и служебную тайну, в соответствии с возложенными задачами, обеспечение исполнения федеральных законов и иных нормативных правовых актов Российской Федерации,</w:t>
                  </w:r>
                  <w:r w:rsidRPr="00C473AE">
                    <w:rPr>
                      <w:sz w:val="28"/>
                      <w:szCs w:val="28"/>
                    </w:rPr>
                    <w:t xml:space="preserve"> повышение уровня защищенности объектов экономики, инфраструктуры и социально - значимых объектов.</w:t>
                  </w:r>
                </w:p>
                <w:p w14:paraId="5212F4FE" w14:textId="77777777" w:rsidR="00B632EA" w:rsidRPr="00C473AE" w:rsidRDefault="00B632EA" w:rsidP="00B632EA">
                  <w:pPr>
                    <w:pStyle w:val="western"/>
                    <w:spacing w:before="0" w:beforeAutospacing="0" w:after="0"/>
                    <w:ind w:firstLine="709"/>
                    <w:rPr>
                      <w:sz w:val="28"/>
                      <w:szCs w:val="28"/>
                    </w:rPr>
                  </w:pPr>
                </w:p>
                <w:p w14:paraId="29D104F3" w14:textId="3C4D9B4D" w:rsidR="00125D45" w:rsidRDefault="00125D45" w:rsidP="00B632EA">
                  <w:pPr>
                    <w:pStyle w:val="western"/>
                    <w:spacing w:before="0" w:beforeAutospacing="0" w:after="0"/>
                    <w:ind w:firstLine="709"/>
                    <w:jc w:val="center"/>
                    <w:rPr>
                      <w:b/>
                      <w:sz w:val="28"/>
                      <w:szCs w:val="28"/>
                    </w:rPr>
                  </w:pPr>
                  <w:r w:rsidRPr="00C473AE">
                    <w:rPr>
                      <w:b/>
                      <w:bCs/>
                      <w:sz w:val="28"/>
                      <w:szCs w:val="28"/>
                    </w:rPr>
                    <w:t>Основные мероприятия, проведённые в отчётный период.</w:t>
                  </w:r>
                  <w:r w:rsidR="00B632EA">
                    <w:rPr>
                      <w:b/>
                      <w:bCs/>
                      <w:sz w:val="28"/>
                      <w:szCs w:val="28"/>
                    </w:rPr>
                    <w:t xml:space="preserve"> </w:t>
                  </w:r>
                  <w:r w:rsidRPr="00C473AE">
                    <w:rPr>
                      <w:b/>
                      <w:sz w:val="28"/>
                      <w:szCs w:val="28"/>
                    </w:rPr>
                    <w:t>Подготовка к весеннему паводку 2023 г.</w:t>
                  </w:r>
                </w:p>
                <w:p w14:paraId="084BA973" w14:textId="77777777" w:rsidR="00B632EA" w:rsidRPr="00B632EA" w:rsidRDefault="00B632EA" w:rsidP="00B632EA">
                  <w:pPr>
                    <w:pStyle w:val="western"/>
                    <w:spacing w:before="0" w:beforeAutospacing="0" w:after="0"/>
                    <w:ind w:firstLine="709"/>
                    <w:jc w:val="center"/>
                    <w:rPr>
                      <w:sz w:val="28"/>
                      <w:szCs w:val="28"/>
                    </w:rPr>
                  </w:pPr>
                </w:p>
                <w:p w14:paraId="52B7A04A" w14:textId="77777777" w:rsidR="00125D45" w:rsidRPr="00B632EA" w:rsidRDefault="00125D45" w:rsidP="00B632EA">
                  <w:pPr>
                    <w:ind w:firstLine="709"/>
                  </w:pPr>
                  <w:r w:rsidRPr="00C473AE">
                    <w:t>В</w:t>
                  </w:r>
                  <w:r w:rsidRPr="00C473AE">
                    <w:rPr>
                      <w:bCs/>
                    </w:rPr>
                    <w:t xml:space="preserve"> рамках подготовки к весеннему паводку 2023 года Администрацией Южского муниципального района было проведено заседание к</w:t>
                  </w:r>
                  <w:r w:rsidRPr="00C473AE">
                    <w:rPr>
                      <w:color w:val="000000"/>
                    </w:rPr>
                    <w:t xml:space="preserve">омиссии по предупреждению и ликвидации чрезвычайных ситуаций и обеспечению пожарной безопасности (далее - КЧС и ОПБ), </w:t>
                  </w:r>
                  <w:r w:rsidRPr="00C473AE">
                    <w:t xml:space="preserve">с рассмотрением вопроса «О подготовке Южского муниципального района к безопасному пропуску весеннего половодья 2023 г.»  В ходе заседания был утвержден состав оперативного штаба по подготовке и безаварийному пропуску весеннего половодья 2023 года, план мероприятий по подготовке и пропуску </w:t>
                  </w:r>
                  <w:r w:rsidRPr="00B632EA">
                    <w:t xml:space="preserve">весеннего половодья 2023 года, а также план мероприятий по подготовке сил и средств Южского районного звена ТП РСЧС к безаварийному пропуску весеннего половодья 2023 года. </w:t>
                  </w:r>
                </w:p>
                <w:p w14:paraId="698D11B2" w14:textId="77777777" w:rsidR="00125D45" w:rsidRPr="00B632EA" w:rsidRDefault="00125D45" w:rsidP="00B632EA">
                  <w:pPr>
                    <w:ind w:firstLine="709"/>
                  </w:pPr>
                  <w:r w:rsidRPr="00B632EA">
                    <w:t>Приняты постановления Администрации Южского муниципального района от 01.03.2023 № 181-п «О подготовке к безаварийному пропуску весеннего половодья 2023 года в Южском муниципальном районе» и от 27.02.2023 г. № 164-п «О мерах по недопущению гибели людей на реках и водоёмах Южского муниципального района в период весеннего половодья 2023 года», в соответствии с которым был утвержден план мероприятий по предупреждению несчастных случаев и гибели людей на водных объектах Южского муниципального района в период весеннего половодья 2023 года.</w:t>
                  </w:r>
                </w:p>
                <w:p w14:paraId="0B89A3B6" w14:textId="143F45D9" w:rsidR="00125D45" w:rsidRPr="00B632EA" w:rsidRDefault="00125D45" w:rsidP="00B632EA">
                  <w:pPr>
                    <w:ind w:firstLine="709"/>
                  </w:pPr>
                  <w:r w:rsidRPr="00B632EA">
                    <w:t>Проведена корректировка планирующих документов по вопросам прохождения паводкоопасного периода 2023 года на территории Южского муниципального района.</w:t>
                  </w:r>
                </w:p>
                <w:p w14:paraId="3A5A29DA" w14:textId="537A8764" w:rsidR="00125D45" w:rsidRPr="00B632EA" w:rsidRDefault="00125D45" w:rsidP="00B632EA">
                  <w:pPr>
                    <w:ind w:firstLine="709"/>
                  </w:pPr>
                  <w:r w:rsidRPr="00B632EA">
                    <w:t>28.03.2023</w:t>
                  </w:r>
                  <w:r w:rsidR="00B632EA">
                    <w:t xml:space="preserve"> года</w:t>
                  </w:r>
                  <w:r w:rsidRPr="00B632EA">
                    <w:t xml:space="preserve"> в результате интенсивного снеготаяния на фоне положительных температур и выпадения осадков в конце марта в районе д.Емельяново Южского муниципального района произошло опасное</w:t>
                  </w:r>
                  <w:r w:rsidR="00E0144D">
                    <w:t xml:space="preserve"> </w:t>
                  </w:r>
                  <w:r w:rsidRPr="00B632EA">
                    <w:t xml:space="preserve">гидрологическое явление в виде подъема уровня воды в реке Теза, что повлекло за собой отрыв льдины и ее последующий наплыв на наплавной (понтонный) мост, являющийся элементом автомобильной дороги общего пользования местного значения с. Хотимль - д. Емельяново. В результате наплыва льдины наплавной (понтонный) мост </w:t>
                  </w:r>
                  <w:r w:rsidR="00E0144D" w:rsidRPr="00B632EA">
                    <w:t>у д.Емельяново,</w:t>
                  </w:r>
                  <w:r w:rsidRPr="00B632EA">
                    <w:t xml:space="preserve"> являющийся элементом автомобильной дороги общего пользования местного значения с. Хотимль - д. Емельяново получил повреждения, </w:t>
                  </w:r>
                  <w:r w:rsidRPr="00B632EA">
                    <w:rPr>
                      <w:rFonts w:eastAsiaTheme="minorEastAsia"/>
                    </w:rPr>
                    <w:t>что вызвало нарушение условий жизнедеятельности у жителей шести населенных пунктов на правобережной части Хотимльского сельского поселения</w:t>
                  </w:r>
                  <w:r w:rsidRPr="00B632EA">
                    <w:t>.</w:t>
                  </w:r>
                </w:p>
                <w:p w14:paraId="6A5A799B" w14:textId="6262D691" w:rsidR="00125D45" w:rsidRPr="00B632EA" w:rsidRDefault="00125D45" w:rsidP="00B632EA">
                  <w:pPr>
                    <w:ind w:firstLine="709"/>
                  </w:pPr>
                  <w:r w:rsidRPr="00B632EA">
                    <w:t>28.03.2023</w:t>
                  </w:r>
                  <w:r w:rsidR="00E0144D">
                    <w:t xml:space="preserve"> </w:t>
                  </w:r>
                  <w:r w:rsidRPr="00B632EA">
                    <w:t>г. в здании Администрации Южского муниципального района проведено заседание КЧС и ОПБ с рассмотрением вопроса «О сложившейся обстановке на территории Хотимльского сельского поселения связанной с разрушением наплывного понтонного моста через р.Теза близ д.Емельяново и принятии дополнительных мер по обеспечению безопасности населения», в ходе которого все заинтересованные службы и организации получили рекомендации к исполнению.</w:t>
                  </w:r>
                </w:p>
                <w:p w14:paraId="60A39EDD" w14:textId="77777777" w:rsidR="00125D45" w:rsidRPr="00B632EA" w:rsidRDefault="00125D45" w:rsidP="00B632EA">
                  <w:pPr>
                    <w:ind w:firstLine="709"/>
                  </w:pPr>
                  <w:r w:rsidRPr="00B632EA">
                    <w:t>Постановлением Администрации Южского муниципального района от 28.03.2023 г. №288-п «О введении режима функционирования «Чрезвычайная ситуация» для органов управления сил и средств Южского районного звена ТП РСЧС» с 13.00 28.03.2023 г., в границах Хотимльского сельского поселения, был установлен режим функционирования «Чрезвычайная ситуация» с местным уровнем реагирования.</w:t>
                  </w:r>
                </w:p>
                <w:p w14:paraId="00127AC0" w14:textId="77777777" w:rsidR="00125D45" w:rsidRPr="00B632EA" w:rsidRDefault="00125D45" w:rsidP="00B632EA">
                  <w:pPr>
                    <w:ind w:firstLine="709"/>
                  </w:pPr>
                  <w:r w:rsidRPr="00B632EA">
                    <w:t>К ликвидации ЧС привлекалась силы и средства:</w:t>
                  </w:r>
                </w:p>
                <w:p w14:paraId="5FFBD1E5" w14:textId="04CE6134" w:rsidR="00125D45" w:rsidRPr="00B632EA" w:rsidRDefault="00125D45" w:rsidP="00B632EA">
                  <w:pPr>
                    <w:ind w:firstLine="709"/>
                  </w:pPr>
                  <w:r w:rsidRPr="00B632EA">
                    <w:t xml:space="preserve">ГУ МЧС по Ивановской области, ОП 1 18 ПСЧ с. Холуй, 18 ПСЧ г.Южа, ОГ Южского ПСГ, ОГ Администрации Южского муниципального района, ОГ Администрации Хотимльского сельского поселения, МО МВД России «Южский», ИП Медведев Е.А. </w:t>
                  </w:r>
                </w:p>
                <w:p w14:paraId="5AB0163B" w14:textId="77777777" w:rsidR="00125D45" w:rsidRPr="00E0144D" w:rsidRDefault="00125D45" w:rsidP="00E0144D">
                  <w:pPr>
                    <w:ind w:firstLine="709"/>
                  </w:pPr>
                  <w:r w:rsidRPr="00E0144D">
                    <w:t>В соответствии с постановлением Администрации Южского муниципального района от 28.03.2023 г. № 287-п «Об организации лодочной переправы в Хотимльском сельском поселении в связи с разрушением наплывного моста через р.Теза» на территории Хотимльского сельского поселения была организована лодочная переправа.</w:t>
                  </w:r>
                </w:p>
                <w:p w14:paraId="3051CD52" w14:textId="77777777" w:rsidR="00125D45" w:rsidRPr="00E0144D" w:rsidRDefault="00125D45" w:rsidP="00E0144D">
                  <w:pPr>
                    <w:ind w:firstLine="709"/>
                  </w:pPr>
                  <w:r w:rsidRPr="00E0144D">
                    <w:t>Кроме того, были проведены следующие мероприятия:</w:t>
                  </w:r>
                </w:p>
                <w:p w14:paraId="4054C229" w14:textId="77777777" w:rsidR="00E0144D" w:rsidRDefault="00125D45" w:rsidP="00E0144D">
                  <w:pPr>
                    <w:ind w:firstLine="709"/>
                  </w:pPr>
                  <w:r w:rsidRPr="00E0144D">
                    <w:rPr>
                      <w:rFonts w:eastAsia="SimSun"/>
                    </w:rPr>
                    <w:t xml:space="preserve">- </w:t>
                  </w:r>
                  <w:r w:rsidRPr="00E0144D">
                    <w:t xml:space="preserve">развернут оперативный штаб по ликвидации чрезвычайной ситуации на территории </w:t>
                  </w:r>
                  <w:r w:rsidRPr="00E0144D">
                    <w:rPr>
                      <w:rFonts w:eastAsia="SimSun"/>
                    </w:rPr>
                    <w:t>Хотимльского сельского поселения;</w:t>
                  </w:r>
                </w:p>
                <w:p w14:paraId="75B1E326" w14:textId="77777777" w:rsidR="00E0144D" w:rsidRDefault="00125D45" w:rsidP="00E0144D">
                  <w:pPr>
                    <w:ind w:firstLine="709"/>
                  </w:pPr>
                  <w:r w:rsidRPr="00E0144D">
                    <w:rPr>
                      <w:rFonts w:eastAsia="SimSun"/>
                    </w:rPr>
                    <w:t>- направлено обращение в адрес Губернатора Ивановской области С.С. Воскресенского о выделении денежных средств на строительство нового понтонного моста согласно имеющейся проектно-сметной документации;</w:t>
                  </w:r>
                </w:p>
                <w:p w14:paraId="6746B8A5" w14:textId="77777777" w:rsidR="00E0144D" w:rsidRDefault="00125D45" w:rsidP="00E0144D">
                  <w:pPr>
                    <w:ind w:firstLine="709"/>
                  </w:pPr>
                  <w:r w:rsidRPr="00E0144D">
                    <w:t>- введен в действие план по предупреждению и ликвидации ЧС на территории Южского муниципального района;</w:t>
                  </w:r>
                </w:p>
                <w:p w14:paraId="4A415CD6" w14:textId="77777777" w:rsidR="00E0144D" w:rsidRDefault="00125D45" w:rsidP="00E0144D">
                  <w:pPr>
                    <w:ind w:firstLine="709"/>
                  </w:pPr>
                  <w:r w:rsidRPr="00E0144D">
                    <w:t>- организована работа подведомственных предприятий, организаций и учреждений, задействованных в проведении мероприятий по ликвидации и минимизации последствий сложившейся чрезвычайной ситуации;</w:t>
                  </w:r>
                </w:p>
                <w:p w14:paraId="34C4B6C8" w14:textId="77777777" w:rsidR="00E0144D" w:rsidRDefault="00125D45" w:rsidP="00E0144D">
                  <w:pPr>
                    <w:ind w:firstLine="709"/>
                  </w:pPr>
                  <w:r w:rsidRPr="00E0144D">
                    <w:t>- организовано взаимодействие со службами жизнеобеспечения, правоохранительными органами и другими организациями по ликвидации и минимизации последствий сложившейся чрезвычайной ситуации, связанной с повреждением моста;</w:t>
                  </w:r>
                </w:p>
                <w:p w14:paraId="3725C95E" w14:textId="77777777" w:rsidR="00E0144D" w:rsidRDefault="00125D45" w:rsidP="00E0144D">
                  <w:pPr>
                    <w:ind w:firstLine="709"/>
                  </w:pPr>
                  <w:r w:rsidRPr="00E0144D">
                    <w:t>- приняты меры к обеспечению техники и оборудования, задействованных в ликвидации чрезвычайной ситуаций, необходимым количеством горюче-смазочных материалов и запасных частей;</w:t>
                  </w:r>
                </w:p>
                <w:p w14:paraId="30F9939F" w14:textId="77777777" w:rsidR="00E0144D" w:rsidRDefault="00125D45" w:rsidP="00E0144D">
                  <w:pPr>
                    <w:ind w:firstLine="709"/>
                  </w:pPr>
                  <w:r w:rsidRPr="00E0144D">
                    <w:t>- уточнен состав сил и средств, привлекаемых к проведению мероприятий по ликвидации и минимизации последствий сложившейся чрезвычайной ситуации;</w:t>
                  </w:r>
                </w:p>
                <w:p w14:paraId="037F4213" w14:textId="7B9C29B9" w:rsidR="00125D45" w:rsidRPr="00E0144D" w:rsidRDefault="00125D45" w:rsidP="00E0144D">
                  <w:pPr>
                    <w:ind w:firstLine="709"/>
                  </w:pPr>
                  <w:r w:rsidRPr="00E0144D">
                    <w:t>- обеспечена техническая готовность системы оповещения и связи к передаче сигналов и команд по управлению силами и средствами АСНДР и информирования населения о порядке действия в районе ЧС;</w:t>
                  </w:r>
                </w:p>
                <w:p w14:paraId="441685EE" w14:textId="71A10683" w:rsidR="00125D45" w:rsidRPr="00E0144D" w:rsidRDefault="00125D45" w:rsidP="00E0144D">
                  <w:pPr>
                    <w:ind w:firstLine="709"/>
                  </w:pPr>
                  <w:r w:rsidRPr="00E0144D">
                    <w:t>- обеспечено информирование население Хотимльского сельского поселения через средства массовой информации и по иным каналам связи о введении режима функционирования для органов управления и сил Южского районного звена Ивановской областной подсистемы РСЧС, а также мерах по обеспечению безопасности населения;</w:t>
                  </w:r>
                </w:p>
                <w:p w14:paraId="2F1CC9B0" w14:textId="4983C1EE" w:rsidR="00125D45" w:rsidRPr="00E0144D" w:rsidRDefault="00125D45" w:rsidP="00E0144D">
                  <w:pPr>
                    <w:ind w:firstLine="709"/>
                  </w:pPr>
                  <w:r w:rsidRPr="00E0144D">
                    <w:t>- обеспечен оперативный сбор информации о складывающейся обстановке на территории Хотимльского сельского поселения;</w:t>
                  </w:r>
                </w:p>
                <w:p w14:paraId="7E7230B0" w14:textId="77777777" w:rsidR="00125D45" w:rsidRPr="00C473AE" w:rsidRDefault="00125D45" w:rsidP="00E0144D">
                  <w:pPr>
                    <w:ind w:firstLine="709"/>
                  </w:pPr>
                  <w:r w:rsidRPr="00E0144D">
                    <w:t xml:space="preserve"> - направлено обращение в адрес ГУ МЧС России по Ивановской области на оказание содействия в организации транспортировки по р.Теза понтонов разрушенного, наплавного моста расположенного близ</w:t>
                  </w:r>
                  <w:r w:rsidRPr="00C473AE">
                    <w:t xml:space="preserve"> д.Емельяново Хотимльского сельского поселения, к месту постоянной дислокации с территории Холуйского сельского поселения;</w:t>
                  </w:r>
                </w:p>
                <w:p w14:paraId="376C3404" w14:textId="77777777" w:rsidR="00E0144D" w:rsidRDefault="00125D45" w:rsidP="00E0144D">
                  <w:pPr>
                    <w:ind w:firstLine="709"/>
                  </w:pPr>
                  <w:r w:rsidRPr="00E0144D">
                    <w:t>- подготовлен список лиц, находящихся на социальном обеспечении (нуждающимся в уходе по болезни), и предусмотрена подача транспорта</w:t>
                  </w:r>
                  <w:r w:rsidRPr="00C473AE">
                    <w:rPr>
                      <w:shd w:val="clear" w:color="auto" w:fill="FFFFFF"/>
                    </w:rPr>
                    <w:t xml:space="preserve"> </w:t>
                  </w:r>
                  <w:r w:rsidRPr="00E0144D">
                    <w:t>для их срочной эвакуации в терапевтическое отделение ОБУЗ «Южская ЦРБ».;</w:t>
                  </w:r>
                </w:p>
                <w:p w14:paraId="0A23E812" w14:textId="77777777" w:rsidR="00E0144D" w:rsidRDefault="00125D45" w:rsidP="00E0144D">
                  <w:pPr>
                    <w:ind w:firstLine="709"/>
                  </w:pPr>
                  <w:r w:rsidRPr="00E0144D">
                    <w:t>- предусмотрены финансовые средства на проведение аварийно-спасательных и других неотложных работ;</w:t>
                  </w:r>
                </w:p>
                <w:p w14:paraId="3573C72F" w14:textId="0FBABE51" w:rsidR="00125D45" w:rsidRPr="00E0144D" w:rsidRDefault="00125D45" w:rsidP="00E0144D">
                  <w:pPr>
                    <w:ind w:firstLine="709"/>
                  </w:pPr>
                  <w:r w:rsidRPr="00E0144D">
                    <w:t>-  обеспечено выполнение мероприятий по охране общественного порядка в районе чрезвычайной ситуации;</w:t>
                  </w:r>
                </w:p>
                <w:p w14:paraId="35AD2A72" w14:textId="4E7294B8" w:rsidR="00125D45" w:rsidRPr="00E0144D" w:rsidRDefault="00125D45" w:rsidP="00E0144D">
                  <w:pPr>
                    <w:ind w:firstLine="709"/>
                  </w:pPr>
                  <w:r w:rsidRPr="00E0144D">
                    <w:t>- организовано на базе ФАП в с.Хотимль санитарный пост для оказания экстренной медицинской помощи и обеспечен необходимый запас медикаментов;</w:t>
                  </w:r>
                </w:p>
                <w:p w14:paraId="4F421F1F" w14:textId="1E8AA853" w:rsidR="00125D45" w:rsidRPr="00E0144D" w:rsidRDefault="00125D45" w:rsidP="00E0144D">
                  <w:pPr>
                    <w:ind w:firstLine="709"/>
                  </w:pPr>
                  <w:r w:rsidRPr="00E0144D">
                    <w:t>-  приняты меры к обеспечению пожарной безопасности в зоне чрезвычайной ситуации;</w:t>
                  </w:r>
                </w:p>
                <w:p w14:paraId="36B0BB95" w14:textId="48682AF4" w:rsidR="00125D45" w:rsidRPr="00E0144D" w:rsidRDefault="00125D45" w:rsidP="00E0144D">
                  <w:pPr>
                    <w:ind w:firstLine="709"/>
                  </w:pPr>
                  <w:r w:rsidRPr="00E0144D">
                    <w:t>- проведена дополнительная разъяснительная работа среди населения о мерах пожарной безопасности и действиях при пожаре;</w:t>
                  </w:r>
                </w:p>
                <w:p w14:paraId="35191C5F" w14:textId="5F44B253" w:rsidR="00125D45" w:rsidRPr="00E0144D" w:rsidRDefault="00125D45" w:rsidP="00E0144D">
                  <w:pPr>
                    <w:ind w:firstLine="709"/>
                  </w:pPr>
                  <w:r w:rsidRPr="00E0144D">
                    <w:t>- приняты меры по обеспечению бесперебойного противопожарного водоснабжения, подъездов к противопожарным водоёмам.</w:t>
                  </w:r>
                </w:p>
                <w:p w14:paraId="1F6228CD" w14:textId="77777777" w:rsidR="00125D45" w:rsidRPr="00E0144D" w:rsidRDefault="00125D45" w:rsidP="00E0144D">
                  <w:pPr>
                    <w:ind w:firstLine="709"/>
                  </w:pPr>
                  <w:r w:rsidRPr="00E0144D">
                    <w:t xml:space="preserve">Подъем уровня воды в р.Теза продолжался, наиболее неблагоприятная паводковая обстановка сложилась и в с.Холуй Южского муниципального района. </w:t>
                  </w:r>
                </w:p>
                <w:p w14:paraId="13C41478" w14:textId="06500BEC" w:rsidR="00125D45" w:rsidRPr="00E0144D" w:rsidRDefault="00125D45" w:rsidP="00E0144D">
                  <w:pPr>
                    <w:ind w:firstLine="709"/>
                  </w:pPr>
                  <w:r w:rsidRPr="00E0144D">
                    <w:t>02.04.2023</w:t>
                  </w:r>
                  <w:r w:rsidR="00E0144D">
                    <w:t xml:space="preserve"> </w:t>
                  </w:r>
                  <w:r w:rsidRPr="00E0144D">
                    <w:t>г. в здании Администрации Южского муниципального района проведено заседание КЧС и ОПБ с рассмотрением вопроса «О сложившейся обстановке на территории Холуйского сельского поселения, связанной с подъёмом уровня воды в р. Теза и принятии дополнительных мер по обеспечению безопасности населения», в ходе которого все заинтересованные службы и организации получили рекомендации к исполнению. В связи с территориальным месторасположением, магазины и аптеки продолжали работу, снабжая людей продуктами питания, медикаментами и предметами первой необходимости. Медицинская помощь оказывалась специалистами офиса врача общей практики с. Холуй и ОБУЗ «Южская ЦРБ».  Пожарная безопасность обеспечивалась ОП-1 18 ПСЧ 2ПСО ФПС ГПС ГУ МЧС России по Ивановской области.</w:t>
                  </w:r>
                </w:p>
                <w:p w14:paraId="64520AD2" w14:textId="47E621D1" w:rsidR="00125D45" w:rsidRPr="00E0144D" w:rsidRDefault="00125D45" w:rsidP="00E0144D">
                  <w:pPr>
                    <w:ind w:firstLine="709"/>
                  </w:pPr>
                  <w:r w:rsidRPr="00E0144D">
                    <w:t>В целях обеспечения безопасности населения были проведены работы по перекрытию низководного моста, расположенного в с.Холуй, установке дорожных знаков и схем объездов.</w:t>
                  </w:r>
                </w:p>
                <w:p w14:paraId="11D40A03" w14:textId="77777777" w:rsidR="00E0144D" w:rsidRDefault="00125D45" w:rsidP="00E0144D">
                  <w:pPr>
                    <w:ind w:firstLine="709"/>
                  </w:pPr>
                  <w:r w:rsidRPr="00E0144D">
                    <w:t>Для обеспечения безопасности было организовано техническое движение автотранспорта с полной массой до 3,5 тонн по строящемуся мосту через р. Теза в с. Холуй по определенному графику. Аварийным и экстренным службам проезд разрешался вне графика. Имелся объездной путь через г. Шую.</w:t>
                  </w:r>
                </w:p>
                <w:p w14:paraId="5C3FCF58" w14:textId="2B12F880" w:rsidR="00125D45" w:rsidRPr="00E0144D" w:rsidRDefault="00125D45" w:rsidP="00E0144D">
                  <w:pPr>
                    <w:ind w:firstLine="709"/>
                  </w:pPr>
                  <w:r w:rsidRPr="00E0144D">
                    <w:t>В соответствии с постановлениями Администрации Южского муниципального района от 29.03.2023 г. №290-п «Об организации переправы в с. Холуй» на территории Холуйского сельского поселения также была организованна лодочная переправа. ЧС на территории Холуйского сельского поселения не допущено.</w:t>
                  </w:r>
                </w:p>
                <w:p w14:paraId="17025B3B" w14:textId="77777777" w:rsidR="00125D45" w:rsidRPr="00E0144D" w:rsidRDefault="00125D45" w:rsidP="00E0144D">
                  <w:pPr>
                    <w:ind w:firstLine="709"/>
                  </w:pPr>
                  <w:r w:rsidRPr="00E0144D">
                    <w:t>Эвакуация населения не проводилась, однако зафиксировано подтопление ряда приусадебных участков, расположенных на территории с. Холуй.</w:t>
                  </w:r>
                </w:p>
                <w:p w14:paraId="073F4A2C" w14:textId="77777777" w:rsidR="00125D45" w:rsidRPr="00E0144D" w:rsidRDefault="00125D45" w:rsidP="00E0144D">
                  <w:pPr>
                    <w:ind w:firstLine="709"/>
                  </w:pPr>
                  <w:r w:rsidRPr="00E0144D">
                    <w:t>В связи с устранением обстоятельств, послуживших основанием для введения на территории Хотимльского сельского поселения режима «Чрезвычайная ситуация» постановлением Администрации Южского муниципального района от 26.06.2023 г. №612-п «Об отмене режима функционирования «Чрезвычайная ситуация» для органов управления сил и средств Южского районного звена ТП РСЧС» с 09.00 26.06.2023 г., режим функционирования «Чрезвычайная ситуация» для органов управления сил и средств Южского районного звена ТП РСЧС был отменен.</w:t>
                  </w:r>
                </w:p>
                <w:p w14:paraId="220D1CAE" w14:textId="0A4D2B61" w:rsidR="00125D45" w:rsidRDefault="00125D45" w:rsidP="00E0144D">
                  <w:pPr>
                    <w:ind w:firstLine="709"/>
                  </w:pPr>
                  <w:r w:rsidRPr="00E0144D">
                    <w:t>В октябре 2023 г. был введен в эксплуатацию новый наплывной понтонный мост через р. Теза близ д. Емельяново Хотимльского сельского поселения. На реализацию данного проекта бюджетные ассигнования выделены из бюджета Ивановской области.</w:t>
                  </w:r>
                </w:p>
                <w:p w14:paraId="4D85E365" w14:textId="77777777" w:rsidR="00E0144D" w:rsidRPr="00E0144D" w:rsidRDefault="00E0144D" w:rsidP="00E0144D">
                  <w:pPr>
                    <w:ind w:firstLine="709"/>
                  </w:pPr>
                </w:p>
                <w:p w14:paraId="4315F80D" w14:textId="2E6F2DD7" w:rsidR="00125D45" w:rsidRDefault="00125D45" w:rsidP="006C1731">
                  <w:pPr>
                    <w:ind w:firstLine="709"/>
                    <w:jc w:val="center"/>
                    <w:rPr>
                      <w:b/>
                      <w:bCs/>
                    </w:rPr>
                  </w:pPr>
                  <w:r w:rsidRPr="00E0144D">
                    <w:rPr>
                      <w:b/>
                      <w:bCs/>
                    </w:rPr>
                    <w:t>Подготовка к пожароопасному сезону</w:t>
                  </w:r>
                </w:p>
                <w:p w14:paraId="7A3E53CA" w14:textId="77777777" w:rsidR="006C1731" w:rsidRPr="006C1731" w:rsidRDefault="006C1731" w:rsidP="006C1731">
                  <w:pPr>
                    <w:ind w:firstLine="709"/>
                    <w:jc w:val="center"/>
                    <w:rPr>
                      <w:b/>
                      <w:bCs/>
                    </w:rPr>
                  </w:pPr>
                </w:p>
                <w:p w14:paraId="3CD9F2B9" w14:textId="77777777" w:rsidR="00125D45" w:rsidRPr="00E0144D" w:rsidRDefault="00125D45" w:rsidP="00E0144D">
                  <w:pPr>
                    <w:ind w:firstLine="709"/>
                  </w:pPr>
                  <w:r w:rsidRPr="00E0144D">
                    <w:t>Реализация мер пожарной безопасности играет важную роль в обеспечении защиты населения и территорий от чрезвычайных ситуаций природного и техногенного характера. В рамках подготовки к пожароопасному периоду 2023 г. Администрацией района были выполнены следующие мероприятия:</w:t>
                  </w:r>
                </w:p>
                <w:p w14:paraId="1041818C" w14:textId="77777777" w:rsidR="00125D45" w:rsidRPr="00E0144D" w:rsidRDefault="00125D45" w:rsidP="00E0144D">
                  <w:pPr>
                    <w:ind w:firstLine="709"/>
                  </w:pPr>
                  <w:r w:rsidRPr="00E0144D">
                    <w:t>- принято постановление Администрации Южского муниципального района от 19.04.2023г. №366 «а» - п «О подготовке к пожароопасному периоду на территории Южского муниципального района»;</w:t>
                  </w:r>
                </w:p>
                <w:p w14:paraId="3C137F46" w14:textId="77777777" w:rsidR="00125D45" w:rsidRPr="00E0144D" w:rsidRDefault="00125D45" w:rsidP="00E0144D">
                  <w:pPr>
                    <w:ind w:firstLine="709"/>
                  </w:pPr>
                  <w:r w:rsidRPr="00E0144D">
                    <w:t>- 15.03.2023г. проведен смотр готовности сил и средств ТП РСЧС Южского муниципального района, привлекаемых к локализации и тушению лесных и ландшафтных (природных) пожаров.</w:t>
                  </w:r>
                </w:p>
                <w:p w14:paraId="530668BC" w14:textId="77777777" w:rsidR="00125D45" w:rsidRPr="00E0144D" w:rsidRDefault="00125D45" w:rsidP="00E0144D">
                  <w:pPr>
                    <w:ind w:firstLine="709"/>
                  </w:pPr>
                  <w:r w:rsidRPr="00E0144D">
                    <w:t>- разработан план мероприятий по подготовке к пожароопасному периоду на территории Южского муниципального района в 2023 году;</w:t>
                  </w:r>
                </w:p>
                <w:p w14:paraId="37ECD900" w14:textId="77777777" w:rsidR="00125D45" w:rsidRPr="00E0144D" w:rsidRDefault="00125D45" w:rsidP="00E0144D">
                  <w:pPr>
                    <w:ind w:firstLine="709"/>
                  </w:pPr>
                  <w:r w:rsidRPr="00E0144D">
                    <w:t>- создан оперативный штаб межведомственного взаимодействия по контролю за прохождением пожароопасного периода 2023 года на территории Южского муниципального района;</w:t>
                  </w:r>
                </w:p>
                <w:p w14:paraId="144DB3A3" w14:textId="77777777" w:rsidR="00125D45" w:rsidRPr="00E0144D" w:rsidRDefault="00125D45" w:rsidP="00E0144D">
                  <w:pPr>
                    <w:ind w:firstLine="709"/>
                  </w:pPr>
                  <w:r w:rsidRPr="00E0144D">
                    <w:t>- утверждён план предупреждения и ликвидации чрезвычайных ситуаций в период возникновения природных пожаров на территории Южского муниципального района в 2023 г.;</w:t>
                  </w:r>
                </w:p>
                <w:p w14:paraId="03F13781" w14:textId="77777777" w:rsidR="00125D45" w:rsidRPr="00E0144D" w:rsidRDefault="00125D45" w:rsidP="00E0144D">
                  <w:pPr>
                    <w:ind w:firstLine="709"/>
                  </w:pPr>
                  <w:r w:rsidRPr="00E0144D">
                    <w:t>- согласован план тушения лесных пожаров на территории ОГКУ «Южское лесничество» комитета Ивановской области по лесному хозяйству на период пожароопасного сезона 2023 г.</w:t>
                  </w:r>
                </w:p>
                <w:p w14:paraId="57EB07AF" w14:textId="77777777" w:rsidR="00125D45" w:rsidRPr="00E0144D" w:rsidRDefault="00125D45" w:rsidP="00E0144D">
                  <w:pPr>
                    <w:ind w:firstLine="709"/>
                  </w:pPr>
                  <w:r w:rsidRPr="00E0144D">
                    <w:t xml:space="preserve">- проведено 3 заседания КЧС и ОПБ района по подготовке к пожароопасному периоду. </w:t>
                  </w:r>
                </w:p>
                <w:p w14:paraId="6E92AAC6" w14:textId="77777777" w:rsidR="00125D45" w:rsidRPr="00E0144D" w:rsidRDefault="00125D45" w:rsidP="00E0144D">
                  <w:pPr>
                    <w:ind w:firstLine="709"/>
                  </w:pPr>
                  <w:r w:rsidRPr="00E0144D">
                    <w:t>На заседании, состоявшемся 16.02.2023 г., были приняты решения комиссии по вопросам «О задачах по подготовке сил и средств Южского</w:t>
                  </w:r>
                  <w:r w:rsidRPr="00C473AE">
                    <w:rPr>
                      <w:spacing w:val="3"/>
                    </w:rPr>
                    <w:t xml:space="preserve"> районного звена ТП РСЧС к пожароопасному периоду 2023 года», «</w:t>
                  </w:r>
                  <w:r w:rsidRPr="00C473AE">
                    <w:t xml:space="preserve">О </w:t>
                  </w:r>
                  <w:r w:rsidRPr="00E0144D">
                    <w:t>состоянии обстановки с пожарами и последствиями от них», а также утверждён «План мероприятий по подготовке Южского муниципального района к пожароопасному периоду 2023г.».</w:t>
                  </w:r>
                </w:p>
                <w:p w14:paraId="0BAE64D8" w14:textId="77777777" w:rsidR="00125D45" w:rsidRPr="00E0144D" w:rsidRDefault="00125D45" w:rsidP="00E0144D">
                  <w:pPr>
                    <w:ind w:firstLine="709"/>
                  </w:pPr>
                  <w:r w:rsidRPr="00E0144D">
                    <w:t xml:space="preserve"> На заседании комиссии, которое проходило 19.04.2023 г., было принято решение по вопросу «О мерах по обеспечению пожарной безопасности населенных пунктов, лесов и торфяников в пожароопасный период 2023 года».</w:t>
                  </w:r>
                </w:p>
                <w:p w14:paraId="3C5F7023" w14:textId="12B9353E" w:rsidR="00125D45" w:rsidRPr="00E0144D" w:rsidRDefault="00125D45" w:rsidP="00E0144D">
                  <w:pPr>
                    <w:ind w:firstLine="709"/>
                  </w:pPr>
                  <w:r w:rsidRPr="00E0144D">
                    <w:t>На заседании, состоявшемся 26.10.2023 г. был рассмотрен вопрос «Об итогах прохождения летнего пожароопасного периода 2023 года и подготовке к осенне-зимнему пожароопасному периоду 2023-2024</w:t>
                  </w:r>
                  <w:r w:rsidR="00E0144D">
                    <w:t xml:space="preserve"> </w:t>
                  </w:r>
                  <w:r w:rsidRPr="00E0144D">
                    <w:t>гг.».</w:t>
                  </w:r>
                </w:p>
                <w:p w14:paraId="345DB500" w14:textId="77777777" w:rsidR="00125D45" w:rsidRPr="00E0144D" w:rsidRDefault="00125D45" w:rsidP="00E0144D">
                  <w:pPr>
                    <w:ind w:firstLine="709"/>
                  </w:pPr>
                  <w:r w:rsidRPr="00E0144D">
                    <w:t>Кроме того, с целью предупреждения и ликвидации последствий возможных лесоторфяных пожаров были разработаны и утверждены графики проведения наземной разведки муниципального образования, уточнены паспорта пожарной безопасности населённых пунктов, наиболее подверженных угрозе лесных пожаров и других ландшафтных (природных) пожаров. В поселениях, находящихся вблизи лесных массивов, проводилась опашка и прокладка защитных минерализованных полос.</w:t>
                  </w:r>
                </w:p>
                <w:p w14:paraId="09F58304" w14:textId="77777777" w:rsidR="00125D45" w:rsidRPr="00E0144D" w:rsidRDefault="00125D45" w:rsidP="00E0144D">
                  <w:pPr>
                    <w:ind w:firstLine="709"/>
                  </w:pPr>
                  <w:r w:rsidRPr="00E0144D">
                    <w:t>Принималось участие в тренировках, проводимых ЦУКС ГУ МЧС России по Ивановской области связанных с возникновением природных пожаров.</w:t>
                  </w:r>
                </w:p>
                <w:p w14:paraId="2AAFE4E8" w14:textId="77777777" w:rsidR="00125D45" w:rsidRPr="00E0144D" w:rsidRDefault="00125D45" w:rsidP="00E0144D">
                  <w:pPr>
                    <w:ind w:firstLine="709"/>
                  </w:pPr>
                  <w:r w:rsidRPr="00E0144D">
                    <w:t xml:space="preserve">Для предупреждения и ликвидации чрезвычайных ситуаций в 2023 г. были созданы резервы финансовых и материальных (в том числе в каждом сельском поселении). </w:t>
                  </w:r>
                </w:p>
                <w:p w14:paraId="38ED5174" w14:textId="663C3914" w:rsidR="00125D45" w:rsidRPr="00E0144D" w:rsidRDefault="00125D45" w:rsidP="00E0144D">
                  <w:pPr>
                    <w:ind w:firstLine="709"/>
                  </w:pPr>
                  <w:r w:rsidRPr="00E0144D">
                    <w:t xml:space="preserve">Перечень собственников земельных участков, примыкающих к лесным массивам актуализирован. </w:t>
                  </w:r>
                </w:p>
                <w:p w14:paraId="035A9953" w14:textId="475DA5A8" w:rsidR="00125D45" w:rsidRPr="00E0144D" w:rsidRDefault="00125D45" w:rsidP="00E0144D">
                  <w:pPr>
                    <w:ind w:firstLine="709"/>
                  </w:pPr>
                  <w:r w:rsidRPr="00E0144D">
                    <w:t xml:space="preserve"> В целях недопущения чрезвычайных ситуаций на территориях и объектах сельскохозяйственного производства и назначения в весенне-летний период 2023 года, Администрацией Южского муниципального района </w:t>
                  </w:r>
                  <w:r w:rsidRPr="00E0144D">
                    <w:rPr>
                      <w:rFonts w:eastAsia="Andale Sans UI"/>
                    </w:rPr>
                    <w:t>в адреса руководителей сельскохозяйственных предприятий и глав крестьянских (фермерских) хозяйств, а также арендаторов земельных участков категории земель сельскохозяйственного назначения, направлены информационные письма о необходимости соблюдения требований пожарной</w:t>
                  </w:r>
                  <w:r w:rsidR="00052939">
                    <w:rPr>
                      <w:rFonts w:eastAsia="Andale Sans UI"/>
                    </w:rPr>
                    <w:t xml:space="preserve"> безопасности</w:t>
                  </w:r>
                  <w:r w:rsidRPr="00E0144D">
                    <w:rPr>
                      <w:rFonts w:eastAsia="Andale Sans UI"/>
                    </w:rPr>
                    <w:t>.</w:t>
                  </w:r>
                </w:p>
                <w:p w14:paraId="45B8B1E2" w14:textId="546F5445" w:rsidR="00125D45" w:rsidRPr="00E0144D" w:rsidRDefault="00125D45" w:rsidP="00E0144D">
                  <w:pPr>
                    <w:ind w:firstLine="709"/>
                  </w:pPr>
                  <w:r w:rsidRPr="00E0144D">
                    <w:t xml:space="preserve">Информирование населения о мерах безопасности и правилах поведения при угрозе и возникновении лесных пожаров также осуществлялось путём доведения информации при дворовом обходе жителей, распространении памяток и листовок во время проведения сходов граждан, через газету «Светлый путь» и размещение информационных материалов на официальном интернет-сайте </w:t>
                  </w:r>
                  <w:r w:rsidR="00052939">
                    <w:t>Южского муниципального</w:t>
                  </w:r>
                  <w:r w:rsidRPr="00E0144D">
                    <w:t xml:space="preserve"> района.</w:t>
                  </w:r>
                </w:p>
                <w:p w14:paraId="1484A0C1" w14:textId="77777777" w:rsidR="00052939" w:rsidRDefault="00125D45" w:rsidP="00052939">
                  <w:pPr>
                    <w:ind w:firstLine="709"/>
                  </w:pPr>
                  <w:r w:rsidRPr="00E0144D">
                    <w:t>В 2023 г в связи с комплексом проведённых превентивных мероприятий на территории Южского муниципального района в пожароопасный период 2023 года ЧС не допущено, в том числе в населенных пунктах подверженных угрозе лесных и ландшафтных пожаров.</w:t>
                  </w:r>
                </w:p>
                <w:p w14:paraId="12E56C80" w14:textId="1754A356" w:rsidR="00125D45" w:rsidRPr="00052939" w:rsidRDefault="00125D45" w:rsidP="00052939">
                  <w:pPr>
                    <w:ind w:firstLine="709"/>
                    <w:jc w:val="center"/>
                    <w:rPr>
                      <w:b/>
                      <w:bCs/>
                    </w:rPr>
                  </w:pPr>
                  <w:r w:rsidRPr="00052939">
                    <w:rPr>
                      <w:b/>
                      <w:bCs/>
                    </w:rPr>
                    <w:t>Обстановка с лесными пожарами</w:t>
                  </w:r>
                </w:p>
                <w:p w14:paraId="068019EF" w14:textId="77777777" w:rsidR="00125D45" w:rsidRPr="00052939" w:rsidRDefault="00125D45" w:rsidP="00052939">
                  <w:pPr>
                    <w:ind w:firstLine="709"/>
                  </w:pPr>
                </w:p>
                <w:p w14:paraId="7B6F9879" w14:textId="758DCFC2" w:rsidR="00125D45" w:rsidRDefault="00125D45" w:rsidP="00052939">
                  <w:pPr>
                    <w:ind w:firstLine="709"/>
                  </w:pPr>
                  <w:r w:rsidRPr="00052939">
                    <w:t>Лесные пожары — это стихийное (т.е. неуправляемое) горение, распространяющееся по лесной площади. В зависимости от сгорающих материалов различают низовые и верховые пожары. Наиболее крупные территории лесного массива в сочетании с торфяными болотами расположены в центральной и восточной частях района. Поэтому высокий уровень опасности лесоторфяных пожаров существует в Талицко - Мугреевском и Новоклязм</w:t>
                  </w:r>
                  <w:r w:rsidR="00052939">
                    <w:t>и</w:t>
                  </w:r>
                  <w:r w:rsidRPr="00052939">
                    <w:t>нском сельских поселениях, средний уровень — Мугреево-Никольском сельском поселении. В других поселениях — уровень опасности ниже.</w:t>
                  </w:r>
                </w:p>
                <w:p w14:paraId="5C6829CE" w14:textId="5C1EB932" w:rsidR="00820C44" w:rsidRPr="00820C44" w:rsidRDefault="00820C44" w:rsidP="00820C44">
                  <w:pPr>
                    <w:ind w:firstLine="709"/>
                  </w:pPr>
                  <w:r w:rsidRPr="00820C44">
                    <w:t>31 мая</w:t>
                  </w:r>
                  <w:r w:rsidR="005401E2">
                    <w:t xml:space="preserve"> 2023 г.</w:t>
                  </w:r>
                  <w:r w:rsidRPr="00820C44">
                    <w:t>, в Южском районе прошли командно-штабные учения по тушению лесного пожара. По легенде около поселка Талицы в результате неосторожного обращения с огнем произошел пожар в лесу. Появилась угроза распространения огня на сам населенный пункт. С целью оценки обстановки на место происшествия немедленно выдвинулась оперативная группа Администрации Южского муниципального района и представители администрации Талицко - Мугреевского сельского поселения. Очаг пожара обнаружила наземная разведка Гороховецкого Филиала ФГАУ «Оборонлес» Минобороны. Как только информацию о пожаре передали на пункт пожарной связи, к месту прибыли силы и средства Оборонлеса и пожарной части ИК-2 УФСИН. Огнеборцы действовали слаженно: подавали стволы на тушение и прокладывали минерализованные полосы. Пожар был почти потушен, однако из-за сильных порывов ветра огонь перекинулся на лес вблизи поселка. Для помощи в тушении распространившегося пожара дополнительно на место происшествия прибыли огнеборцы МЧС и расчет пожарно-химической станции Центра по охране лесов. Помощь в тушении также оказали добровольцы, оснащенные ранцевыми огнетушителями. В результате, общими усилиями 60 человек и 20 единиц техники, пожар удалось ликвидировать.</w:t>
                  </w:r>
                </w:p>
                <w:p w14:paraId="03395212" w14:textId="591C83E9" w:rsidR="00125D45" w:rsidRPr="00052939" w:rsidRDefault="00125D45" w:rsidP="00052939">
                  <w:pPr>
                    <w:ind w:firstLine="709"/>
                  </w:pPr>
                  <w:r w:rsidRPr="00052939">
                    <w:t>В 2023 году был зарегистрирован 1 лесной пожар. В 2022 году было зарегистрировано 11 лесных пожаров.</w:t>
                  </w:r>
                </w:p>
                <w:p w14:paraId="490E369C" w14:textId="615BA87B" w:rsidR="00125D45" w:rsidRPr="00052939" w:rsidRDefault="00125D45" w:rsidP="00052939">
                  <w:pPr>
                    <w:ind w:firstLine="709"/>
                  </w:pPr>
                  <w:r w:rsidRPr="00052939">
                    <w:t xml:space="preserve">02.09.2023 </w:t>
                  </w:r>
                  <w:r w:rsidR="00ED1E9C">
                    <w:t xml:space="preserve">г. </w:t>
                  </w:r>
                  <w:r w:rsidRPr="00052939">
                    <w:t>на территории Южского муниципального района был зафиксирован 1 очаг природного пожара, ближайший н.п. Моста. К тушению пожара привлекалось 51 человек, 11 ед. техники.</w:t>
                  </w:r>
                </w:p>
                <w:p w14:paraId="4151CFBF" w14:textId="77777777" w:rsidR="00125D45" w:rsidRPr="00052939" w:rsidRDefault="00125D45" w:rsidP="00052939">
                  <w:pPr>
                    <w:ind w:firstLine="709"/>
                  </w:pPr>
                  <w:r w:rsidRPr="00052939">
                    <w:t>Площадь пожара составила 2,7 га. Пожар ликвидирован 02.09.2023 г.</w:t>
                  </w:r>
                </w:p>
                <w:p w14:paraId="2690E739" w14:textId="44215F8C" w:rsidR="00ED1E9C" w:rsidRDefault="00125D45" w:rsidP="00052939">
                  <w:pPr>
                    <w:ind w:firstLine="709"/>
                  </w:pPr>
                  <w:r w:rsidRPr="00052939">
                    <w:t>Мониторинг пожароопасной обстановки осуществлялся с использованием информационной системы дистанционного мониторинга лесных пожаров Федерального агентства лесного хозяйства (ИДСМ-Рослесхоз), мобильного приложения «Термические точки» (данное приложение установлено на мобильные телефоны руководства района и сельских поселений), а также наземного патрулирования территорий.  Также в г.</w:t>
                  </w:r>
                  <w:r w:rsidR="00ED1E9C">
                    <w:t xml:space="preserve"> </w:t>
                  </w:r>
                  <w:r w:rsidRPr="00052939">
                    <w:t>Южа для отслеживания лесопожарной обстановки функционирует видеокамера автоматизированной информационной системы дистанционного мониторинга для раннего обнаружения лесных пожаров «Лесохранитель».</w:t>
                  </w:r>
                </w:p>
                <w:p w14:paraId="4F5B5EBE" w14:textId="7F4E738A" w:rsidR="006C1731" w:rsidRDefault="006C1731" w:rsidP="00052939">
                  <w:pPr>
                    <w:ind w:firstLine="709"/>
                  </w:pPr>
                </w:p>
                <w:p w14:paraId="7FB37123" w14:textId="77777777" w:rsidR="006C1731" w:rsidRDefault="006C1731" w:rsidP="00052939">
                  <w:pPr>
                    <w:ind w:firstLine="709"/>
                  </w:pPr>
                </w:p>
                <w:p w14:paraId="7A9BB164" w14:textId="1123D436" w:rsidR="00125D45" w:rsidRPr="00052939" w:rsidRDefault="00125D45" w:rsidP="00052939">
                  <w:pPr>
                    <w:ind w:firstLine="709"/>
                  </w:pPr>
                  <w:r w:rsidRPr="00052939">
                    <w:t xml:space="preserve"> </w:t>
                  </w:r>
                </w:p>
                <w:p w14:paraId="41F155D2" w14:textId="200333C0" w:rsidR="00125D45" w:rsidRPr="00ED1E9C" w:rsidRDefault="00125D45" w:rsidP="00ED1E9C">
                  <w:pPr>
                    <w:ind w:firstLine="709"/>
                    <w:jc w:val="center"/>
                    <w:rPr>
                      <w:b/>
                      <w:bCs/>
                    </w:rPr>
                  </w:pPr>
                  <w:r w:rsidRPr="00ED1E9C">
                    <w:rPr>
                      <w:b/>
                      <w:bCs/>
                    </w:rPr>
                    <w:t>Обеспечение безопасности людей на водных объектах</w:t>
                  </w:r>
                </w:p>
                <w:p w14:paraId="627622F1" w14:textId="77777777" w:rsidR="00125D45" w:rsidRPr="00052939" w:rsidRDefault="00125D45" w:rsidP="00052939">
                  <w:pPr>
                    <w:ind w:firstLine="709"/>
                  </w:pPr>
                </w:p>
                <w:p w14:paraId="69276698" w14:textId="77777777" w:rsidR="00125D45" w:rsidRPr="00052939" w:rsidRDefault="00125D45" w:rsidP="00052939">
                  <w:pPr>
                    <w:ind w:firstLine="709"/>
                  </w:pPr>
                  <w:r w:rsidRPr="00052939">
                    <w:t>В 2023 году с целью обеспечения безопасности людей на водных объектах, Администрацией Южского муниципального района проведены следующие мероприятия:</w:t>
                  </w:r>
                </w:p>
                <w:p w14:paraId="2797B667" w14:textId="77777777" w:rsidR="00125D45" w:rsidRPr="00052939" w:rsidRDefault="00125D45" w:rsidP="00052939">
                  <w:pPr>
                    <w:ind w:firstLine="709"/>
                  </w:pPr>
                  <w:r w:rsidRPr="00052939">
                    <w:t>В летний период:</w:t>
                  </w:r>
                </w:p>
                <w:p w14:paraId="023D5774" w14:textId="77777777" w:rsidR="00125D45" w:rsidRPr="00052939" w:rsidRDefault="00125D45" w:rsidP="00052939">
                  <w:pPr>
                    <w:ind w:firstLine="709"/>
                  </w:pPr>
                  <w:r w:rsidRPr="00052939">
                    <w:t>- принято постановление Администрации Южского муниципального района от 11.05.2022 № 434-п «О предупреждении несчастных случаев и гибели людей на водоемах, находящихся на территории Южского муниципального района в летний период 2023 года» в соответствии с которым утвержден план мероприятий по предупреждению несчастных случаев и гибели людей на водных объектах в летний период 2023 года;</w:t>
                  </w:r>
                </w:p>
                <w:p w14:paraId="06509BF1" w14:textId="77777777" w:rsidR="00125D45" w:rsidRPr="00052939" w:rsidRDefault="00125D45" w:rsidP="00052939">
                  <w:pPr>
                    <w:ind w:firstLine="709"/>
                  </w:pPr>
                  <w:r w:rsidRPr="00052939">
                    <w:t xml:space="preserve">- принято постановление Администрации Южского муниципального района от 11.05.2023 №435-п «Об установлении сроков купального сезона на водных объектах в Южском муниципальном районе в 2023 году;  </w:t>
                  </w:r>
                </w:p>
                <w:p w14:paraId="54717619" w14:textId="77777777" w:rsidR="00ED1E9C" w:rsidRDefault="00125D45" w:rsidP="00ED1E9C">
                  <w:pPr>
                    <w:ind w:firstLine="709"/>
                    <w:rPr>
                      <w:rFonts w:eastAsiaTheme="minorHAnsi"/>
                    </w:rPr>
                  </w:pPr>
                  <w:r w:rsidRPr="00052939">
                    <w:rPr>
                      <w:rFonts w:eastAsiaTheme="minorHAnsi"/>
                    </w:rPr>
                    <w:t>- принято постановление Администрации Южского муниципального района от 29.06.2018г. № 605-п «Об ограничении на купание на водных объектах в Южском муниципальном районе»;</w:t>
                  </w:r>
                </w:p>
                <w:p w14:paraId="558BCC19" w14:textId="652EEE1B" w:rsidR="00125D45" w:rsidRPr="00ED1E9C" w:rsidRDefault="00125D45" w:rsidP="00ED1E9C">
                  <w:pPr>
                    <w:ind w:firstLine="709"/>
                  </w:pPr>
                  <w:r w:rsidRPr="00ED1E9C">
                    <w:t>- 05.07.2023 проведено заседание комиссии по чрезвычайным ситуациям и обеспечению пожарной безопасности Южского муниципального района Ивановской область с рассмотрением вопроса «</w:t>
                  </w:r>
                  <w:r w:rsidRPr="00ED1E9C">
                    <w:rPr>
                      <w:rFonts w:eastAsia="Lucida Sans Unicode"/>
                    </w:rPr>
                    <w:t>О работе по обеспечению безопасности людей на водных объектах Южского района»;</w:t>
                  </w:r>
                </w:p>
                <w:p w14:paraId="6F21C301" w14:textId="77777777" w:rsidR="00125D45" w:rsidRPr="00ED1E9C" w:rsidRDefault="00125D45" w:rsidP="00ED1E9C">
                  <w:pPr>
                    <w:ind w:firstLine="709"/>
                  </w:pPr>
                  <w:r w:rsidRPr="00ED1E9C">
                    <w:t>- в период купального сезона 2023 года, во взаимодействии с МО МВД РФ «Южский» и Государственным инспектором по маломерным судам Шуйского инспекторского участка Центра ГИМС ГУ МЧС России по Ивановской области, организованно систематическое патрулирование водных объектов в целях выявления и пресечения административных правонарушений, предусмотренных статьей 5.7 Закона Ивановской области от 24.04.2008 №11-ОЗ «Об административных правонарушениях в Ивановской области», а также в целях обеспечения безопасности и проведения профилактической работы с населением. График межведомственного патрулирования водных объектов, находящихся на территории Южского муниципального района в купальный сезон 2023 года, утвержден на заседании комиссии по чрезвычайным ситуациям и обеспечению пожарной безопасности Южского муниципального района Ивановской область от 05.07.2023 года. Также неоднократно в адрес ОГКУ «Управление по обеспечению защиты населения и пожарной безопасности Ивановской области» направлялись письма о содействии в организации временных спасательных постов в традиционных местах массового неорганизованного отдыха людей;</w:t>
                  </w:r>
                </w:p>
                <w:p w14:paraId="7D42FB17" w14:textId="77777777" w:rsidR="00125D45" w:rsidRPr="00ED1E9C" w:rsidRDefault="00125D45" w:rsidP="00ED1E9C">
                  <w:pPr>
                    <w:ind w:firstLine="709"/>
                  </w:pPr>
                  <w:r w:rsidRPr="00ED1E9C">
                    <w:rPr>
                      <w:rFonts w:eastAsiaTheme="minorHAnsi"/>
                    </w:rPr>
                    <w:t>- обеспечено выставление запрещающих аншлагов в местах, непригодных для купания;</w:t>
                  </w:r>
                </w:p>
                <w:p w14:paraId="0DA799C5" w14:textId="77777777" w:rsidR="00125D45" w:rsidRPr="00ED1E9C" w:rsidRDefault="00125D45" w:rsidP="00ED1E9C">
                  <w:pPr>
                    <w:ind w:firstLine="709"/>
                  </w:pPr>
                  <w:r w:rsidRPr="00ED1E9C">
                    <w:t>- информационные материалы о правилах поведения на водоемах, приемах оказания помощи пострадавшим, установленных запретах и ограничениях на пользование водными объектами, размещались в общественно-политической газете «Светлый путь», на информационных стендах в местах массового пребывания людей, а также на информационных досках по месту жительства граждан, велась работа с помощью интернет ресурсов, а также по средствам проведения межведомственного патрулирования и при проведении открытых уроков в образовательных учреждениях.</w:t>
                  </w:r>
                </w:p>
                <w:p w14:paraId="71C2CA25" w14:textId="77777777" w:rsidR="00125D45" w:rsidRPr="00ED1E9C" w:rsidRDefault="00125D45" w:rsidP="00ED1E9C">
                  <w:pPr>
                    <w:ind w:firstLine="709"/>
                  </w:pPr>
                  <w:r w:rsidRPr="00ED1E9C">
                    <w:t>С целью организации в летний период 2023 г. мест массового отдыха людей на водных объектах (пляжей), отвечающих требованиям безопасности, в 2023 г. на озере Святом с. Мугреевский был открыт муниципальный пляж со спасателями.</w:t>
                  </w:r>
                </w:p>
                <w:p w14:paraId="58D1D464" w14:textId="77777777" w:rsidR="00125D45" w:rsidRPr="00ED1E9C" w:rsidRDefault="00125D45" w:rsidP="00ED1E9C">
                  <w:pPr>
                    <w:ind w:firstLine="709"/>
                  </w:pPr>
                  <w:r w:rsidRPr="00ED1E9C">
                    <w:t>В зимний период:</w:t>
                  </w:r>
                </w:p>
                <w:p w14:paraId="04CDF05A" w14:textId="77777777" w:rsidR="00125D45" w:rsidRPr="00C473AE" w:rsidRDefault="00125D45" w:rsidP="00ED1E9C">
                  <w:pPr>
                    <w:ind w:firstLine="709"/>
                  </w:pPr>
                  <w:r w:rsidRPr="00ED1E9C">
                    <w:t>- 27.09.2023г на заседании КЧС и ОПБ Южского муниципального района рассмотрен вопрос «Об итогах прохождения на территории Южского муниципального района купального сезона 2023 года и мерах по</w:t>
                  </w:r>
                  <w:r w:rsidRPr="00C473AE">
                    <w:t xml:space="preserve"> обеспечению безопасности людей на водных объектах в осенне-зимний период 2023-2024 годов»;</w:t>
                  </w:r>
                </w:p>
                <w:p w14:paraId="6B8A4F03" w14:textId="6BD42D73" w:rsidR="00125D45" w:rsidRPr="00ED1E9C" w:rsidRDefault="00125D45" w:rsidP="00ED1E9C">
                  <w:pPr>
                    <w:ind w:firstLine="709"/>
                  </w:pPr>
                  <w:r w:rsidRPr="00ED1E9C">
                    <w:t>- принято постановление Администрации Южского муниципального района №1007-п от 11.10.2023г. «О мерах по недопущению гибели людей на водных объектах, находящихся на территории Южского муниципального района в осенне-зимний период 2023-2024</w:t>
                  </w:r>
                  <w:r w:rsidR="00ED1E9C">
                    <w:t xml:space="preserve"> </w:t>
                  </w:r>
                  <w:r w:rsidRPr="00ED1E9C">
                    <w:t>гг.» в соответствии с которым утвержден план мероприятий по предупреждению несчастных случаев и гибели людей на водных объектах Южского муниципального района в осенне-зимний период 2023-2024 годов;</w:t>
                  </w:r>
                </w:p>
                <w:p w14:paraId="34060746" w14:textId="77777777" w:rsidR="00125D45" w:rsidRPr="00ED1E9C" w:rsidRDefault="00125D45" w:rsidP="00ED1E9C">
                  <w:pPr>
                    <w:ind w:firstLine="709"/>
                  </w:pPr>
                  <w:r w:rsidRPr="00ED1E9C">
                    <w:t>- принято постановление Администрации Южского муниципального района № 1227-п от 23.12.2019 г. «О запрете выхода (выезда) на лед водных объектов, находящихся на территории Южского муниципального района»;</w:t>
                  </w:r>
                </w:p>
                <w:p w14:paraId="6651D288" w14:textId="77777777" w:rsidR="00125D45" w:rsidRPr="00ED1E9C" w:rsidRDefault="00125D45" w:rsidP="00ED1E9C">
                  <w:pPr>
                    <w:ind w:firstLine="709"/>
                  </w:pPr>
                  <w:r w:rsidRPr="00ED1E9C">
                    <w:t>- на территории Южского района обеспечено выставление 22 аншлагов с информацией о запрете выезда транспорта и выхода пешеходов на лед:</w:t>
                  </w:r>
                </w:p>
                <w:p w14:paraId="6C069DE5" w14:textId="77777777" w:rsidR="00125D45" w:rsidRPr="00ED1E9C" w:rsidRDefault="00125D45" w:rsidP="00ED1E9C">
                  <w:pPr>
                    <w:ind w:firstLine="709"/>
                  </w:pPr>
                  <w:r w:rsidRPr="00ED1E9C">
                    <w:t>- Южское городское поселение - 9 аншлагов на озере Вазаль;</w:t>
                  </w:r>
                </w:p>
                <w:p w14:paraId="54E44902" w14:textId="52A0D6CA" w:rsidR="00125D45" w:rsidRPr="00ED1E9C" w:rsidRDefault="00125D45" w:rsidP="00ED1E9C">
                  <w:pPr>
                    <w:ind w:firstLine="709"/>
                  </w:pPr>
                  <w:r w:rsidRPr="00ED1E9C">
                    <w:t>- Мугреево-Никольское сельское поселение - 1 аншлаг на реке Лух с.Мугреево-Никольское, 1 аншлаг на противопожарном пруду в с.Груздево;</w:t>
                  </w:r>
                </w:p>
                <w:p w14:paraId="54D1C471" w14:textId="7F5CF02D" w:rsidR="00125D45" w:rsidRPr="00ED1E9C" w:rsidRDefault="00125D45" w:rsidP="00ED1E9C">
                  <w:pPr>
                    <w:ind w:firstLine="709"/>
                  </w:pPr>
                  <w:r w:rsidRPr="00ED1E9C">
                    <w:t>- Талицко-Мугреевское сельское поселение - 1 аншлаг на реке Лух с.Талицы, 1 аншлаг на противопожарном пруду на ул. Заречная с. Талицы, 1 аншлаг на противопожарном пруду на ул. Дзержинского с. Талицы, 1 аншлаг на пляже озера Святое с. Мугреевский, 1 аншлаг на выезде из села Мугреевский;</w:t>
                  </w:r>
                </w:p>
                <w:p w14:paraId="0E6A006A" w14:textId="77777777" w:rsidR="00125D45" w:rsidRPr="00ED1E9C" w:rsidRDefault="00125D45" w:rsidP="00ED1E9C">
                  <w:pPr>
                    <w:ind w:firstLine="709"/>
                  </w:pPr>
                  <w:r w:rsidRPr="00ED1E9C">
                    <w:t>- Хотимльское сельское поселение - 2 аншлаг на реке Теза;</w:t>
                  </w:r>
                </w:p>
                <w:p w14:paraId="139EA26D" w14:textId="2EC92A0D" w:rsidR="00125D45" w:rsidRPr="00ED1E9C" w:rsidRDefault="00125D45" w:rsidP="00ED1E9C">
                  <w:pPr>
                    <w:ind w:firstLine="709"/>
                  </w:pPr>
                  <w:r w:rsidRPr="00ED1E9C">
                    <w:t>- Новоклязьминское сельское поселение - 1 аншлаг на озере</w:t>
                  </w:r>
                  <w:r w:rsidR="00740A30">
                    <w:t xml:space="preserve"> </w:t>
                  </w:r>
                  <w:r w:rsidRPr="00ED1E9C">
                    <w:t>Нефро близ д. Подъелово и 1 аншлаг на озере Западное близ с. Моста;</w:t>
                  </w:r>
                </w:p>
                <w:p w14:paraId="47C9E0C0" w14:textId="77777777" w:rsidR="00125D45" w:rsidRPr="00ED1E9C" w:rsidRDefault="00125D45" w:rsidP="00ED1E9C">
                  <w:pPr>
                    <w:ind w:firstLine="709"/>
                  </w:pPr>
                  <w:r w:rsidRPr="00ED1E9C">
                    <w:t>- Холуйское сельское поселение - 2 аншлага на реке Теза.</w:t>
                  </w:r>
                </w:p>
                <w:p w14:paraId="26C00596" w14:textId="77777777" w:rsidR="00125D45" w:rsidRPr="00ED1E9C" w:rsidRDefault="00125D45" w:rsidP="00ED1E9C">
                  <w:pPr>
                    <w:ind w:firstLine="709"/>
                  </w:pPr>
                  <w:r w:rsidRPr="00ED1E9C">
                    <w:t>- в период становления льда организованно межведомственное патрулирование водных объектов, расположенных на территории Южского муниципального района;</w:t>
                  </w:r>
                </w:p>
                <w:p w14:paraId="2FA30B2F" w14:textId="77777777" w:rsidR="00125D45" w:rsidRPr="00ED1E9C" w:rsidRDefault="00125D45" w:rsidP="00ED1E9C">
                  <w:pPr>
                    <w:ind w:firstLine="709"/>
                  </w:pPr>
                  <w:r w:rsidRPr="00ED1E9C">
                    <w:t>- организованна работа по выявлению незарегистрированных ледовых переправ;</w:t>
                  </w:r>
                </w:p>
                <w:p w14:paraId="1CF0CCB0" w14:textId="77777777" w:rsidR="00125D45" w:rsidRPr="00ED1E9C" w:rsidRDefault="00125D45" w:rsidP="00ED1E9C">
                  <w:pPr>
                    <w:ind w:firstLine="709"/>
                  </w:pPr>
                  <w:r w:rsidRPr="00ED1E9C">
                    <w:t>- систематическое информирование населения об опасности выхода на лед, правилах поведения на водоемах, приемах оказания первой помощи, а также установленных запретах и ограничениях на пользование водными объектами производится с помощью СМИ, интернет – ресурсов, по средствам распространением листовок и при проведении открытых уроков в образовательных учреждениях.</w:t>
                  </w:r>
                </w:p>
                <w:p w14:paraId="5CE941C5" w14:textId="77777777" w:rsidR="00125D45" w:rsidRPr="00ED1E9C" w:rsidRDefault="00125D45" w:rsidP="00ED1E9C">
                  <w:pPr>
                    <w:ind w:firstLine="709"/>
                  </w:pPr>
                </w:p>
                <w:p w14:paraId="7B8D077E" w14:textId="2B76E4A9" w:rsidR="00125D45" w:rsidRPr="00ED1E9C" w:rsidRDefault="00125D45" w:rsidP="00ED1E9C">
                  <w:pPr>
                    <w:ind w:firstLine="709"/>
                    <w:jc w:val="center"/>
                    <w:rPr>
                      <w:b/>
                      <w:bCs/>
                    </w:rPr>
                  </w:pPr>
                  <w:r w:rsidRPr="00ED1E9C">
                    <w:rPr>
                      <w:b/>
                      <w:bCs/>
                    </w:rPr>
                    <w:t>Гражданская оборона</w:t>
                  </w:r>
                </w:p>
                <w:p w14:paraId="6C65604F" w14:textId="77777777" w:rsidR="00125D45" w:rsidRPr="00ED1E9C" w:rsidRDefault="00125D45" w:rsidP="00ED1E9C">
                  <w:pPr>
                    <w:ind w:firstLine="709"/>
                  </w:pPr>
                </w:p>
                <w:p w14:paraId="082CBA80" w14:textId="77777777" w:rsidR="00125D45" w:rsidRPr="00ED1E9C" w:rsidRDefault="00125D45" w:rsidP="00ED1E9C">
                  <w:pPr>
                    <w:ind w:firstLine="709"/>
                  </w:pPr>
                  <w:r w:rsidRPr="00ED1E9C">
                    <w:t>- принято постановление Администрации Южского муниципального района от 13.12.2023 № 1294-п «Об утверждении Положения об организации и ведении гражданской обороны в Южском муниципальном районе»;</w:t>
                  </w:r>
                </w:p>
                <w:p w14:paraId="36FB8775" w14:textId="77777777" w:rsidR="00125D45" w:rsidRPr="00ED1E9C" w:rsidRDefault="00125D45" w:rsidP="00ED1E9C">
                  <w:pPr>
                    <w:ind w:firstLine="709"/>
                  </w:pPr>
                  <w:r w:rsidRPr="00ED1E9C">
                    <w:t xml:space="preserve">- принято постановление Администрации Южского муниципального района от 14.03.2023 № 228-п «Об утверждении </w:t>
                  </w:r>
                  <w:r w:rsidRPr="00ED1E9C">
                    <w:rPr>
                      <w:rFonts w:eastAsia="Calibri"/>
                    </w:rPr>
                    <w:t>плана основных мероприятий Южского муниципального района в области гражданской обороны, предупреждения и ликвидации чрезвычайных ситуаций, обеспечения пожарной безопасности и безопасности на водных объектах на 2023 год</w:t>
                  </w:r>
                  <w:r w:rsidRPr="00ED1E9C">
                    <w:t>»;</w:t>
                  </w:r>
                </w:p>
                <w:p w14:paraId="6A886DDD" w14:textId="77777777" w:rsidR="00125D45" w:rsidRPr="00ED1E9C" w:rsidRDefault="00125D45" w:rsidP="00ED1E9C">
                  <w:pPr>
                    <w:ind w:firstLine="709"/>
                  </w:pPr>
                  <w:r w:rsidRPr="00ED1E9C">
                    <w:t>- в 2023 году проведены работы по сопряжению 4 сирен, расположенных в с. Моста, с. Новоклязьминское, с. Холуй, с. Мугреевский с системой централизованного оповещения Ивановской области на базе комплекса программно-аппаратных средств оповещения «Марс-Арсенал». В г. Южа дополнительно установлена и сопряжена с системой централизованного оповещения Ивановской области акустическая система мощностью 600 Вт</w:t>
                  </w:r>
                  <w:r w:rsidRPr="00ED1E9C">
                    <w:rPr>
                      <w:rFonts w:eastAsia="Calibri"/>
                    </w:rPr>
                    <w:t>;</w:t>
                  </w:r>
                </w:p>
                <w:p w14:paraId="0EEBB9BD" w14:textId="77777777" w:rsidR="00125D45" w:rsidRPr="00ED1E9C" w:rsidRDefault="00125D45" w:rsidP="00ED1E9C">
                  <w:pPr>
                    <w:ind w:firstLine="709"/>
                  </w:pPr>
                  <w:r w:rsidRPr="00ED1E9C">
                    <w:t>- в 2023 году заключен муниципальный контракт на эксплуатационно-техническое обслуживание муниципальной автоматизированной системы оповещения Южского муниципального района КПАСО «МАРС-АРСЕНАЛ», установленной в Администрации Южского муниципального района, с ООО «Спектр Безопасности 37»;</w:t>
                  </w:r>
                </w:p>
                <w:p w14:paraId="04414435" w14:textId="77777777" w:rsidR="00125D45" w:rsidRPr="00ED1E9C" w:rsidRDefault="00125D45" w:rsidP="00ED1E9C">
                  <w:pPr>
                    <w:ind w:firstLine="709"/>
                  </w:pPr>
                  <w:r w:rsidRPr="00ED1E9C">
                    <w:t>- 3 октября 2023 года принято участие в штабной тренировке по гражданской обороне с территориальными органами федеральных органов исполнительной власти, органами исполнительной власти Ивановской области, органами местного самоуправления муниципальных образований Ивановской области, организациями Ивановской области и филиалами госкорпораций, расположенными на территории Ивановской области;</w:t>
                  </w:r>
                </w:p>
                <w:p w14:paraId="56E24FBD" w14:textId="77777777" w:rsidR="00125D45" w:rsidRPr="00ED1E9C" w:rsidRDefault="00125D45" w:rsidP="00ED1E9C">
                  <w:pPr>
                    <w:ind w:firstLine="709"/>
                  </w:pPr>
                  <w:r w:rsidRPr="00ED1E9C">
                    <w:t>- 4 октября 2023 года проведена комплексная проверка готовности муниципальной системы оповещения населения Южского муниципального района.</w:t>
                  </w:r>
                </w:p>
                <w:p w14:paraId="4319DF20" w14:textId="77777777" w:rsidR="00125D45" w:rsidRPr="00ED1E9C" w:rsidRDefault="00125D45" w:rsidP="00ED1E9C">
                  <w:pPr>
                    <w:ind w:firstLine="709"/>
                  </w:pPr>
                  <w:r w:rsidRPr="00ED1E9C">
                    <w:t>- Защитные сооружения гражданской обороны, расположенные на территории Южского муниципального района приняты в собственность.</w:t>
                  </w:r>
                </w:p>
                <w:p w14:paraId="5291A3D1" w14:textId="77777777" w:rsidR="00125D45" w:rsidRPr="00ED1E9C" w:rsidRDefault="00125D45" w:rsidP="00ED1E9C">
                  <w:pPr>
                    <w:ind w:firstLine="709"/>
                  </w:pPr>
                  <w:r w:rsidRPr="00ED1E9C">
                    <w:t xml:space="preserve">С целью подготовки искового заявления с требованием обязать Главное управление МЧС России по Ивановской области снять с учета ПРУ, расположенные на территории Южского района, в адрес комитета Ивановской области по делам гражданской обороны и защиты населения направлены информационные материалы. </w:t>
                  </w:r>
                </w:p>
                <w:p w14:paraId="384676EC" w14:textId="77777777" w:rsidR="00125D45" w:rsidRPr="00ED1E9C" w:rsidRDefault="00125D45" w:rsidP="00ED1E9C">
                  <w:pPr>
                    <w:ind w:firstLine="709"/>
                  </w:pPr>
                  <w:r w:rsidRPr="00ED1E9C">
                    <w:t xml:space="preserve">Подготовка работников Администрации района, подведомственных организаций и учреждений в области ГО и ЧС организована, проводится в учебно-методическом центре по ГО ЧС Ивановской области (далее - УМЦ ГО ЧС) по установленным программам. </w:t>
                  </w:r>
                </w:p>
                <w:p w14:paraId="024D0817" w14:textId="77777777" w:rsidR="00125D45" w:rsidRPr="00ED1E9C" w:rsidRDefault="00125D45" w:rsidP="00ED1E9C">
                  <w:pPr>
                    <w:ind w:firstLine="709"/>
                  </w:pPr>
                  <w:r w:rsidRPr="00ED1E9C">
                    <w:t>Вводный инструктаж по ГО в Администрации района и подведомственных учреждениях проводился со всеми вновь принятыми на работу;</w:t>
                  </w:r>
                </w:p>
                <w:p w14:paraId="603C115A" w14:textId="77777777" w:rsidR="00125D45" w:rsidRPr="00ED1E9C" w:rsidRDefault="00125D45" w:rsidP="00ED1E9C">
                  <w:pPr>
                    <w:ind w:firstLine="709"/>
                  </w:pPr>
                  <w:r w:rsidRPr="00ED1E9C">
                    <w:t>Подготовка неработающего населения осуществляется в соответствии с планом и рекомендованными программами в учебно-консультационных пунктах (далее-УКП) района под контролем сотрудников Администрации района. В соответствии с постановлением</w:t>
                  </w:r>
                  <w:r w:rsidRPr="00C473AE">
                    <w:t xml:space="preserve"> </w:t>
                  </w:r>
                  <w:r w:rsidRPr="00ED1E9C">
                    <w:t>Администрации Южского муниципального района от 21.05.2020г. № 372-п «Об организации обучения населения, не занятого в сферах производства и обслуживания, в учебно-консультационных пунктах по гражданской обороне и чрезвычайным ситуациям Южского муниципального района» на территории района создано 6 УКП, их совершенствование и поддержание в готовности осуществляется в соответствии с планом совершенствования УКП по ГО и ЧС Южского муниципального района на 2021-2025 годы. План подготовки неработающего населения разрабатывается ежегодно. Учебно-материальная база УКП находится в удовлетворительном состоянии.</w:t>
                  </w:r>
                </w:p>
                <w:p w14:paraId="7B728FF9" w14:textId="43EA5740" w:rsidR="00125D45" w:rsidRDefault="00125D45" w:rsidP="00ED1E9C">
                  <w:pPr>
                    <w:ind w:firstLine="709"/>
                  </w:pPr>
                  <w:r w:rsidRPr="00ED1E9C">
                    <w:t>Работники отдела по делам ГО и ЧС Администрации Южского муниципального района принимали участие в тематических и проблемных обучающих семинарах (вебинарах) по гражданской обороне, проводимых ГУ МЧС России по Ивановской области и Комитетом Ивановской области по делам гражданской обороны и защите населения.</w:t>
                  </w:r>
                </w:p>
                <w:p w14:paraId="10220DBE" w14:textId="77777777" w:rsidR="00ED1E9C" w:rsidRPr="00ED1E9C" w:rsidRDefault="00ED1E9C" w:rsidP="00ED1E9C">
                  <w:pPr>
                    <w:ind w:firstLine="709"/>
                  </w:pPr>
                </w:p>
                <w:p w14:paraId="750A31F9" w14:textId="77777777" w:rsidR="00125D45" w:rsidRPr="00ED1E9C" w:rsidRDefault="00125D45" w:rsidP="00ED1E9C">
                  <w:pPr>
                    <w:ind w:firstLine="709"/>
                    <w:jc w:val="center"/>
                    <w:rPr>
                      <w:b/>
                      <w:bCs/>
                    </w:rPr>
                  </w:pPr>
                  <w:r w:rsidRPr="00ED1E9C">
                    <w:rPr>
                      <w:b/>
                      <w:bCs/>
                    </w:rPr>
                    <w:t>Общая информация</w:t>
                  </w:r>
                </w:p>
                <w:p w14:paraId="232C1AAA" w14:textId="77777777" w:rsidR="00125D45" w:rsidRPr="00ED1E9C" w:rsidRDefault="00125D45" w:rsidP="00ED1E9C">
                  <w:pPr>
                    <w:ind w:firstLine="709"/>
                  </w:pPr>
                </w:p>
                <w:p w14:paraId="6E07B350" w14:textId="77777777" w:rsidR="00125D45" w:rsidRPr="00ED1E9C" w:rsidRDefault="00125D45" w:rsidP="00ED1E9C">
                  <w:pPr>
                    <w:ind w:firstLine="709"/>
                  </w:pPr>
                  <w:r w:rsidRPr="00ED1E9C">
                    <w:t xml:space="preserve">     В целях оперативного реагирования и решения задач по предупреждению и ликвидации ЧС в муниципальном образовании продолжает действовать Единая дежурная диспетчерская служба Администрации Южского муниципального района.</w:t>
                  </w:r>
                </w:p>
                <w:p w14:paraId="3876EFCF" w14:textId="77777777" w:rsidR="00125D45" w:rsidRPr="00ED1E9C" w:rsidRDefault="00125D45" w:rsidP="00ED1E9C">
                  <w:pPr>
                    <w:ind w:firstLine="709"/>
                  </w:pPr>
                  <w:r w:rsidRPr="00ED1E9C">
                    <w:t>За 2023 год подготовлено и проведено 11 заседаний районной комиссии по чрезвычайным ситуациям и обеспечению пожарной безопасности.</w:t>
                  </w:r>
                </w:p>
                <w:p w14:paraId="45DAB9D5" w14:textId="77777777" w:rsidR="00125D45" w:rsidRPr="00ED1E9C" w:rsidRDefault="00125D45" w:rsidP="00ED1E9C">
                  <w:pPr>
                    <w:ind w:firstLine="709"/>
                  </w:pPr>
                  <w:r w:rsidRPr="00ED1E9C">
                    <w:t>В целях повышения готовности сил и средств Южского районного звена Ивановской областной подсистемы единой государственной системы предупреждения и ликвидации чрезвычайных ситуаций к ликвидации ЧС были проведены следующие мероприятия:</w:t>
                  </w:r>
                </w:p>
                <w:p w14:paraId="7317EDDA" w14:textId="77777777" w:rsidR="00125D45" w:rsidRPr="00ED1E9C" w:rsidRDefault="00125D45" w:rsidP="00ED1E9C">
                  <w:pPr>
                    <w:ind w:firstLine="709"/>
                  </w:pPr>
                  <w:r w:rsidRPr="00ED1E9C">
                    <w:t xml:space="preserve"> - 15 марта 2023 года проведён смотр готовности сил и средств Южского районного звена Ивановской областной подсистемы единой государственной системы предупреждения и ликвидации чрезвычайных ситуаций; </w:t>
                  </w:r>
                </w:p>
                <w:p w14:paraId="780CBD5A" w14:textId="77777777" w:rsidR="00125D45" w:rsidRPr="00ED1E9C" w:rsidRDefault="00125D45" w:rsidP="00ED1E9C">
                  <w:pPr>
                    <w:ind w:firstLine="709"/>
                  </w:pPr>
                  <w:r w:rsidRPr="00ED1E9C">
                    <w:t>- заключено соглашение с ООО «Тепло Людям. Южа» об использовании пневмосирены, установленной на территории котельной №1, для оповещения населения Южского городского поселения в случае возникновения чрезвычайных ситуаций;</w:t>
                  </w:r>
                </w:p>
                <w:p w14:paraId="1BC91AF6" w14:textId="77777777" w:rsidR="00125D45" w:rsidRPr="00ED1E9C" w:rsidRDefault="00125D45" w:rsidP="00ED1E9C">
                  <w:pPr>
                    <w:ind w:firstLine="709"/>
                  </w:pPr>
                  <w:r w:rsidRPr="00ED1E9C">
                    <w:t>- в феврале, марте, июне и сентябре 2023 г. проведены комплексные тренировки под руководством ГУ МЧС России по Ивановской области с привлечением ряда предприятий и организаций по отработке алгоритма действий при возникновении возможных чрезвычайных ситуаций;</w:t>
                  </w:r>
                </w:p>
                <w:p w14:paraId="0D1C0D30" w14:textId="15B31F88" w:rsidR="00125D45" w:rsidRPr="00ED1E9C" w:rsidRDefault="00125D45" w:rsidP="00ED1E9C">
                  <w:pPr>
                    <w:ind w:firstLine="709"/>
                  </w:pPr>
                  <w:r w:rsidRPr="00ED1E9C">
                    <w:t>- принято постановление Администрации Южского муниципального района от 18.08.2023 № 826-п «О включении имущества в состав муниципальной казны Южского муниципального района», согласно которому, в состав муниципальной казны Южского муниципального района включены защитные сооружения гражданской обороны</w:t>
                  </w:r>
                  <w:r w:rsidR="00ED1E9C">
                    <w:t>;</w:t>
                  </w:r>
                </w:p>
                <w:p w14:paraId="0832984C" w14:textId="77777777" w:rsidR="00125D45" w:rsidRPr="00C473AE" w:rsidRDefault="00125D45" w:rsidP="00125D45">
                  <w:pPr>
                    <w:pStyle w:val="western"/>
                    <w:spacing w:before="0" w:beforeAutospacing="0" w:after="0"/>
                    <w:ind w:firstLine="708"/>
                    <w:rPr>
                      <w:sz w:val="28"/>
                      <w:szCs w:val="28"/>
                    </w:rPr>
                  </w:pPr>
                  <w:r w:rsidRPr="00C473AE">
                    <w:rPr>
                      <w:sz w:val="28"/>
                      <w:szCs w:val="28"/>
                    </w:rPr>
                    <w:t>- оказывалась методическая и практическая помощь главам сельских поселений района по разработке нормативно-правовой базы в области гражданской обороны, предупреждения и ликвидации чрезвычайных ситуаций, пожарной безопасности и безопасности людей на водных объектах;</w:t>
                  </w:r>
                </w:p>
                <w:p w14:paraId="18095562" w14:textId="5C4F2099" w:rsidR="00125D45" w:rsidRPr="00C473AE" w:rsidRDefault="00125D45" w:rsidP="00125D45">
                  <w:pPr>
                    <w:pStyle w:val="western"/>
                    <w:spacing w:before="0" w:beforeAutospacing="0" w:after="0"/>
                    <w:ind w:firstLine="708"/>
                    <w:rPr>
                      <w:sz w:val="28"/>
                      <w:szCs w:val="28"/>
                    </w:rPr>
                  </w:pPr>
                  <w:r w:rsidRPr="00C473AE">
                    <w:rPr>
                      <w:sz w:val="28"/>
                      <w:szCs w:val="28"/>
                    </w:rPr>
                    <w:t>- распространение знаний в области ГО, защиты населения и территорий от ЧС природного и техногенного характера осуществлялась путём распространения памяток и листовок, размещения информационных материалов на официальном сайте администрации Южского муниципального района и сайтах администраций поселений, публикаций в районной газете «Светлый путь»</w:t>
                  </w:r>
                  <w:r w:rsidR="00ED1E9C">
                    <w:rPr>
                      <w:sz w:val="28"/>
                      <w:szCs w:val="28"/>
                    </w:rPr>
                    <w:t>;</w:t>
                  </w:r>
                </w:p>
                <w:p w14:paraId="391D45CD" w14:textId="77777777" w:rsidR="00125D45" w:rsidRPr="00C473AE" w:rsidRDefault="00125D45" w:rsidP="00125D45">
                  <w:pPr>
                    <w:pStyle w:val="western"/>
                    <w:spacing w:before="0" w:beforeAutospacing="0" w:after="0"/>
                    <w:ind w:firstLine="708"/>
                    <w:rPr>
                      <w:sz w:val="28"/>
                      <w:szCs w:val="28"/>
                    </w:rPr>
                  </w:pPr>
                  <w:r w:rsidRPr="00C473AE">
                    <w:rPr>
                      <w:sz w:val="28"/>
                      <w:szCs w:val="28"/>
                    </w:rPr>
                    <w:t>- своевременно предоставлялась необходимая информация территориальным органам федеральных органов исполнительной власти по Ивановской области, исполнительным органам государственной власти региона, ГУ МЧС России по Ивановской области, органам местного самоуправления, предприятиями, учреждениями и организациями района.</w:t>
                  </w:r>
                </w:p>
                <w:p w14:paraId="330BA1F7" w14:textId="77777777" w:rsidR="00125D45" w:rsidRPr="00C473AE" w:rsidRDefault="00125D45" w:rsidP="00125D45">
                  <w:pPr>
                    <w:pStyle w:val="western"/>
                    <w:spacing w:before="0" w:beforeAutospacing="0" w:after="0"/>
                    <w:ind w:firstLine="708"/>
                    <w:rPr>
                      <w:color w:val="auto"/>
                      <w:sz w:val="28"/>
                      <w:szCs w:val="28"/>
                    </w:rPr>
                  </w:pPr>
                  <w:r w:rsidRPr="00C473AE">
                    <w:rPr>
                      <w:color w:val="auto"/>
                      <w:sz w:val="28"/>
                      <w:szCs w:val="28"/>
                    </w:rPr>
                    <w:t xml:space="preserve">Также отделом по делам ГО и ЧС Администрации Южского муниципального района проводилась работа в рамках деятельности режимно - секретного подразделения и мероприятия по мобилизационной подготовке Южского муниципального района. </w:t>
                  </w:r>
                </w:p>
                <w:p w14:paraId="60514810" w14:textId="77777777" w:rsidR="00125D45" w:rsidRPr="00C473AE" w:rsidRDefault="00125D45" w:rsidP="00125D45">
                  <w:pPr>
                    <w:pStyle w:val="western"/>
                    <w:spacing w:before="0" w:beforeAutospacing="0" w:after="0"/>
                    <w:ind w:firstLine="709"/>
                    <w:rPr>
                      <w:color w:val="auto"/>
                      <w:sz w:val="28"/>
                      <w:szCs w:val="28"/>
                    </w:rPr>
                  </w:pPr>
                  <w:r w:rsidRPr="00C473AE">
                    <w:rPr>
                      <w:color w:val="auto"/>
                      <w:sz w:val="28"/>
                      <w:szCs w:val="28"/>
                    </w:rPr>
                    <w:t xml:space="preserve">Подготовлено и проведено 6 совместных заседаний антитеррористической комиссии и оперативной группы Южского муниципального района. Была продолжена работа по обследованию и категорированию мест массового пребывания людей. </w:t>
                  </w:r>
                </w:p>
                <w:p w14:paraId="317F91A4" w14:textId="77777777" w:rsidR="00EA443C" w:rsidRDefault="00125D45" w:rsidP="00EA443C">
                  <w:pPr>
                    <w:pStyle w:val="western"/>
                    <w:spacing w:before="0" w:beforeAutospacing="0" w:after="0"/>
                    <w:ind w:firstLine="709"/>
                    <w:rPr>
                      <w:bCs/>
                      <w:sz w:val="28"/>
                      <w:szCs w:val="28"/>
                      <w:lang w:eastAsia="ar-SA"/>
                    </w:rPr>
                  </w:pPr>
                  <w:r w:rsidRPr="00C473AE">
                    <w:rPr>
                      <w:bCs/>
                      <w:sz w:val="28"/>
                      <w:szCs w:val="28"/>
                      <w:lang w:eastAsia="ar-SA"/>
                    </w:rPr>
                    <w:t>В настоящее время на территории Южского муниципального района террористических и экстремистских организаций, а также проявлений действий террористического или экстремистского характера в сети Интернет не зафиксировано.</w:t>
                  </w:r>
                </w:p>
                <w:p w14:paraId="0C904884" w14:textId="60EC722C" w:rsidR="00125D45" w:rsidRDefault="00125D45" w:rsidP="00EA443C">
                  <w:pPr>
                    <w:pStyle w:val="western"/>
                    <w:spacing w:before="0" w:beforeAutospacing="0" w:after="0"/>
                    <w:ind w:firstLine="709"/>
                    <w:jc w:val="center"/>
                    <w:rPr>
                      <w:b/>
                      <w:bCs/>
                      <w:sz w:val="28"/>
                      <w:szCs w:val="28"/>
                    </w:rPr>
                  </w:pPr>
                  <w:r w:rsidRPr="00C473AE">
                    <w:rPr>
                      <w:b/>
                      <w:bCs/>
                      <w:sz w:val="28"/>
                      <w:szCs w:val="28"/>
                    </w:rPr>
                    <w:t>Заключение</w:t>
                  </w:r>
                </w:p>
                <w:p w14:paraId="69E4EA82" w14:textId="77777777" w:rsidR="00EA443C" w:rsidRPr="00EA443C" w:rsidRDefault="00EA443C" w:rsidP="00EA443C">
                  <w:pPr>
                    <w:pStyle w:val="western"/>
                    <w:spacing w:before="0" w:beforeAutospacing="0" w:after="0"/>
                    <w:ind w:firstLine="709"/>
                    <w:jc w:val="center"/>
                    <w:rPr>
                      <w:color w:val="auto"/>
                      <w:sz w:val="28"/>
                      <w:szCs w:val="28"/>
                    </w:rPr>
                  </w:pPr>
                </w:p>
                <w:p w14:paraId="163AAE5F" w14:textId="77777777" w:rsidR="00125D45" w:rsidRPr="00ED1E9C" w:rsidRDefault="00125D45" w:rsidP="00ED1E9C">
                  <w:pPr>
                    <w:ind w:firstLine="709"/>
                  </w:pPr>
                  <w:r w:rsidRPr="00ED1E9C">
                    <w:t>Разрабатываемые и проводимые в 2023 г. мероприятия по защите населения и территорий, объектов экономики Южского муниципального района от чрезвычайных ситуаций в целом обеспечивают безопасность в случае возникновения ЧС природного и техногенного характера.</w:t>
                  </w:r>
                </w:p>
                <w:p w14:paraId="6B096B16" w14:textId="50EBA14E" w:rsidR="00125D45" w:rsidRDefault="00125D45" w:rsidP="00ED1E9C">
                  <w:pPr>
                    <w:ind w:firstLine="709"/>
                  </w:pPr>
                  <w:r w:rsidRPr="00ED1E9C">
                    <w:t>В 2023 году Администрация Южского муниципального района награждена дипломом ГУ МЧС России по Ивановской области за II место по итогам смотра - конкурса на звание «Лучший орган местного самоуправления муниципального образования в области обеспечения безопасности жизнедеятельности населения».</w:t>
                  </w:r>
                </w:p>
                <w:p w14:paraId="7A980A9E" w14:textId="77777777" w:rsidR="00ED1E9C" w:rsidRPr="00ED1E9C" w:rsidRDefault="00ED1E9C" w:rsidP="00ED1E9C">
                  <w:pPr>
                    <w:ind w:firstLine="709"/>
                    <w:jc w:val="center"/>
                  </w:pPr>
                </w:p>
                <w:p w14:paraId="7C320286" w14:textId="77777777" w:rsidR="00125D45" w:rsidRPr="00C473AE" w:rsidRDefault="00125D45" w:rsidP="00ED1E9C">
                  <w:pPr>
                    <w:jc w:val="center"/>
                    <w:rPr>
                      <w:b/>
                      <w:szCs w:val="28"/>
                    </w:rPr>
                  </w:pPr>
                  <w:r w:rsidRPr="00C473AE">
                    <w:rPr>
                      <w:b/>
                      <w:szCs w:val="28"/>
                    </w:rPr>
                    <w:t>Исполнение бюджета Южского муниципального района отделом по делам ГО и ЧС Администрации Южского муниципального района</w:t>
                  </w:r>
                </w:p>
                <w:p w14:paraId="2597D971" w14:textId="3FDE08D1" w:rsidR="00125D45" w:rsidRPr="00AA3A99" w:rsidRDefault="00125D45" w:rsidP="00AA3A99">
                  <w:pPr>
                    <w:ind w:firstLine="709"/>
                  </w:pPr>
                  <w:r w:rsidRPr="00AA3A99">
                    <w:t>- 29 745,49</w:t>
                  </w:r>
                  <w:r w:rsidR="00ED1E9C" w:rsidRPr="00AA3A99">
                    <w:t xml:space="preserve"> руб.</w:t>
                  </w:r>
                  <w:r w:rsidRPr="00AA3A99">
                    <w:t xml:space="preserve"> - </w:t>
                  </w:r>
                  <w:r w:rsidR="00ED1E9C" w:rsidRPr="00AA3A99">
                    <w:t>п</w:t>
                  </w:r>
                  <w:r w:rsidRPr="00AA3A99">
                    <w:t>риобретение учебно-материальной базы для учебно-консультационных пунктов Южского муниципального района</w:t>
                  </w:r>
                  <w:r w:rsidR="00ED1E9C" w:rsidRPr="00AA3A99">
                    <w:t>;</w:t>
                  </w:r>
                </w:p>
                <w:p w14:paraId="4D7D77AD" w14:textId="4562943A" w:rsidR="00125D45" w:rsidRPr="00AA3A99" w:rsidRDefault="00125D45" w:rsidP="00AA3A99">
                  <w:pPr>
                    <w:ind w:firstLine="709"/>
                  </w:pPr>
                  <w:r w:rsidRPr="00AA3A99">
                    <w:t>- 1</w:t>
                  </w:r>
                  <w:r w:rsidR="00ED1E9C" w:rsidRPr="00AA3A99">
                    <w:t xml:space="preserve"> </w:t>
                  </w:r>
                  <w:r w:rsidRPr="00AA3A99">
                    <w:t xml:space="preserve">500,00 </w:t>
                  </w:r>
                  <w:r w:rsidR="00ED1E9C" w:rsidRPr="00AA3A99">
                    <w:t xml:space="preserve">руб. </w:t>
                  </w:r>
                  <w:r w:rsidRPr="00AA3A99">
                    <w:t xml:space="preserve">- </w:t>
                  </w:r>
                  <w:r w:rsidR="00AA3A99">
                    <w:t>р</w:t>
                  </w:r>
                  <w:r w:rsidRPr="00AA3A99">
                    <w:t>еализация комплекса мер, направленных на предупреждение распространения экстремизма, устранения межнационального и межконфессионального несогласия;</w:t>
                  </w:r>
                </w:p>
                <w:p w14:paraId="61650774" w14:textId="16562E1A" w:rsidR="00125D45" w:rsidRPr="00AA3A99" w:rsidRDefault="00125D45" w:rsidP="00AA3A99">
                  <w:pPr>
                    <w:ind w:firstLine="709"/>
                  </w:pPr>
                  <w:r w:rsidRPr="00AA3A99">
                    <w:t xml:space="preserve">- 225 635,30 </w:t>
                  </w:r>
                  <w:r w:rsidR="00AA3A99">
                    <w:t xml:space="preserve">руб. </w:t>
                  </w:r>
                  <w:r w:rsidRPr="00AA3A99">
                    <w:t xml:space="preserve">- </w:t>
                  </w:r>
                  <w:r w:rsidR="00AA3A99">
                    <w:t>п</w:t>
                  </w:r>
                  <w:r w:rsidRPr="00AA3A99">
                    <w:t>редупреждение и ликвидация последствий чрезвычайных ситуаций в сельских поселениях Южского муниципального района;</w:t>
                  </w:r>
                </w:p>
                <w:p w14:paraId="7BDBE4A6" w14:textId="281B4BFB" w:rsidR="00125D45" w:rsidRPr="00AA3A99" w:rsidRDefault="00125D45" w:rsidP="00AA3A99">
                  <w:pPr>
                    <w:ind w:firstLine="709"/>
                    <w:rPr>
                      <w:rFonts w:eastAsiaTheme="minorEastAsia"/>
                    </w:rPr>
                  </w:pPr>
                  <w:r w:rsidRPr="00AA3A99">
                    <w:t>-</w:t>
                  </w:r>
                  <w:r w:rsidRPr="00AA3A99">
                    <w:rPr>
                      <w:rFonts w:eastAsiaTheme="minorEastAsia"/>
                    </w:rPr>
                    <w:t xml:space="preserve"> 10 350,00 </w:t>
                  </w:r>
                  <w:r w:rsidR="00AA3A99">
                    <w:rPr>
                      <w:rFonts w:eastAsiaTheme="minorEastAsia"/>
                    </w:rPr>
                    <w:t xml:space="preserve">руб. </w:t>
                  </w:r>
                  <w:r w:rsidRPr="00AA3A99">
                    <w:rPr>
                      <w:rFonts w:eastAsiaTheme="minorEastAsia"/>
                    </w:rPr>
                    <w:t xml:space="preserve">- </w:t>
                  </w:r>
                  <w:r w:rsidR="00AA3A99">
                    <w:rPr>
                      <w:rFonts w:eastAsiaTheme="minorEastAsia"/>
                    </w:rPr>
                    <w:t>и</w:t>
                  </w:r>
                  <w:r w:rsidRPr="00AA3A99">
                    <w:rPr>
                      <w:rFonts w:eastAsiaTheme="minorEastAsia"/>
                    </w:rPr>
                    <w:t>зготовление и распространение буклетов, брошюр, памяток и листовок, плакатов и баннеров по профилактике терроризма и экстремизма;</w:t>
                  </w:r>
                </w:p>
                <w:p w14:paraId="3DDFA9A5" w14:textId="77777777" w:rsidR="00125D45" w:rsidRPr="00AA3A99" w:rsidRDefault="00125D45" w:rsidP="00AA3A99">
                  <w:pPr>
                    <w:ind w:firstLine="709"/>
                  </w:pPr>
                </w:p>
                <w:p w14:paraId="487BE3CD" w14:textId="77777777" w:rsidR="00125D45" w:rsidRPr="00AA3A99" w:rsidRDefault="00125D45" w:rsidP="00AA3A99">
                  <w:pPr>
                    <w:ind w:firstLine="709"/>
                    <w:rPr>
                      <w:b/>
                      <w:bCs/>
                    </w:rPr>
                  </w:pPr>
                  <w:r w:rsidRPr="00AA3A99">
                    <w:rPr>
                      <w:b/>
                      <w:bCs/>
                    </w:rPr>
                    <w:t>Резервный фонд:</w:t>
                  </w:r>
                </w:p>
                <w:p w14:paraId="53DF068A" w14:textId="3A3E9AE6" w:rsidR="00125D45" w:rsidRPr="00AA3A99" w:rsidRDefault="00125D45" w:rsidP="00AA3A99">
                  <w:pPr>
                    <w:ind w:firstLine="709"/>
                  </w:pPr>
                  <w:r w:rsidRPr="00AA3A99">
                    <w:t>- 181 060,74 руб., из них 50 000, 00 руб. на оказание единовременной материальной помощи семье, пострадавшей в результате пожара, произошедшего 13 мая 2023 года по адресу: Ивановская область, Южский район, д.Кишариха, д.3 и 131 060,74 руб. на проведение аварийно-восстановительных работ наплавного понтонного моста, расположенного в одном километре от с. Хотимль Южского муниципального района.</w:t>
                  </w:r>
                </w:p>
                <w:p w14:paraId="4F150D3A" w14:textId="77777777" w:rsidR="00125D45" w:rsidRDefault="00125D45" w:rsidP="005D0268">
                  <w:pPr>
                    <w:spacing w:after="120"/>
                    <w:ind w:firstLine="709"/>
                    <w:rPr>
                      <w:b/>
                      <w:szCs w:val="28"/>
                    </w:rPr>
                  </w:pPr>
                </w:p>
                <w:p w14:paraId="382DA4F6" w14:textId="137D7598" w:rsidR="005D0268" w:rsidRPr="0009667F" w:rsidRDefault="005D0268" w:rsidP="005D0268">
                  <w:pPr>
                    <w:spacing w:after="120"/>
                    <w:ind w:firstLine="709"/>
                    <w:rPr>
                      <w:b/>
                      <w:szCs w:val="28"/>
                    </w:rPr>
                  </w:pPr>
                  <w:r w:rsidRPr="00740A30">
                    <w:rPr>
                      <w:b/>
                      <w:szCs w:val="28"/>
                    </w:rPr>
                    <w:t>ПРАВОВАЯ РАБОТА И МУНИЦИПАЛЬНЫЙ КОНТРОЛЬ</w:t>
                  </w:r>
                </w:p>
                <w:p w14:paraId="5A6BF036" w14:textId="77777777" w:rsidR="00A71187" w:rsidRDefault="00A71187" w:rsidP="00070B83">
                  <w:pPr>
                    <w:ind w:firstLine="709"/>
                    <w:rPr>
                      <w:szCs w:val="28"/>
                    </w:rPr>
                  </w:pPr>
                  <w:r>
                    <w:rPr>
                      <w:szCs w:val="28"/>
                    </w:rPr>
                    <w:t>Задачами муниципального контроля в области земельных отношений являются - обеспечение соблюдения юридическими лицами, индивидуальными предпринимателями, гражданами обязательных требований земельного законодательства в отношении объектов земельных отношений, за нарушение которых законодательством предусмотрена административная ответственность. В сфере благоустройства – осуществление контроля за соблюдением гражданами, юридическими лицами и индивидуальными предпринимателями требований Правил благоустройства и обеспечения чистоты и порядка на территории Южского городского поселения, а также исполнение полномочий в соответствии с требованиями закона Ивановской области от 24.04.2008 г. № 11-ОЗ «Об административных правонарушениях в Ивановской области».</w:t>
                  </w:r>
                </w:p>
                <w:p w14:paraId="79EB3F31" w14:textId="4A94CDCB" w:rsidR="00A71187" w:rsidRDefault="00A71187" w:rsidP="00070B83">
                  <w:pPr>
                    <w:ind w:firstLine="709"/>
                    <w:rPr>
                      <w:szCs w:val="28"/>
                    </w:rPr>
                  </w:pPr>
                  <w:bookmarkStart w:id="93" w:name="_Hlk161047409"/>
                  <w:r>
                    <w:rPr>
                      <w:szCs w:val="28"/>
                    </w:rPr>
                    <w:t>В рамках исполнения имеющихся полномочий в 2023 году на территории Южского муниципального района проведено 66 мероприятия по контролю без взаимодействия с контролируемыми лицами в отношении земельных участков сельскохозяйственного назначения</w:t>
                  </w:r>
                  <w:bookmarkEnd w:id="93"/>
                  <w:r>
                    <w:rPr>
                      <w:szCs w:val="28"/>
                    </w:rPr>
                    <w:t xml:space="preserve">. Осмотр земельных участков проведен на площади 4913 гектар. В результате проведенных мероприятий  </w:t>
                  </w:r>
                  <w:r w:rsidRPr="000402E7">
                    <w:rPr>
                      <w:szCs w:val="28"/>
                    </w:rPr>
                    <w:t xml:space="preserve"> </w:t>
                  </w:r>
                  <w:r>
                    <w:rPr>
                      <w:szCs w:val="28"/>
                    </w:rPr>
                    <w:t xml:space="preserve">выявлены признаки нарушения требований земельного законодательства в отношении 41 участка, на площади 3519 гектар. Правообладателям земельных участков направлены предостережения о недопустимости нарушения обязательных требований. Каждое выданное предостережение прошло через регистрацию в Едином реестре контрольно – надзорных мероприятий, с последующим присвоением номера профилактического мероприятия и </w:t>
                  </w:r>
                  <w:r>
                    <w:rPr>
                      <w:szCs w:val="28"/>
                      <w:lang w:val="en-US"/>
                    </w:rPr>
                    <w:t>QR</w:t>
                  </w:r>
                  <w:r w:rsidRPr="0054232C">
                    <w:rPr>
                      <w:szCs w:val="28"/>
                    </w:rPr>
                    <w:t xml:space="preserve"> </w:t>
                  </w:r>
                  <w:r>
                    <w:rPr>
                      <w:szCs w:val="28"/>
                    </w:rPr>
                    <w:t xml:space="preserve">кода. </w:t>
                  </w:r>
                </w:p>
                <w:p w14:paraId="50E427D2" w14:textId="05D3E44F" w:rsidR="00A71187" w:rsidRDefault="00A71187" w:rsidP="00070B83">
                  <w:pPr>
                    <w:ind w:firstLine="709"/>
                    <w:rPr>
                      <w:szCs w:val="28"/>
                    </w:rPr>
                  </w:pPr>
                  <w:r>
                    <w:rPr>
                      <w:szCs w:val="28"/>
                    </w:rPr>
                    <w:t xml:space="preserve">Основными нарушениями в сфере землепользования являются: неиспользование земельных участков сельскохозяйственного назначения в соответствии с целевым назначением, зарастание участков сорной и древесно-кустарниковой растительностью. </w:t>
                  </w:r>
                </w:p>
                <w:p w14:paraId="5BD88837" w14:textId="7A4D718E" w:rsidR="00A71187" w:rsidRDefault="00070B83" w:rsidP="00070B83">
                  <w:pPr>
                    <w:ind w:firstLine="709"/>
                    <w:rPr>
                      <w:szCs w:val="28"/>
                    </w:rPr>
                  </w:pPr>
                  <w:bookmarkStart w:id="94" w:name="_Hlk161047439"/>
                  <w:r>
                    <w:rPr>
                      <w:szCs w:val="28"/>
                    </w:rPr>
                    <w:t>Кроме этого,</w:t>
                  </w:r>
                  <w:r w:rsidR="00A71187">
                    <w:rPr>
                      <w:szCs w:val="28"/>
                    </w:rPr>
                    <w:t xml:space="preserve"> по обращениям граждан и юридических лиц проведено 25 выездных обследований по соблюдению требований земельного законодательства в отношении использования земельных участков несельскохозяйственного назначения</w:t>
                  </w:r>
                  <w:bookmarkEnd w:id="94"/>
                  <w:r w:rsidR="00A71187">
                    <w:rPr>
                      <w:szCs w:val="28"/>
                    </w:rPr>
                    <w:t xml:space="preserve">, расположенных в городе Южа, с. Талицы, с. Мордовское, с. Холуй, д. Китайново Мугреево – Никольского сельского поселения. </w:t>
                  </w:r>
                </w:p>
                <w:p w14:paraId="1CEE9986" w14:textId="080A4834" w:rsidR="00A71187" w:rsidRDefault="00A71187" w:rsidP="00070B83">
                  <w:pPr>
                    <w:ind w:firstLine="709"/>
                    <w:rPr>
                      <w:szCs w:val="28"/>
                    </w:rPr>
                  </w:pPr>
                  <w:bookmarkStart w:id="95" w:name="_Hlk161047458"/>
                  <w:r>
                    <w:rPr>
                      <w:szCs w:val="28"/>
                    </w:rPr>
                    <w:t xml:space="preserve">Проведено 44 мероприятия по консультированию и информированию граждан и юридических лиц по соблюдению требований земельного кодекса в отношении земель сельскохозяйственного назначения, в т.ч. оказано 28 консультаций. </w:t>
                  </w:r>
                </w:p>
                <w:p w14:paraId="0884609B" w14:textId="0D80B0DC" w:rsidR="00A71187" w:rsidRDefault="00A71187" w:rsidP="00070B83">
                  <w:pPr>
                    <w:ind w:firstLine="709"/>
                    <w:rPr>
                      <w:szCs w:val="28"/>
                    </w:rPr>
                  </w:pPr>
                  <w:r>
                    <w:rPr>
                      <w:szCs w:val="28"/>
                    </w:rPr>
                    <w:t>Подготовлено более 300 ответов на обращения граждан и организаций.</w:t>
                  </w:r>
                </w:p>
                <w:bookmarkEnd w:id="95"/>
                <w:p w14:paraId="597AD341" w14:textId="70DFC7D2" w:rsidR="00A71187" w:rsidRDefault="00A71187" w:rsidP="00070B83">
                  <w:pPr>
                    <w:ind w:firstLine="709"/>
                    <w:rPr>
                      <w:szCs w:val="28"/>
                    </w:rPr>
                  </w:pPr>
                  <w:r>
                    <w:rPr>
                      <w:szCs w:val="28"/>
                    </w:rPr>
                    <w:t xml:space="preserve">В рамках осуществления профилактической работы как в сфере осуществления земельного контроля, так и в сфере контроля по благоустройству разрабатывались новые памятки и размещались на сайте Южского муниципального района, </w:t>
                  </w:r>
                  <w:r w:rsidR="00070B83">
                    <w:rPr>
                      <w:szCs w:val="28"/>
                    </w:rPr>
                    <w:t>кроме этого,</w:t>
                  </w:r>
                  <w:r>
                    <w:rPr>
                      <w:szCs w:val="28"/>
                    </w:rPr>
                    <w:t xml:space="preserve"> обновлялась ранее размещенная на сайте информация. В целях предупреждения травмоопасных ситуаций на территории Южского городского поселения в период интенсивного таяния снега и в период оттепели февраль – март 2023 года проведены мероприятия по обследованию крыш зданий и сооружений, скат которых выходит на пешеходную зону на предмет наличия наледи, сосулек и снежных образований, в результате данных мероприятий, а также благодаря найденному взаимопониманию со стороны руководства ООО «Жилищная управляющая компания», предпринимателями города и юридическими лицами, собственниками зданий и сооружений, удалось избежать травм и их последствий. Сосульки, наледь и снежные образования были удалены с крыш своевременно, а также проведена очистка территории после их сброса с крыш.       </w:t>
                  </w:r>
                </w:p>
                <w:p w14:paraId="58074040" w14:textId="77777777" w:rsidR="00A71187" w:rsidRDefault="00A71187" w:rsidP="00070B83">
                  <w:pPr>
                    <w:ind w:firstLine="709"/>
                    <w:rPr>
                      <w:szCs w:val="28"/>
                    </w:rPr>
                  </w:pPr>
                  <w:r>
                    <w:rPr>
                      <w:szCs w:val="28"/>
                    </w:rPr>
                    <w:t xml:space="preserve">Периодически в новостной ленте сайта Южского муниципального района публикуются статьи информационного характера, направленные на предупреждение возникновения чрезвычайных ситуаций как в сфере благоустройства, так и в целях предупреждения причинения вреда посевам в связи с обработкой ядохимикатами сельскохозяйственных растений на полях.      </w:t>
                  </w:r>
                </w:p>
                <w:p w14:paraId="2938B6B6" w14:textId="5401BB19" w:rsidR="00A71187" w:rsidRDefault="00A71187" w:rsidP="00070B83">
                  <w:pPr>
                    <w:ind w:firstLine="709"/>
                    <w:rPr>
                      <w:szCs w:val="28"/>
                    </w:rPr>
                  </w:pPr>
                  <w:r>
                    <w:rPr>
                      <w:szCs w:val="28"/>
                    </w:rPr>
                    <w:t xml:space="preserve">Анализ результатов проведенных профилактических мероприятий в сфере благоустройства за истекший период показывает, что основными нарушениями требований в сфере благоустройства являются:              </w:t>
                  </w:r>
                </w:p>
                <w:p w14:paraId="7FC62753" w14:textId="77777777" w:rsidR="00A71187" w:rsidRDefault="00A71187" w:rsidP="00070B83">
                  <w:pPr>
                    <w:ind w:firstLine="709"/>
                    <w:rPr>
                      <w:szCs w:val="28"/>
                    </w:rPr>
                  </w:pPr>
                  <w:r>
                    <w:rPr>
                      <w:szCs w:val="28"/>
                    </w:rPr>
                    <w:t>- несанкционированный сброс бытового и строительного мусора на территории общего пользования Южского городского поселения;</w:t>
                  </w:r>
                </w:p>
                <w:p w14:paraId="6FDF98BB" w14:textId="77777777" w:rsidR="00A71187" w:rsidRDefault="00A71187" w:rsidP="00070B83">
                  <w:pPr>
                    <w:ind w:firstLine="709"/>
                    <w:rPr>
                      <w:szCs w:val="28"/>
                    </w:rPr>
                  </w:pPr>
                  <w:r>
                    <w:rPr>
                      <w:szCs w:val="28"/>
                    </w:rPr>
                    <w:t>- длительное, свыше 30 дней хранение топлива, удобрений, строительных и других материалов на прилегающей к домовладению территории, вопреки срокам, установленным Правилами;</w:t>
                  </w:r>
                </w:p>
                <w:p w14:paraId="6FF32841" w14:textId="77777777" w:rsidR="00A71187" w:rsidRDefault="00A71187" w:rsidP="00070B83">
                  <w:pPr>
                    <w:ind w:firstLine="709"/>
                    <w:rPr>
                      <w:szCs w:val="28"/>
                    </w:rPr>
                  </w:pPr>
                  <w:r>
                    <w:rPr>
                      <w:szCs w:val="28"/>
                    </w:rPr>
                    <w:t xml:space="preserve">- осуществление выгула собак с нарушением требований Правил, утвержденных решением Совета Южского городского поселения от 30.01.2008 г. № 5. </w:t>
                  </w:r>
                </w:p>
                <w:p w14:paraId="5E5C3C39" w14:textId="77777777" w:rsidR="00A71187" w:rsidRDefault="00A71187" w:rsidP="00070B83">
                  <w:pPr>
                    <w:ind w:firstLine="709"/>
                    <w:rPr>
                      <w:szCs w:val="28"/>
                    </w:rPr>
                  </w:pPr>
                  <w:bookmarkStart w:id="96" w:name="_Hlk161047495"/>
                  <w:r>
                    <w:rPr>
                      <w:szCs w:val="28"/>
                    </w:rPr>
                    <w:t>В 2023 году в рамках исполнения функции по муниципальному контролю в сфере благоустройства рассмотрено более 16 обращений</w:t>
                  </w:r>
                  <w:bookmarkEnd w:id="96"/>
                  <w:r>
                    <w:rPr>
                      <w:szCs w:val="28"/>
                    </w:rPr>
                    <w:t xml:space="preserve">, направлены информационные письма, письма рекомендации о необходимости соблюдения установленных Правилами, обязательных требований. </w:t>
                  </w:r>
                </w:p>
                <w:p w14:paraId="137F453B" w14:textId="3A2B09C0" w:rsidR="00A71187" w:rsidRDefault="00A71187" w:rsidP="00070B83">
                  <w:pPr>
                    <w:autoSpaceDE w:val="0"/>
                    <w:autoSpaceDN w:val="0"/>
                    <w:adjustRightInd w:val="0"/>
                    <w:ind w:firstLine="709"/>
                    <w:rPr>
                      <w:rFonts w:eastAsia="Calibri"/>
                      <w:szCs w:val="28"/>
                      <w:lang w:eastAsia="en-US"/>
                    </w:rPr>
                  </w:pPr>
                  <w:r>
                    <w:rPr>
                      <w:szCs w:val="28"/>
                    </w:rPr>
                    <w:t xml:space="preserve">В исполнение полномочий, установленных подпунктом 6 части 1 статьи 11.1 Закона Ивановской области «Об административных правонарушениях в Ивановской области» по составлению протоколов об административном правонарушении, ответственность за которое предусмотрена частью 1 статьи 5.5 данного закона </w:t>
                  </w:r>
                  <w:bookmarkStart w:id="97" w:name="_Hlk161047528"/>
                  <w:r>
                    <w:rPr>
                      <w:szCs w:val="28"/>
                    </w:rPr>
                    <w:t>рассмотрено 26 материалов проверки КУСП МО МВД России «Южский» по н</w:t>
                  </w:r>
                  <w:r w:rsidRPr="009523CE">
                    <w:rPr>
                      <w:rFonts w:eastAsia="Calibri"/>
                      <w:szCs w:val="28"/>
                      <w:lang w:eastAsia="en-US"/>
                    </w:rPr>
                    <w:t>арушению общественного порядка, выразившегося в совершении действий, нарушающих тишину и покой граждан на защищаемых от нарушения тишины и покоя граждан территориях и в помещениях в период с 22.00 до 7.00 часов следующего дня.</w:t>
                  </w:r>
                  <w:bookmarkEnd w:id="97"/>
                  <w:r w:rsidRPr="009523CE">
                    <w:rPr>
                      <w:rFonts w:eastAsia="Calibri"/>
                      <w:szCs w:val="28"/>
                      <w:lang w:eastAsia="en-US"/>
                    </w:rPr>
                    <w:t xml:space="preserve"> По результатам рассмотрения поступивших материалов составлено 18 протоколов об административных правонарушениях, вынесено 6 определений об отказе в возбуждении дела об административном правонарушении, два материала направлены на рассмотрение по месту службы военнослужащего Вооруженных сил РФ.</w:t>
                  </w:r>
                </w:p>
                <w:p w14:paraId="148F98D7" w14:textId="77777777" w:rsidR="00A71187" w:rsidRDefault="00A71187" w:rsidP="00070B83">
                  <w:pPr>
                    <w:autoSpaceDE w:val="0"/>
                    <w:autoSpaceDN w:val="0"/>
                    <w:adjustRightInd w:val="0"/>
                    <w:ind w:firstLine="709"/>
                    <w:rPr>
                      <w:rFonts w:eastAsia="Calibri"/>
                      <w:szCs w:val="28"/>
                      <w:lang w:eastAsia="en-US"/>
                    </w:rPr>
                  </w:pPr>
                </w:p>
                <w:p w14:paraId="63E7309E" w14:textId="3EDC4576" w:rsidR="00A71187" w:rsidRDefault="00A71187" w:rsidP="00070B83">
                  <w:pPr>
                    <w:ind w:firstLine="709"/>
                    <w:jc w:val="center"/>
                    <w:rPr>
                      <w:rFonts w:eastAsiaTheme="minorEastAsia"/>
                      <w:b/>
                      <w:szCs w:val="28"/>
                    </w:rPr>
                  </w:pPr>
                  <w:r w:rsidRPr="00F07836">
                    <w:rPr>
                      <w:rFonts w:eastAsiaTheme="minorEastAsia"/>
                      <w:b/>
                      <w:szCs w:val="28"/>
                    </w:rPr>
                    <w:t>Правовая работа отдела</w:t>
                  </w:r>
                </w:p>
                <w:p w14:paraId="23618328" w14:textId="77777777" w:rsidR="00F119B4" w:rsidRPr="00F07836" w:rsidRDefault="00F119B4" w:rsidP="00070B83">
                  <w:pPr>
                    <w:ind w:firstLine="709"/>
                    <w:jc w:val="center"/>
                    <w:rPr>
                      <w:rFonts w:eastAsiaTheme="minorEastAsia"/>
                      <w:b/>
                      <w:szCs w:val="28"/>
                    </w:rPr>
                  </w:pPr>
                </w:p>
                <w:p w14:paraId="3741064D" w14:textId="77777777" w:rsidR="00A71187" w:rsidRPr="00F07836" w:rsidRDefault="00A71187" w:rsidP="00070B83">
                  <w:pPr>
                    <w:ind w:firstLine="709"/>
                    <w:rPr>
                      <w:rFonts w:eastAsiaTheme="minorEastAsia"/>
                      <w:szCs w:val="28"/>
                    </w:rPr>
                  </w:pPr>
                  <w:r w:rsidRPr="00F07836">
                    <w:rPr>
                      <w:rFonts w:eastAsiaTheme="minorEastAsia"/>
                      <w:szCs w:val="28"/>
                    </w:rPr>
                    <w:t>Юристы отдела принимают</w:t>
                  </w:r>
                  <w:r w:rsidRPr="00F07836">
                    <w:rPr>
                      <w:rFonts w:eastAsiaTheme="minorEastAsia"/>
                      <w:b/>
                      <w:szCs w:val="28"/>
                    </w:rPr>
                    <w:t xml:space="preserve"> </w:t>
                  </w:r>
                  <w:r w:rsidRPr="00F07836">
                    <w:rPr>
                      <w:rFonts w:eastAsiaTheme="minorEastAsia"/>
                      <w:szCs w:val="28"/>
                    </w:rPr>
                    <w:t>активное</w:t>
                  </w:r>
                  <w:r w:rsidRPr="00F07836">
                    <w:rPr>
                      <w:rFonts w:eastAsiaTheme="minorEastAsia"/>
                      <w:b/>
                      <w:szCs w:val="28"/>
                    </w:rPr>
                    <w:t xml:space="preserve"> </w:t>
                  </w:r>
                  <w:r w:rsidRPr="00F07836">
                    <w:rPr>
                      <w:rFonts w:eastAsiaTheme="minorEastAsia"/>
                      <w:szCs w:val="28"/>
                    </w:rPr>
                    <w:t>участие в подготовке проектов правовых актов Администрации Южского муниципального района, проводят</w:t>
                  </w:r>
                  <w:r w:rsidRPr="00F07836">
                    <w:rPr>
                      <w:rFonts w:asciiTheme="minorHAnsi" w:eastAsiaTheme="minorEastAsia" w:hAnsiTheme="minorHAnsi" w:cstheme="minorBidi"/>
                      <w:szCs w:val="28"/>
                    </w:rPr>
                    <w:t xml:space="preserve"> </w:t>
                  </w:r>
                  <w:r w:rsidRPr="00F07836">
                    <w:rPr>
                      <w:rFonts w:eastAsiaTheme="minorEastAsia"/>
                      <w:szCs w:val="28"/>
                    </w:rPr>
                    <w:t>правовую и антикоррупционную экспертизу проектов постановлений и распоряжений Администрации Южского муниципального района, осуществляют подготовку и правовую экспертизу договоров и муниципальных контрактов, участвуют в работе комиссии по закупкам товаров, работ, услуг,</w:t>
                  </w:r>
                  <w:r w:rsidRPr="00F07836">
                    <w:rPr>
                      <w:rFonts w:asciiTheme="minorHAnsi" w:eastAsiaTheme="minorEastAsia" w:hAnsiTheme="minorHAnsi" w:cstheme="minorBidi"/>
                      <w:szCs w:val="28"/>
                    </w:rPr>
                    <w:t xml:space="preserve"> </w:t>
                  </w:r>
                  <w:r w:rsidRPr="00F07836">
                    <w:rPr>
                      <w:rFonts w:eastAsiaTheme="minorEastAsia"/>
                      <w:szCs w:val="28"/>
                    </w:rPr>
                    <w:t xml:space="preserve">представляют Администрацию Южского муниципального района в судебных заседаниях и обеспечивают защиту интересов Южского муниципального района и Южского городского поселения в судебных, правоохранительных, контролирующих и надзорных органах. </w:t>
                  </w:r>
                </w:p>
                <w:p w14:paraId="549B76D6" w14:textId="77777777" w:rsidR="00A71187" w:rsidRPr="00F07836" w:rsidRDefault="00A71187" w:rsidP="00070B83">
                  <w:pPr>
                    <w:ind w:firstLine="709"/>
                    <w:rPr>
                      <w:rFonts w:eastAsiaTheme="minorEastAsia"/>
                      <w:b/>
                      <w:szCs w:val="28"/>
                    </w:rPr>
                  </w:pPr>
                  <w:r w:rsidRPr="00F07836">
                    <w:rPr>
                      <w:rFonts w:eastAsiaTheme="minorEastAsia"/>
                      <w:szCs w:val="28"/>
                    </w:rPr>
                    <w:t xml:space="preserve">Кроме того, юристы Администрации представляли интересы </w:t>
                  </w:r>
                  <w:r>
                    <w:rPr>
                      <w:rFonts w:eastAsiaTheme="minorEastAsia"/>
                      <w:szCs w:val="28"/>
                    </w:rPr>
                    <w:t>Управления ЖКХ и МКУ «Управление</w:t>
                  </w:r>
                  <w:r w:rsidRPr="00F07836">
                    <w:rPr>
                      <w:rFonts w:eastAsiaTheme="minorEastAsia"/>
                      <w:szCs w:val="28"/>
                    </w:rPr>
                    <w:t xml:space="preserve"> городского хозяйства» в судах, готовили проекты договоров и контрактов для указанных организаций, оказывали юридическую помощь другим подведомственным организациям и органам местного самоуправления сельских поселений.</w:t>
                  </w:r>
                </w:p>
                <w:p w14:paraId="6B2AD8CA" w14:textId="77777777" w:rsidR="00A71187" w:rsidRPr="003945A4" w:rsidRDefault="00A71187" w:rsidP="00070B83">
                  <w:pPr>
                    <w:ind w:firstLine="709"/>
                    <w:rPr>
                      <w:rFonts w:eastAsiaTheme="minorEastAsia"/>
                      <w:szCs w:val="28"/>
                    </w:rPr>
                  </w:pPr>
                  <w:bookmarkStart w:id="98" w:name="_Hlk161047172"/>
                  <w:r w:rsidRPr="003945A4">
                    <w:rPr>
                      <w:rFonts w:eastAsiaTheme="minorEastAsia"/>
                      <w:szCs w:val="28"/>
                    </w:rPr>
                    <w:t xml:space="preserve">За 2023 год для Администрации Южского муниципального района подготовлено: </w:t>
                  </w:r>
                </w:p>
                <w:p w14:paraId="65CBB08C" w14:textId="77777777" w:rsidR="00A71187" w:rsidRPr="003945A4" w:rsidRDefault="00A71187" w:rsidP="00A71187">
                  <w:pPr>
                    <w:rPr>
                      <w:rFonts w:eastAsiaTheme="minorEastAsia"/>
                      <w:szCs w:val="28"/>
                    </w:rPr>
                  </w:pPr>
                  <w:r>
                    <w:rPr>
                      <w:szCs w:val="28"/>
                    </w:rPr>
                    <w:t xml:space="preserve"> </w:t>
                  </w:r>
                  <w:r>
                    <w:rPr>
                      <w:szCs w:val="28"/>
                    </w:rPr>
                    <w:tab/>
                    <w:t>- 107</w:t>
                  </w:r>
                  <w:r w:rsidRPr="003945A4">
                    <w:rPr>
                      <w:szCs w:val="28"/>
                    </w:rPr>
                    <w:t xml:space="preserve"> </w:t>
                  </w:r>
                  <w:r>
                    <w:rPr>
                      <w:rFonts w:eastAsiaTheme="minorEastAsia"/>
                      <w:szCs w:val="28"/>
                    </w:rPr>
                    <w:t>муниципальных контрактов</w:t>
                  </w:r>
                  <w:r w:rsidRPr="003945A4">
                    <w:rPr>
                      <w:rFonts w:eastAsiaTheme="minorEastAsia"/>
                      <w:szCs w:val="28"/>
                    </w:rPr>
                    <w:t xml:space="preserve"> в том числе 9 от имени Южского городского поселения;</w:t>
                  </w:r>
                </w:p>
                <w:p w14:paraId="5240CBBE" w14:textId="77777777" w:rsidR="00A71187" w:rsidRPr="003945A4" w:rsidRDefault="00A71187" w:rsidP="00A71187">
                  <w:pPr>
                    <w:rPr>
                      <w:rFonts w:eastAsiaTheme="minorEastAsia"/>
                      <w:szCs w:val="28"/>
                    </w:rPr>
                  </w:pPr>
                  <w:r w:rsidRPr="003945A4">
                    <w:rPr>
                      <w:rFonts w:eastAsiaTheme="minorEastAsia"/>
                      <w:szCs w:val="28"/>
                    </w:rPr>
                    <w:t xml:space="preserve"> </w:t>
                  </w:r>
                  <w:r w:rsidRPr="003945A4">
                    <w:rPr>
                      <w:rFonts w:eastAsiaTheme="minorEastAsia"/>
                      <w:szCs w:val="28"/>
                    </w:rPr>
                    <w:tab/>
                    <w:t>- 20 с</w:t>
                  </w:r>
                  <w:r w:rsidRPr="003945A4">
                    <w:rPr>
                      <w:szCs w:val="28"/>
                    </w:rPr>
                    <w:t xml:space="preserve">оглашений </w:t>
                  </w:r>
                  <w:r w:rsidRPr="003945A4">
                    <w:rPr>
                      <w:rFonts w:eastAsiaTheme="minorEastAsia"/>
                      <w:szCs w:val="28"/>
                    </w:rPr>
                    <w:t xml:space="preserve">с органами государственной власти Ивановской области и 13 дополнительных соглашений к ним; </w:t>
                  </w:r>
                </w:p>
                <w:p w14:paraId="1AD50C8C" w14:textId="77777777" w:rsidR="00A71187" w:rsidRPr="003945A4" w:rsidRDefault="00A71187" w:rsidP="00A71187">
                  <w:pPr>
                    <w:rPr>
                      <w:rFonts w:eastAsiaTheme="minorEastAsia"/>
                      <w:szCs w:val="28"/>
                    </w:rPr>
                  </w:pPr>
                  <w:r w:rsidRPr="003945A4">
                    <w:rPr>
                      <w:rFonts w:eastAsiaTheme="minorEastAsia"/>
                      <w:szCs w:val="28"/>
                    </w:rPr>
                    <w:t xml:space="preserve">  </w:t>
                  </w:r>
                  <w:r w:rsidRPr="003945A4">
                    <w:rPr>
                      <w:rFonts w:eastAsiaTheme="minorEastAsia"/>
                      <w:szCs w:val="28"/>
                    </w:rPr>
                    <w:tab/>
                    <w:t>-</w:t>
                  </w:r>
                  <w:r>
                    <w:rPr>
                      <w:rFonts w:eastAsiaTheme="minorEastAsia"/>
                      <w:szCs w:val="28"/>
                    </w:rPr>
                    <w:t xml:space="preserve"> 46 соглашений</w:t>
                  </w:r>
                  <w:r w:rsidRPr="003945A4">
                    <w:rPr>
                      <w:rFonts w:eastAsiaTheme="minorEastAsia"/>
                      <w:szCs w:val="28"/>
                    </w:rPr>
                    <w:t xml:space="preserve"> с муниципальными учреждениями и 8</w:t>
                  </w:r>
                  <w:r w:rsidRPr="003945A4">
                    <w:rPr>
                      <w:rFonts w:eastAsiaTheme="minorEastAsia"/>
                      <w:color w:val="FF0000"/>
                      <w:szCs w:val="28"/>
                    </w:rPr>
                    <w:t xml:space="preserve"> </w:t>
                  </w:r>
                  <w:r w:rsidRPr="003945A4">
                    <w:rPr>
                      <w:rFonts w:eastAsiaTheme="minorEastAsia"/>
                      <w:szCs w:val="28"/>
                    </w:rPr>
                    <w:t>дополнительных соглашений к ним;</w:t>
                  </w:r>
                </w:p>
                <w:p w14:paraId="7A4F0623" w14:textId="77777777" w:rsidR="00A71187" w:rsidRPr="003945A4" w:rsidRDefault="00A71187" w:rsidP="00A71187">
                  <w:pPr>
                    <w:rPr>
                      <w:rFonts w:eastAsiaTheme="minorEastAsia"/>
                      <w:szCs w:val="28"/>
                    </w:rPr>
                  </w:pPr>
                  <w:r w:rsidRPr="003945A4">
                    <w:rPr>
                      <w:rFonts w:eastAsiaTheme="minorEastAsia"/>
                      <w:szCs w:val="28"/>
                    </w:rPr>
                    <w:t xml:space="preserve"> </w:t>
                  </w:r>
                  <w:r w:rsidRPr="003945A4">
                    <w:rPr>
                      <w:rFonts w:eastAsiaTheme="minorEastAsia"/>
                      <w:szCs w:val="28"/>
                    </w:rPr>
                    <w:tab/>
                    <w:t>- 26 соглашений о передаче полномочий муниципального района поселениям по вопросам местного значения;</w:t>
                  </w:r>
                </w:p>
                <w:p w14:paraId="44AB5E28" w14:textId="22BDCD4F" w:rsidR="00A71187" w:rsidRPr="003945A4" w:rsidRDefault="00A71187" w:rsidP="00A71187">
                  <w:pPr>
                    <w:ind w:firstLine="708"/>
                    <w:rPr>
                      <w:rFonts w:eastAsiaTheme="minorEastAsia"/>
                      <w:szCs w:val="28"/>
                    </w:rPr>
                  </w:pPr>
                  <w:r w:rsidRPr="003945A4">
                    <w:rPr>
                      <w:rFonts w:eastAsiaTheme="minorEastAsia"/>
                      <w:szCs w:val="28"/>
                    </w:rPr>
                    <w:t>-</w:t>
                  </w:r>
                  <w:r>
                    <w:rPr>
                      <w:rFonts w:eastAsiaTheme="minorEastAsia"/>
                      <w:szCs w:val="28"/>
                    </w:rPr>
                    <w:t xml:space="preserve"> </w:t>
                  </w:r>
                  <w:r w:rsidRPr="003945A4">
                    <w:rPr>
                      <w:rFonts w:eastAsiaTheme="minorEastAsia"/>
                      <w:szCs w:val="28"/>
                    </w:rPr>
                    <w:t>5 соглашений от имени Южского городского п</w:t>
                  </w:r>
                  <w:r w:rsidR="00D0598F">
                    <w:rPr>
                      <w:rFonts w:eastAsiaTheme="minorEastAsia"/>
                      <w:szCs w:val="28"/>
                    </w:rPr>
                    <w:t>о</w:t>
                  </w:r>
                  <w:r w:rsidRPr="003945A4">
                    <w:rPr>
                      <w:rFonts w:eastAsiaTheme="minorEastAsia"/>
                      <w:szCs w:val="28"/>
                    </w:rPr>
                    <w:t>селения.</w:t>
                  </w:r>
                </w:p>
                <w:bookmarkEnd w:id="98"/>
                <w:p w14:paraId="7D47FEAB" w14:textId="77777777" w:rsidR="00A71187" w:rsidRPr="004E600A" w:rsidRDefault="00A71187" w:rsidP="00A71187">
                  <w:pPr>
                    <w:ind w:firstLine="708"/>
                    <w:rPr>
                      <w:rFonts w:eastAsiaTheme="minorEastAsia"/>
                      <w:szCs w:val="28"/>
                    </w:rPr>
                  </w:pPr>
                  <w:r w:rsidRPr="003945A4">
                    <w:rPr>
                      <w:rFonts w:eastAsiaTheme="minorEastAsia"/>
                      <w:szCs w:val="28"/>
                    </w:rPr>
                    <w:t>Для Управления ЖКХ</w:t>
                  </w:r>
                  <w:r>
                    <w:rPr>
                      <w:rFonts w:eastAsiaTheme="minorEastAsia"/>
                      <w:szCs w:val="28"/>
                    </w:rPr>
                    <w:t xml:space="preserve"> юристами отдела подготовлено 10</w:t>
                  </w:r>
                  <w:r w:rsidRPr="003945A4">
                    <w:rPr>
                      <w:rFonts w:eastAsiaTheme="minorEastAsia"/>
                      <w:szCs w:val="28"/>
                    </w:rPr>
                    <w:t>6 муниципальных контрактов</w:t>
                  </w:r>
                  <w:r>
                    <w:rPr>
                      <w:rFonts w:eastAsiaTheme="minorEastAsia"/>
                      <w:szCs w:val="28"/>
                    </w:rPr>
                    <w:t xml:space="preserve">, а для МКУ «Управление городского хозяйства» - </w:t>
                  </w:r>
                  <w:r w:rsidRPr="00537B16">
                    <w:rPr>
                      <w:rFonts w:eastAsiaTheme="minorEastAsia"/>
                      <w:szCs w:val="28"/>
                    </w:rPr>
                    <w:t>132.</w:t>
                  </w:r>
                </w:p>
                <w:p w14:paraId="4E01D3AA" w14:textId="77777777" w:rsidR="00A71187" w:rsidRPr="004E600A" w:rsidRDefault="00A71187" w:rsidP="00A71187">
                  <w:pPr>
                    <w:ind w:firstLine="708"/>
                    <w:rPr>
                      <w:rFonts w:eastAsiaTheme="minorEastAsia"/>
                      <w:szCs w:val="28"/>
                    </w:rPr>
                  </w:pPr>
                  <w:r w:rsidRPr="003945A4">
                    <w:rPr>
                      <w:rFonts w:eastAsiaTheme="minorEastAsia"/>
                      <w:szCs w:val="28"/>
                    </w:rPr>
                    <w:t>Договоры и контракты направлены на решение вопросов местного значения.</w:t>
                  </w:r>
                </w:p>
                <w:p w14:paraId="3722102D" w14:textId="77777777" w:rsidR="00A71187" w:rsidRPr="004E600A" w:rsidRDefault="00A71187" w:rsidP="00A71187">
                  <w:pPr>
                    <w:ind w:firstLine="708"/>
                    <w:rPr>
                      <w:rFonts w:eastAsiaTheme="minorEastAsia"/>
                      <w:szCs w:val="28"/>
                    </w:rPr>
                  </w:pPr>
                  <w:bookmarkStart w:id="99" w:name="_Hlk161047219"/>
                  <w:r>
                    <w:rPr>
                      <w:rFonts w:eastAsiaTheme="minorEastAsia"/>
                      <w:szCs w:val="28"/>
                    </w:rPr>
                    <w:t>За 2023</w:t>
                  </w:r>
                  <w:r w:rsidRPr="004E600A">
                    <w:rPr>
                      <w:rFonts w:eastAsiaTheme="minorEastAsia"/>
                      <w:szCs w:val="28"/>
                    </w:rPr>
                    <w:t xml:space="preserve"> год проведена правовая экспертиза </w:t>
                  </w:r>
                  <w:r w:rsidRPr="00537B16">
                    <w:rPr>
                      <w:rFonts w:eastAsiaTheme="minorEastAsia"/>
                      <w:szCs w:val="28"/>
                    </w:rPr>
                    <w:t>1388</w:t>
                  </w:r>
                  <w:r>
                    <w:rPr>
                      <w:rFonts w:eastAsiaTheme="minorEastAsia"/>
                      <w:szCs w:val="28"/>
                    </w:rPr>
                    <w:t xml:space="preserve"> постановлений, </w:t>
                  </w:r>
                  <w:r>
                    <w:rPr>
                      <w:rFonts w:eastAsiaTheme="minorEastAsia"/>
                      <w:szCs w:val="28"/>
                    </w:rPr>
                    <w:br/>
                    <w:t>485</w:t>
                  </w:r>
                  <w:r w:rsidRPr="004E600A">
                    <w:rPr>
                      <w:rFonts w:eastAsiaTheme="minorEastAsia"/>
                      <w:szCs w:val="28"/>
                    </w:rPr>
                    <w:t xml:space="preserve"> распоряжений Администрации Южского муниципального района </w:t>
                  </w:r>
                  <w:r>
                    <w:rPr>
                      <w:rFonts w:eastAsiaTheme="minorEastAsia"/>
                      <w:szCs w:val="28"/>
                    </w:rPr>
                    <w:br/>
                    <w:t>и 3</w:t>
                  </w:r>
                  <w:r w:rsidRPr="004E600A">
                    <w:rPr>
                      <w:rFonts w:eastAsiaTheme="minorEastAsia"/>
                      <w:szCs w:val="28"/>
                    </w:rPr>
                    <w:t xml:space="preserve">0 распоряжений по административно </w:t>
                  </w:r>
                  <w:r>
                    <w:rPr>
                      <w:rFonts w:eastAsiaTheme="minorEastAsia"/>
                      <w:szCs w:val="28"/>
                    </w:rPr>
                    <w:t xml:space="preserve">- </w:t>
                  </w:r>
                  <w:r w:rsidRPr="004E600A">
                    <w:rPr>
                      <w:rFonts w:eastAsiaTheme="minorEastAsia"/>
                      <w:szCs w:val="28"/>
                    </w:rPr>
                    <w:t xml:space="preserve">хозяйственной деятельности.  </w:t>
                  </w:r>
                </w:p>
                <w:p w14:paraId="30D36C02" w14:textId="268C42EE" w:rsidR="00A71187" w:rsidRPr="004E600A" w:rsidRDefault="00A71187" w:rsidP="00A71187">
                  <w:pPr>
                    <w:ind w:firstLine="708"/>
                    <w:rPr>
                      <w:rFonts w:eastAsiaTheme="minorEastAsia"/>
                      <w:szCs w:val="28"/>
                    </w:rPr>
                  </w:pPr>
                  <w:r>
                    <w:rPr>
                      <w:rFonts w:eastAsiaTheme="minorEastAsia"/>
                      <w:szCs w:val="28"/>
                    </w:rPr>
                    <w:t>В 2023</w:t>
                  </w:r>
                  <w:r w:rsidRPr="004E600A">
                    <w:rPr>
                      <w:rFonts w:eastAsiaTheme="minorEastAsia"/>
                      <w:szCs w:val="28"/>
                    </w:rPr>
                    <w:t xml:space="preserve"> году к Администрации, Управлени</w:t>
                  </w:r>
                  <w:r>
                    <w:rPr>
                      <w:rFonts w:eastAsiaTheme="minorEastAsia"/>
                      <w:szCs w:val="28"/>
                    </w:rPr>
                    <w:t>ю ЖКХ, МКУ «Управление городского хозяйства» предъявлено 66</w:t>
                  </w:r>
                  <w:r w:rsidRPr="004E600A">
                    <w:rPr>
                      <w:rFonts w:eastAsiaTheme="minorEastAsia"/>
                      <w:szCs w:val="28"/>
                    </w:rPr>
                    <w:t xml:space="preserve"> </w:t>
                  </w:r>
                  <w:r w:rsidR="00D0598F" w:rsidRPr="004E600A">
                    <w:rPr>
                      <w:rFonts w:eastAsiaTheme="minorEastAsia"/>
                      <w:szCs w:val="28"/>
                    </w:rPr>
                    <w:t>исковых заявлений</w:t>
                  </w:r>
                  <w:r w:rsidR="00D0598F">
                    <w:rPr>
                      <w:rFonts w:eastAsiaTheme="minorEastAsia"/>
                      <w:szCs w:val="28"/>
                    </w:rPr>
                    <w:t>,</w:t>
                  </w:r>
                  <w:r w:rsidRPr="004E600A">
                    <w:rPr>
                      <w:rFonts w:eastAsiaTheme="minorEastAsia"/>
                      <w:szCs w:val="28"/>
                    </w:rPr>
                    <w:t xml:space="preserve"> в рамках их рассмотрения юрист</w:t>
                  </w:r>
                  <w:r>
                    <w:rPr>
                      <w:rFonts w:eastAsiaTheme="minorEastAsia"/>
                      <w:szCs w:val="28"/>
                    </w:rPr>
                    <w:t>ами отдела принято участие в 132</w:t>
                  </w:r>
                  <w:r w:rsidRPr="004E600A">
                    <w:rPr>
                      <w:rFonts w:eastAsiaTheme="minorEastAsia"/>
                      <w:szCs w:val="28"/>
                    </w:rPr>
                    <w:t xml:space="preserve"> судебных заседаниях.</w:t>
                  </w:r>
                </w:p>
                <w:bookmarkEnd w:id="99"/>
                <w:p w14:paraId="39E36484" w14:textId="77777777" w:rsidR="00A71187" w:rsidRDefault="00A71187" w:rsidP="00A71187">
                  <w:pPr>
                    <w:ind w:firstLine="708"/>
                    <w:rPr>
                      <w:rFonts w:eastAsiaTheme="minorEastAsia"/>
                      <w:szCs w:val="28"/>
                    </w:rPr>
                  </w:pPr>
                  <w:r w:rsidRPr="004E600A">
                    <w:rPr>
                      <w:rFonts w:eastAsiaTheme="minorEastAsia"/>
                      <w:szCs w:val="28"/>
                    </w:rPr>
                    <w:t xml:space="preserve">Объем правовой работы с каждым годом возрастает. </w:t>
                  </w:r>
                </w:p>
                <w:p w14:paraId="6393E2FC" w14:textId="77777777" w:rsidR="00A71187" w:rsidRPr="003945A4" w:rsidRDefault="00A71187" w:rsidP="00A71187">
                  <w:pPr>
                    <w:ind w:firstLine="708"/>
                    <w:rPr>
                      <w:rFonts w:eastAsiaTheme="minorEastAsia"/>
                      <w:szCs w:val="28"/>
                    </w:rPr>
                  </w:pPr>
                </w:p>
                <w:p w14:paraId="3B77BEE1" w14:textId="6EF14D5A" w:rsidR="00A71187" w:rsidRDefault="00A71187" w:rsidP="00D0598F">
                  <w:pPr>
                    <w:ind w:firstLine="709"/>
                    <w:jc w:val="center"/>
                    <w:rPr>
                      <w:b/>
                      <w:szCs w:val="28"/>
                    </w:rPr>
                  </w:pPr>
                  <w:r w:rsidRPr="00F07836">
                    <w:rPr>
                      <w:b/>
                      <w:szCs w:val="28"/>
                    </w:rPr>
                    <w:t>Кадровая работа</w:t>
                  </w:r>
                </w:p>
                <w:p w14:paraId="3A315BE6" w14:textId="77777777" w:rsidR="00F119B4" w:rsidRDefault="00F119B4" w:rsidP="00D0598F">
                  <w:pPr>
                    <w:ind w:firstLine="709"/>
                    <w:jc w:val="center"/>
                    <w:rPr>
                      <w:b/>
                      <w:szCs w:val="28"/>
                    </w:rPr>
                  </w:pPr>
                </w:p>
                <w:p w14:paraId="7BE295B3" w14:textId="77777777" w:rsidR="00A71187" w:rsidRPr="00F07836" w:rsidRDefault="00A71187" w:rsidP="00D0598F">
                  <w:pPr>
                    <w:ind w:firstLine="709"/>
                    <w:rPr>
                      <w:b/>
                      <w:szCs w:val="28"/>
                    </w:rPr>
                  </w:pPr>
                  <w:r w:rsidRPr="00F07836">
                    <w:rPr>
                      <w:szCs w:val="28"/>
                      <w:lang w:eastAsia="en-US"/>
                    </w:rPr>
                    <w:t xml:space="preserve">Муниципальная кадровая политика заключается в создании высококвалифицированного, оптимального, мобильного кадрового состава и эффективной системы управления для решения вопросов местного значения, направленных на рост благосостояния населения. </w:t>
                  </w:r>
                </w:p>
                <w:p w14:paraId="3E95FDAC" w14:textId="77777777" w:rsidR="00A71187" w:rsidRPr="00F07836" w:rsidRDefault="00A71187" w:rsidP="00D0598F">
                  <w:pPr>
                    <w:ind w:firstLine="709"/>
                    <w:rPr>
                      <w:szCs w:val="28"/>
                      <w:lang w:eastAsia="en-US"/>
                    </w:rPr>
                  </w:pPr>
                  <w:r w:rsidRPr="00F07836">
                    <w:rPr>
                      <w:szCs w:val="28"/>
                      <w:lang w:eastAsia="en-US"/>
                    </w:rPr>
                    <w:t xml:space="preserve">В целях выполнения указанных задач, в 2023 году отделом правового обеспечения, муниципальной службы и контроля проведены мероприятия в рамках полномочий отдела. Работа осуществлялась в соответствии с  требованиям Трудового законодательства Российской Федерации, </w:t>
                  </w:r>
                  <w:r w:rsidRPr="00F07836">
                    <w:rPr>
                      <w:rFonts w:eastAsia="Lucida Sans Unicode"/>
                      <w:szCs w:val="28"/>
                      <w:lang w:eastAsia="en-US"/>
                    </w:rPr>
                    <w:t>федеральных законов, указов Президента Российской Федерации, постановлений и распоряжений Правительства Российской Федерации, законов Ивановской области, указов Губернатора и постановлений Правительства Ивановской области, Устава Южского муниципального района, решений Совета Южского муниципального района,  постановлений и распоряжений Администрации Южского муниципального района, иных муниципальных правовых актов Администрации Южского муниципального района.</w:t>
                  </w:r>
                </w:p>
                <w:p w14:paraId="1B317CE3" w14:textId="77777777" w:rsidR="00A71187" w:rsidRPr="00F07836" w:rsidRDefault="00A71187" w:rsidP="00D0598F">
                  <w:pPr>
                    <w:ind w:firstLine="709"/>
                    <w:rPr>
                      <w:rFonts w:eastAsiaTheme="minorEastAsia"/>
                      <w:sz w:val="10"/>
                      <w:szCs w:val="28"/>
                    </w:rPr>
                  </w:pPr>
                </w:p>
                <w:p w14:paraId="5490DC4B" w14:textId="77777777" w:rsidR="00A71187" w:rsidRPr="00D0598F" w:rsidRDefault="00A71187" w:rsidP="00D0598F">
                  <w:pPr>
                    <w:widowControl w:val="0"/>
                    <w:ind w:firstLine="709"/>
                    <w:jc w:val="center"/>
                    <w:rPr>
                      <w:rFonts w:eastAsia="SimSun"/>
                      <w:b/>
                      <w:kern w:val="1"/>
                      <w:szCs w:val="28"/>
                      <w:u w:val="single"/>
                      <w:lang w:eastAsia="zh-CN" w:bidi="hi-IN"/>
                    </w:rPr>
                  </w:pPr>
                  <w:r w:rsidRPr="00D0598F">
                    <w:rPr>
                      <w:rFonts w:eastAsia="SimSun"/>
                      <w:b/>
                      <w:kern w:val="1"/>
                      <w:szCs w:val="28"/>
                      <w:u w:val="single"/>
                      <w:lang w:eastAsia="zh-CN" w:bidi="hi-IN"/>
                    </w:rPr>
                    <w:t>1. Движение кадров</w:t>
                  </w:r>
                </w:p>
                <w:p w14:paraId="545FFC31" w14:textId="77777777" w:rsidR="00A71187" w:rsidRPr="00F07836" w:rsidRDefault="00A71187" w:rsidP="00A71187">
                  <w:pPr>
                    <w:widowControl w:val="0"/>
                    <w:spacing w:line="276" w:lineRule="auto"/>
                    <w:jc w:val="left"/>
                    <w:rPr>
                      <w:rFonts w:eastAsia="SimSun"/>
                      <w:kern w:val="1"/>
                      <w:sz w:val="18"/>
                      <w:szCs w:val="28"/>
                      <w:lang w:eastAsia="zh-CN" w:bidi="hi-IN"/>
                    </w:rPr>
                  </w:pPr>
                </w:p>
                <w:p w14:paraId="015AC091" w14:textId="77777777" w:rsidR="00A71187" w:rsidRPr="00D0598F" w:rsidRDefault="00A71187" w:rsidP="00D0598F">
                  <w:pPr>
                    <w:ind w:firstLine="709"/>
                    <w:rPr>
                      <w:rFonts w:eastAsia="SimSun"/>
                      <w:u w:val="single"/>
                    </w:rPr>
                  </w:pPr>
                  <w:r w:rsidRPr="00D0598F">
                    <w:rPr>
                      <w:rFonts w:eastAsia="SimSun"/>
                      <w:u w:val="single"/>
                    </w:rPr>
                    <w:t xml:space="preserve">1.1. Штатная численность сотрудников составляет 43,25 единицы. </w:t>
                  </w:r>
                </w:p>
                <w:p w14:paraId="119A2936" w14:textId="77777777" w:rsidR="00A71187" w:rsidRPr="00D0598F" w:rsidRDefault="00A71187" w:rsidP="00D0598F">
                  <w:pPr>
                    <w:ind w:firstLine="709"/>
                    <w:rPr>
                      <w:rFonts w:eastAsia="SimSun"/>
                    </w:rPr>
                  </w:pPr>
                  <w:r w:rsidRPr="00D0598F">
                    <w:rPr>
                      <w:rFonts w:eastAsia="SimSun"/>
                    </w:rPr>
                    <w:t>Списочная численность – 40 человек.</w:t>
                  </w:r>
                </w:p>
                <w:p w14:paraId="622BA860" w14:textId="77777777" w:rsidR="00A71187" w:rsidRPr="00F07836" w:rsidRDefault="00A71187" w:rsidP="00D0598F">
                  <w:pPr>
                    <w:widowControl w:val="0"/>
                    <w:ind w:firstLine="709"/>
                    <w:rPr>
                      <w:rFonts w:eastAsia="SimSun"/>
                      <w:kern w:val="1"/>
                      <w:szCs w:val="28"/>
                      <w:lang w:eastAsia="zh-CN" w:bidi="hi-IN"/>
                    </w:rPr>
                  </w:pPr>
                  <w:r w:rsidRPr="00F07836">
                    <w:rPr>
                      <w:rFonts w:eastAsia="SimSun"/>
                      <w:kern w:val="1"/>
                      <w:szCs w:val="28"/>
                      <w:lang w:eastAsia="zh-CN" w:bidi="hi-IN"/>
                    </w:rPr>
                    <w:t>Внешних совместителей – 2 человека.</w:t>
                  </w:r>
                </w:p>
                <w:p w14:paraId="2870292B" w14:textId="4AB223EF" w:rsidR="00A71187" w:rsidRPr="00D0598F" w:rsidRDefault="00A71187" w:rsidP="00D0598F">
                  <w:pPr>
                    <w:ind w:firstLine="709"/>
                    <w:rPr>
                      <w:rFonts w:eastAsia="SimSun"/>
                    </w:rPr>
                  </w:pPr>
                  <w:r w:rsidRPr="00D0598F">
                    <w:rPr>
                      <w:rFonts w:eastAsia="SimSun"/>
                    </w:rPr>
                    <w:t>Женщин, находящихся в отпуске по беременности и родам, а также по уходу за ребенком – 2.</w:t>
                  </w:r>
                </w:p>
                <w:p w14:paraId="71E81555" w14:textId="77777777" w:rsidR="00A71187" w:rsidRPr="00D0598F" w:rsidRDefault="00A71187" w:rsidP="00D0598F">
                  <w:pPr>
                    <w:ind w:firstLine="709"/>
                    <w:rPr>
                      <w:rFonts w:eastAsia="SimSun"/>
                    </w:rPr>
                  </w:pPr>
                  <w:r w:rsidRPr="00D0598F">
                    <w:rPr>
                      <w:rFonts w:eastAsia="SimSun"/>
                    </w:rPr>
                    <w:t>В том числе:</w:t>
                  </w:r>
                </w:p>
                <w:p w14:paraId="6F875F5A" w14:textId="77777777" w:rsidR="00A71187" w:rsidRPr="00D0598F" w:rsidRDefault="00A71187" w:rsidP="00D0598F">
                  <w:pPr>
                    <w:ind w:firstLine="709"/>
                    <w:rPr>
                      <w:rFonts w:eastAsia="SimSun"/>
                    </w:rPr>
                  </w:pPr>
                  <w:r w:rsidRPr="00D0598F">
                    <w:rPr>
                      <w:rFonts w:eastAsia="SimSun"/>
                    </w:rPr>
                    <w:t>Женщин – 34</w:t>
                  </w:r>
                </w:p>
                <w:p w14:paraId="44EAF494" w14:textId="2F1961E4" w:rsidR="00A71187" w:rsidRPr="00D0598F" w:rsidRDefault="00A71187" w:rsidP="00D0598F">
                  <w:pPr>
                    <w:ind w:firstLine="709"/>
                    <w:rPr>
                      <w:rFonts w:eastAsia="SimSun"/>
                    </w:rPr>
                  </w:pPr>
                  <w:r w:rsidRPr="00D0598F">
                    <w:rPr>
                      <w:rFonts w:eastAsia="SimSun"/>
                    </w:rPr>
                    <w:t>Мужчин – 9</w:t>
                  </w:r>
                </w:p>
                <w:p w14:paraId="04B5AD55" w14:textId="77777777" w:rsidR="00A71187" w:rsidRPr="00D0598F" w:rsidRDefault="00A71187" w:rsidP="00D0598F">
                  <w:pPr>
                    <w:ind w:firstLine="709"/>
                    <w:rPr>
                      <w:rFonts w:eastAsia="SimSun"/>
                    </w:rPr>
                  </w:pPr>
                  <w:r w:rsidRPr="00D0598F">
                    <w:rPr>
                      <w:rFonts w:eastAsia="SimSun"/>
                    </w:rPr>
                    <w:t>Распределение штатных единиц по должностям:</w:t>
                  </w:r>
                </w:p>
                <w:p w14:paraId="48C74801" w14:textId="53BAF7E7" w:rsidR="00A71187" w:rsidRPr="00D0598F" w:rsidRDefault="00A71187" w:rsidP="00D0598F">
                  <w:pPr>
                    <w:ind w:firstLine="709"/>
                    <w:rPr>
                      <w:rFonts w:eastAsia="SimSun"/>
                    </w:rPr>
                  </w:pPr>
                  <w:r w:rsidRPr="00D0598F">
                    <w:rPr>
                      <w:rFonts w:eastAsia="SimSun"/>
                    </w:rPr>
                    <w:t>Муниципальная должность (Глава ЮМР) -</w:t>
                  </w:r>
                  <w:r w:rsidR="00D0598F">
                    <w:rPr>
                      <w:rFonts w:eastAsia="SimSun"/>
                    </w:rPr>
                    <w:t xml:space="preserve"> </w:t>
                  </w:r>
                  <w:r w:rsidRPr="00D0598F">
                    <w:rPr>
                      <w:rFonts w:eastAsia="SimSun"/>
                    </w:rPr>
                    <w:t>1 ед. – (2,32 %)</w:t>
                  </w:r>
                </w:p>
                <w:p w14:paraId="20223C10" w14:textId="17F0DA5D" w:rsidR="00A71187" w:rsidRPr="00D0598F" w:rsidRDefault="00A71187" w:rsidP="00D0598F">
                  <w:pPr>
                    <w:ind w:firstLine="709"/>
                    <w:rPr>
                      <w:rFonts w:eastAsia="SimSun"/>
                    </w:rPr>
                  </w:pPr>
                  <w:r w:rsidRPr="00D0598F">
                    <w:rPr>
                      <w:rFonts w:eastAsia="SimSun"/>
                    </w:rPr>
                    <w:t>Муниципальные служащие</w:t>
                  </w:r>
                  <w:r w:rsidR="00D0598F">
                    <w:rPr>
                      <w:rFonts w:eastAsia="SimSun"/>
                    </w:rPr>
                    <w:t xml:space="preserve"> </w:t>
                  </w:r>
                  <w:r w:rsidRPr="00D0598F">
                    <w:rPr>
                      <w:rFonts w:eastAsia="SimSun"/>
                    </w:rPr>
                    <w:t>- 27 ед. - (62,8 %)</w:t>
                  </w:r>
                </w:p>
                <w:p w14:paraId="5C66E24A" w14:textId="77777777" w:rsidR="00A71187" w:rsidRPr="00D0598F" w:rsidRDefault="00A71187" w:rsidP="00D0598F">
                  <w:pPr>
                    <w:ind w:firstLine="709"/>
                    <w:rPr>
                      <w:rFonts w:eastAsia="SimSun"/>
                    </w:rPr>
                  </w:pPr>
                  <w:r w:rsidRPr="00D0598F">
                    <w:rPr>
                      <w:rFonts w:eastAsia="SimSun"/>
                    </w:rPr>
                    <w:t>из них по должностям муниципальной службы:</w:t>
                  </w:r>
                </w:p>
                <w:p w14:paraId="72041EBA" w14:textId="2E30B86A" w:rsidR="00A71187" w:rsidRPr="00D0598F" w:rsidRDefault="00A71187" w:rsidP="00D0598F">
                  <w:pPr>
                    <w:ind w:firstLine="709"/>
                    <w:rPr>
                      <w:rFonts w:eastAsia="SimSun"/>
                    </w:rPr>
                  </w:pPr>
                  <w:r w:rsidRPr="00D0598F">
                    <w:rPr>
                      <w:rFonts w:eastAsia="SimSun"/>
                    </w:rPr>
                    <w:t>Высшие должности - 3</w:t>
                  </w:r>
                </w:p>
                <w:p w14:paraId="231BAA5A" w14:textId="52258E8E" w:rsidR="00A71187" w:rsidRPr="00D0598F" w:rsidRDefault="00A71187" w:rsidP="00D0598F">
                  <w:pPr>
                    <w:ind w:firstLine="709"/>
                    <w:rPr>
                      <w:rFonts w:eastAsia="SimSun"/>
                    </w:rPr>
                  </w:pPr>
                  <w:r w:rsidRPr="00D0598F">
                    <w:rPr>
                      <w:rFonts w:eastAsia="SimSun"/>
                    </w:rPr>
                    <w:t>Ведущие должности -11</w:t>
                  </w:r>
                </w:p>
                <w:p w14:paraId="7762FE02" w14:textId="4A71C10E" w:rsidR="00A71187" w:rsidRPr="00D0598F" w:rsidRDefault="00A71187" w:rsidP="00D0598F">
                  <w:pPr>
                    <w:ind w:firstLine="709"/>
                    <w:rPr>
                      <w:rFonts w:eastAsia="SimSun"/>
                    </w:rPr>
                  </w:pPr>
                  <w:r w:rsidRPr="00D0598F">
                    <w:rPr>
                      <w:rFonts w:eastAsia="SimSun"/>
                    </w:rPr>
                    <w:t>Старшие должности</w:t>
                  </w:r>
                  <w:r w:rsidR="00D0598F">
                    <w:rPr>
                      <w:rFonts w:eastAsia="SimSun"/>
                    </w:rPr>
                    <w:t xml:space="preserve"> </w:t>
                  </w:r>
                  <w:r w:rsidRPr="00D0598F">
                    <w:rPr>
                      <w:rFonts w:eastAsia="SimSun"/>
                    </w:rPr>
                    <w:t>-</w:t>
                  </w:r>
                  <w:r w:rsidR="00D0598F">
                    <w:rPr>
                      <w:rFonts w:eastAsia="SimSun"/>
                    </w:rPr>
                    <w:t xml:space="preserve"> </w:t>
                  </w:r>
                  <w:r w:rsidRPr="00D0598F">
                    <w:rPr>
                      <w:rFonts w:eastAsia="SimSun"/>
                    </w:rPr>
                    <w:t>13</w:t>
                  </w:r>
                </w:p>
                <w:p w14:paraId="39988825" w14:textId="379DFDC6" w:rsidR="00A71187" w:rsidRPr="00D0598F" w:rsidRDefault="00A71187" w:rsidP="00D0598F">
                  <w:pPr>
                    <w:ind w:firstLine="709"/>
                    <w:rPr>
                      <w:rFonts w:eastAsia="SimSun"/>
                    </w:rPr>
                  </w:pPr>
                  <w:r w:rsidRPr="00D0598F">
                    <w:rPr>
                      <w:rFonts w:eastAsia="SimSun"/>
                    </w:rPr>
                    <w:t xml:space="preserve">Замещено должностей - 25 </w:t>
                  </w:r>
                </w:p>
                <w:p w14:paraId="2BABD680" w14:textId="77777777" w:rsidR="00A71187" w:rsidRPr="00D0598F" w:rsidRDefault="00A71187" w:rsidP="00D0598F">
                  <w:pPr>
                    <w:ind w:firstLine="709"/>
                    <w:rPr>
                      <w:rFonts w:eastAsia="SimSun"/>
                    </w:rPr>
                  </w:pPr>
                  <w:r w:rsidRPr="00D0598F">
                    <w:rPr>
                      <w:rFonts w:eastAsia="SimSun"/>
                    </w:rPr>
                    <w:t xml:space="preserve">Немуниципальные служащие - 15 ед. – (34,9%)  </w:t>
                  </w:r>
                </w:p>
                <w:p w14:paraId="02D3C2F6" w14:textId="19A5E191" w:rsidR="00A71187" w:rsidRPr="00D0598F" w:rsidRDefault="00A71187" w:rsidP="00D0598F">
                  <w:pPr>
                    <w:ind w:firstLine="709"/>
                    <w:rPr>
                      <w:rFonts w:eastAsia="SimSun"/>
                    </w:rPr>
                  </w:pPr>
                  <w:r w:rsidRPr="00D0598F">
                    <w:rPr>
                      <w:rFonts w:eastAsia="SimSun"/>
                    </w:rPr>
                    <w:t xml:space="preserve">Замещено должностей - 12.   </w:t>
                  </w:r>
                </w:p>
                <w:p w14:paraId="10EB06F3" w14:textId="4C451A22" w:rsidR="00A71187" w:rsidRPr="00D0598F" w:rsidRDefault="00A71187" w:rsidP="00D0598F">
                  <w:pPr>
                    <w:ind w:firstLine="709"/>
                    <w:rPr>
                      <w:rFonts w:eastAsia="SimSun"/>
                    </w:rPr>
                  </w:pPr>
                  <w:r w:rsidRPr="00D0598F">
                    <w:rPr>
                      <w:rFonts w:eastAsia="SimSun"/>
                    </w:rPr>
                    <w:t>Руководители отделов - 8 ед., заместители руководителей – 8 ед.</w:t>
                  </w:r>
                </w:p>
                <w:p w14:paraId="0E3C1D29" w14:textId="05C0B0A3" w:rsidR="00A71187" w:rsidRPr="00D0598F" w:rsidRDefault="00A71187" w:rsidP="00D0598F">
                  <w:pPr>
                    <w:ind w:firstLine="709"/>
                    <w:rPr>
                      <w:rFonts w:eastAsia="SimSun"/>
                    </w:rPr>
                  </w:pPr>
                  <w:r w:rsidRPr="00D0598F">
                    <w:rPr>
                      <w:rFonts w:eastAsia="SimSun"/>
                    </w:rPr>
                    <w:t>Замещено должностей – 16 ед.</w:t>
                  </w:r>
                </w:p>
                <w:p w14:paraId="33375F93" w14:textId="77777777" w:rsidR="00A71187" w:rsidRPr="00D0598F" w:rsidRDefault="00A71187" w:rsidP="00D0598F">
                  <w:pPr>
                    <w:ind w:firstLine="709"/>
                    <w:rPr>
                      <w:rFonts w:eastAsia="SimSun"/>
                    </w:rPr>
                  </w:pPr>
                  <w:r w:rsidRPr="00D0598F">
                    <w:rPr>
                      <w:rFonts w:eastAsia="SimSun"/>
                    </w:rPr>
                    <w:t>В 2023 году в Администрации Южского муниципального района всего заключено 8 трудовых договоров:</w:t>
                  </w:r>
                </w:p>
                <w:p w14:paraId="6E5A4E49" w14:textId="77777777" w:rsidR="00A71187" w:rsidRPr="00D0598F" w:rsidRDefault="00A71187" w:rsidP="00D0598F">
                  <w:pPr>
                    <w:ind w:firstLine="709"/>
                    <w:rPr>
                      <w:rFonts w:eastAsia="SimSun"/>
                    </w:rPr>
                  </w:pPr>
                  <w:r w:rsidRPr="00D0598F">
                    <w:rPr>
                      <w:rFonts w:eastAsia="SimSun"/>
                    </w:rPr>
                    <w:t xml:space="preserve">- в том числе по срочным трудовым договорам принято - 2 человека (с руководителями подведомственных учреждений Администрации Южского муниципального района); </w:t>
                  </w:r>
                </w:p>
                <w:p w14:paraId="0079D5AB" w14:textId="120857AE" w:rsidR="00A71187" w:rsidRPr="00D0598F" w:rsidRDefault="00A71187" w:rsidP="00D0598F">
                  <w:pPr>
                    <w:ind w:firstLine="709"/>
                    <w:rPr>
                      <w:rFonts w:eastAsia="SimSun"/>
                    </w:rPr>
                  </w:pPr>
                  <w:r w:rsidRPr="00D0598F">
                    <w:rPr>
                      <w:rFonts w:eastAsia="SimSun"/>
                    </w:rPr>
                    <w:t>- на неопределенный срок – 6 человек (вкл. внутренних совместителей – 2 человека).</w:t>
                  </w:r>
                </w:p>
                <w:p w14:paraId="5D06B545" w14:textId="77777777" w:rsidR="00A71187" w:rsidRPr="00D0598F" w:rsidRDefault="00A71187" w:rsidP="00D0598F">
                  <w:pPr>
                    <w:ind w:firstLine="709"/>
                    <w:rPr>
                      <w:rFonts w:eastAsia="SimSun"/>
                    </w:rPr>
                  </w:pPr>
                  <w:r w:rsidRPr="00D0598F">
                    <w:rPr>
                      <w:rFonts w:eastAsia="SimSun"/>
                    </w:rPr>
                    <w:t>Уволено 8 человек:</w:t>
                  </w:r>
                </w:p>
                <w:p w14:paraId="65650217" w14:textId="77777777" w:rsidR="00A71187" w:rsidRPr="00D0598F" w:rsidRDefault="00A71187" w:rsidP="00D0598F">
                  <w:pPr>
                    <w:ind w:firstLine="709"/>
                    <w:rPr>
                      <w:rFonts w:eastAsia="SimSun"/>
                    </w:rPr>
                  </w:pPr>
                  <w:r w:rsidRPr="00D0598F">
                    <w:rPr>
                      <w:rFonts w:eastAsia="SimSun"/>
                    </w:rPr>
                    <w:t>- 5 чел. (по соглашению сторон),</w:t>
                  </w:r>
                </w:p>
                <w:p w14:paraId="6F0E127B" w14:textId="77777777" w:rsidR="00A71187" w:rsidRPr="00D0598F" w:rsidRDefault="00A71187" w:rsidP="00D0598F">
                  <w:pPr>
                    <w:ind w:firstLine="709"/>
                    <w:rPr>
                      <w:rFonts w:eastAsia="SimSun"/>
                    </w:rPr>
                  </w:pPr>
                  <w:r w:rsidRPr="00D0598F">
                    <w:rPr>
                      <w:rFonts w:eastAsia="SimSun"/>
                    </w:rPr>
                    <w:t>в том числе 2 руководителя муниципальных учреждений;</w:t>
                  </w:r>
                </w:p>
                <w:p w14:paraId="20D42A5A" w14:textId="65187311" w:rsidR="00A71187" w:rsidRPr="00D0598F" w:rsidRDefault="00A71187" w:rsidP="00D0598F">
                  <w:pPr>
                    <w:ind w:firstLine="709"/>
                    <w:rPr>
                      <w:rFonts w:eastAsia="SimSun"/>
                    </w:rPr>
                  </w:pPr>
                  <w:r w:rsidRPr="00D0598F">
                    <w:rPr>
                      <w:rFonts w:eastAsia="SimSun"/>
                    </w:rPr>
                    <w:t>- 3 чел. (по инициативе работников);</w:t>
                  </w:r>
                </w:p>
                <w:p w14:paraId="1A1C47D1" w14:textId="7603509A" w:rsidR="00A71187" w:rsidRPr="00D0598F" w:rsidRDefault="00A71187" w:rsidP="00D0598F">
                  <w:pPr>
                    <w:ind w:firstLine="709"/>
                    <w:rPr>
                      <w:rFonts w:eastAsia="SimSun"/>
                    </w:rPr>
                  </w:pPr>
                  <w:r w:rsidRPr="00D0598F">
                    <w:rPr>
                      <w:rFonts w:eastAsia="SimSun"/>
                    </w:rPr>
                    <w:t>Продлены сроки действия срочных трудовых договоров с 11 руководителями:</w:t>
                  </w:r>
                </w:p>
                <w:p w14:paraId="5FC10B32" w14:textId="783826B1" w:rsidR="00A71187" w:rsidRPr="00D0598F" w:rsidRDefault="00A71187" w:rsidP="00D0598F">
                  <w:pPr>
                    <w:ind w:firstLine="709"/>
                    <w:rPr>
                      <w:rFonts w:eastAsia="SimSun"/>
                    </w:rPr>
                  </w:pPr>
                  <w:r w:rsidRPr="00D0598F">
                    <w:rPr>
                      <w:rFonts w:eastAsia="SimSun"/>
                    </w:rPr>
                    <w:t>- Администрации Южского муниципального района (2 муниципальных служащих, из них по должностям муниципальной службы главные должности – 2);</w:t>
                  </w:r>
                </w:p>
                <w:p w14:paraId="7D4190FF" w14:textId="77777777" w:rsidR="00D0598F" w:rsidRDefault="00A71187" w:rsidP="00D0598F">
                  <w:pPr>
                    <w:ind w:firstLine="709"/>
                    <w:rPr>
                      <w:rFonts w:eastAsia="SimSun"/>
                      <w:lang w:eastAsia="zh-CN" w:bidi="hi-IN"/>
                    </w:rPr>
                  </w:pPr>
                  <w:r w:rsidRPr="00D0598F">
                    <w:rPr>
                      <w:rFonts w:eastAsia="SimSun"/>
                    </w:rPr>
                    <w:t>-     подведомственных учреждений (3 муниципальных служащих, из них</w:t>
                  </w:r>
                  <w:r w:rsidRPr="00F07836">
                    <w:rPr>
                      <w:rFonts w:eastAsia="SimSun"/>
                      <w:lang w:eastAsia="zh-CN" w:bidi="hi-IN"/>
                    </w:rPr>
                    <w:t xml:space="preserve"> по должностям муниципальной службы главные должности – 2);</w:t>
                  </w:r>
                </w:p>
                <w:p w14:paraId="72941BF2" w14:textId="5764705C" w:rsidR="00A71187" w:rsidRPr="00D0598F" w:rsidRDefault="00A71187" w:rsidP="00D0598F">
                  <w:pPr>
                    <w:ind w:firstLine="709"/>
                    <w:rPr>
                      <w:rFonts w:eastAsia="SimSun"/>
                      <w:lang w:eastAsia="zh-CN" w:bidi="hi-IN"/>
                    </w:rPr>
                  </w:pPr>
                  <w:r w:rsidRPr="00F07836">
                    <w:rPr>
                      <w:rFonts w:eastAsia="SimSun"/>
                      <w:b/>
                      <w:kern w:val="1"/>
                      <w:szCs w:val="28"/>
                      <w:lang w:eastAsia="zh-CN" w:bidi="hi-IN"/>
                    </w:rPr>
                    <w:t xml:space="preserve">- </w:t>
                  </w:r>
                  <w:r w:rsidRPr="00D0598F">
                    <w:rPr>
                      <w:rFonts w:eastAsia="SimSun"/>
                      <w:bCs/>
                      <w:kern w:val="1"/>
                      <w:szCs w:val="28"/>
                      <w:lang w:eastAsia="zh-CN" w:bidi="hi-IN"/>
                    </w:rPr>
                    <w:t>муниципальных учреждений</w:t>
                  </w:r>
                  <w:r w:rsidRPr="00F07836">
                    <w:rPr>
                      <w:rFonts w:eastAsia="SimSun"/>
                      <w:b/>
                      <w:kern w:val="1"/>
                      <w:szCs w:val="28"/>
                      <w:lang w:eastAsia="zh-CN" w:bidi="hi-IN"/>
                    </w:rPr>
                    <w:t xml:space="preserve"> </w:t>
                  </w:r>
                  <w:r w:rsidRPr="00F07836">
                    <w:rPr>
                      <w:rFonts w:eastAsia="SimSun"/>
                      <w:kern w:val="1"/>
                      <w:szCs w:val="28"/>
                      <w:lang w:eastAsia="zh-CN" w:bidi="hi-IN"/>
                    </w:rPr>
                    <w:t>(6 руководителей).</w:t>
                  </w:r>
                </w:p>
                <w:p w14:paraId="3C58F97A" w14:textId="688A1AD4" w:rsidR="00A71187" w:rsidRPr="00D0598F" w:rsidRDefault="00A71187" w:rsidP="00D0598F">
                  <w:pPr>
                    <w:widowControl w:val="0"/>
                    <w:ind w:firstLine="709"/>
                    <w:jc w:val="left"/>
                    <w:rPr>
                      <w:rFonts w:eastAsia="SimSun"/>
                      <w:kern w:val="1"/>
                      <w:szCs w:val="28"/>
                      <w:u w:val="single"/>
                      <w:lang w:eastAsia="zh-CN" w:bidi="hi-IN"/>
                    </w:rPr>
                  </w:pPr>
                  <w:r w:rsidRPr="00D0598F">
                    <w:rPr>
                      <w:rFonts w:eastAsia="SimSun"/>
                      <w:kern w:val="1"/>
                      <w:szCs w:val="28"/>
                      <w:u w:val="single"/>
                      <w:lang w:eastAsia="zh-CN" w:bidi="hi-IN"/>
                    </w:rPr>
                    <w:t xml:space="preserve">1.2. </w:t>
                  </w:r>
                  <w:r w:rsidRPr="00D0598F">
                    <w:rPr>
                      <w:rFonts w:eastAsia="SimSun"/>
                      <w:bCs/>
                      <w:iCs/>
                      <w:kern w:val="1"/>
                      <w:szCs w:val="28"/>
                      <w:u w:val="single"/>
                      <w:lang w:eastAsia="zh-CN" w:bidi="hi-IN"/>
                    </w:rPr>
                    <w:t>Возрастной состав работников</w:t>
                  </w:r>
                  <w:r w:rsidRPr="00D0598F">
                    <w:rPr>
                      <w:rFonts w:eastAsia="SimSun"/>
                      <w:kern w:val="1"/>
                      <w:szCs w:val="28"/>
                      <w:u w:val="single"/>
                      <w:lang w:eastAsia="zh-CN" w:bidi="hi-IN"/>
                    </w:rPr>
                    <w:t xml:space="preserve"> Администрации:</w:t>
                  </w:r>
                </w:p>
                <w:p w14:paraId="3C677FB5" w14:textId="77777777" w:rsidR="00A71187" w:rsidRPr="00F07836" w:rsidRDefault="00A71187" w:rsidP="00D0598F">
                  <w:pPr>
                    <w:widowControl w:val="0"/>
                    <w:ind w:firstLine="709"/>
                    <w:jc w:val="left"/>
                    <w:rPr>
                      <w:rFonts w:eastAsia="SimSun"/>
                      <w:kern w:val="1"/>
                      <w:szCs w:val="28"/>
                      <w:lang w:eastAsia="zh-CN" w:bidi="hi-IN"/>
                    </w:rPr>
                  </w:pPr>
                  <w:r w:rsidRPr="00F07836">
                    <w:rPr>
                      <w:rFonts w:eastAsia="SimSun"/>
                      <w:kern w:val="1"/>
                      <w:szCs w:val="28"/>
                      <w:lang w:eastAsia="zh-CN" w:bidi="hi-IN"/>
                    </w:rPr>
                    <w:t>- до 30 лет – 5 чел. (12,2 %);</w:t>
                  </w:r>
                </w:p>
                <w:p w14:paraId="699B1A0B" w14:textId="77777777" w:rsidR="00A71187" w:rsidRPr="00F07836" w:rsidRDefault="00A71187" w:rsidP="00D0598F">
                  <w:pPr>
                    <w:widowControl w:val="0"/>
                    <w:ind w:firstLine="709"/>
                    <w:jc w:val="left"/>
                    <w:rPr>
                      <w:rFonts w:eastAsia="SimSun"/>
                      <w:kern w:val="1"/>
                      <w:szCs w:val="28"/>
                      <w:lang w:eastAsia="zh-CN" w:bidi="hi-IN"/>
                    </w:rPr>
                  </w:pPr>
                  <w:r w:rsidRPr="00F07836">
                    <w:rPr>
                      <w:rFonts w:eastAsia="SimSun"/>
                      <w:kern w:val="1"/>
                      <w:szCs w:val="28"/>
                      <w:lang w:eastAsia="zh-CN" w:bidi="hi-IN"/>
                    </w:rPr>
                    <w:t>- от 30 до 40 лет – 10 чел. (24,4 %);</w:t>
                  </w:r>
                </w:p>
                <w:p w14:paraId="7E430949" w14:textId="77777777" w:rsidR="00A71187" w:rsidRPr="00F07836" w:rsidRDefault="00A71187" w:rsidP="00D0598F">
                  <w:pPr>
                    <w:widowControl w:val="0"/>
                    <w:ind w:firstLine="709"/>
                    <w:jc w:val="left"/>
                    <w:rPr>
                      <w:rFonts w:eastAsia="SimSun"/>
                      <w:kern w:val="1"/>
                      <w:szCs w:val="28"/>
                      <w:lang w:eastAsia="zh-CN" w:bidi="hi-IN"/>
                    </w:rPr>
                  </w:pPr>
                  <w:r w:rsidRPr="00F07836">
                    <w:rPr>
                      <w:rFonts w:eastAsia="SimSun"/>
                      <w:kern w:val="1"/>
                      <w:szCs w:val="28"/>
                      <w:lang w:eastAsia="zh-CN" w:bidi="hi-IN"/>
                    </w:rPr>
                    <w:t>- от 40 до 50 лет – 15 чел. (36,6 %);</w:t>
                  </w:r>
                </w:p>
                <w:p w14:paraId="6CC827EF" w14:textId="77777777" w:rsidR="00A71187" w:rsidRPr="00F07836" w:rsidRDefault="00A71187" w:rsidP="00D0598F">
                  <w:pPr>
                    <w:widowControl w:val="0"/>
                    <w:ind w:firstLine="709"/>
                    <w:jc w:val="left"/>
                    <w:rPr>
                      <w:rFonts w:eastAsia="SimSun"/>
                      <w:kern w:val="1"/>
                      <w:szCs w:val="28"/>
                      <w:lang w:eastAsia="zh-CN" w:bidi="hi-IN"/>
                    </w:rPr>
                  </w:pPr>
                  <w:r w:rsidRPr="00F07836">
                    <w:rPr>
                      <w:rFonts w:eastAsia="SimSun"/>
                      <w:kern w:val="1"/>
                      <w:szCs w:val="28"/>
                      <w:lang w:eastAsia="zh-CN" w:bidi="hi-IN"/>
                    </w:rPr>
                    <w:t>- от 50 до 60 лет – 7 чел. (17,0 %);</w:t>
                  </w:r>
                </w:p>
                <w:p w14:paraId="55B0E3C0" w14:textId="77777777" w:rsidR="00A71187" w:rsidRPr="00F07836" w:rsidRDefault="00A71187" w:rsidP="00D0598F">
                  <w:pPr>
                    <w:widowControl w:val="0"/>
                    <w:ind w:firstLine="709"/>
                    <w:jc w:val="left"/>
                    <w:rPr>
                      <w:rFonts w:eastAsia="SimSun"/>
                      <w:kern w:val="1"/>
                      <w:szCs w:val="28"/>
                      <w:lang w:eastAsia="zh-CN" w:bidi="hi-IN"/>
                    </w:rPr>
                  </w:pPr>
                  <w:r w:rsidRPr="00F07836">
                    <w:rPr>
                      <w:rFonts w:eastAsia="SimSun"/>
                      <w:kern w:val="1"/>
                      <w:szCs w:val="28"/>
                      <w:lang w:eastAsia="zh-CN" w:bidi="hi-IN"/>
                    </w:rPr>
                    <w:t>- от 60 до 65 лет – 3 чел. (7,3 %);</w:t>
                  </w:r>
                </w:p>
                <w:p w14:paraId="7E1E1430" w14:textId="77777777" w:rsidR="00A71187" w:rsidRPr="00F07836" w:rsidRDefault="00A71187" w:rsidP="00D0598F">
                  <w:pPr>
                    <w:widowControl w:val="0"/>
                    <w:ind w:firstLine="709"/>
                    <w:jc w:val="left"/>
                    <w:rPr>
                      <w:rFonts w:eastAsia="SimSun"/>
                      <w:kern w:val="1"/>
                      <w:szCs w:val="28"/>
                      <w:lang w:eastAsia="zh-CN" w:bidi="hi-IN"/>
                    </w:rPr>
                  </w:pPr>
                  <w:r w:rsidRPr="00F07836">
                    <w:rPr>
                      <w:rFonts w:eastAsia="SimSun"/>
                      <w:kern w:val="1"/>
                      <w:szCs w:val="28"/>
                      <w:lang w:eastAsia="zh-CN" w:bidi="hi-IN"/>
                    </w:rPr>
                    <w:t>- от 65 лет и старше – 1 чел. (2,4)</w:t>
                  </w:r>
                </w:p>
                <w:p w14:paraId="67E97F1D" w14:textId="77777777" w:rsidR="00D0598F" w:rsidRDefault="00A71187" w:rsidP="00D0598F">
                  <w:pPr>
                    <w:widowControl w:val="0"/>
                    <w:spacing w:line="276" w:lineRule="auto"/>
                    <w:ind w:firstLine="746"/>
                    <w:jc w:val="left"/>
                    <w:rPr>
                      <w:rFonts w:eastAsia="SimSun"/>
                      <w:kern w:val="1"/>
                      <w:szCs w:val="28"/>
                      <w:lang w:eastAsia="zh-CN" w:bidi="hi-IN"/>
                    </w:rPr>
                  </w:pPr>
                  <w:r w:rsidRPr="00F07836">
                    <w:rPr>
                      <w:rFonts w:eastAsia="SimSun"/>
                      <w:kern w:val="1"/>
                      <w:szCs w:val="28"/>
                      <w:lang w:eastAsia="zh-CN" w:bidi="hi-IN"/>
                    </w:rPr>
                    <w:t xml:space="preserve">Средний возраст всех работающих сотрудников </w:t>
                  </w:r>
                  <w:r w:rsidR="00D0598F">
                    <w:rPr>
                      <w:rFonts w:eastAsia="SimSun"/>
                      <w:kern w:val="1"/>
                      <w:szCs w:val="28"/>
                      <w:lang w:eastAsia="zh-CN" w:bidi="hi-IN"/>
                    </w:rPr>
                    <w:t>–</w:t>
                  </w:r>
                  <w:r w:rsidRPr="00F07836">
                    <w:rPr>
                      <w:rFonts w:eastAsia="SimSun"/>
                      <w:kern w:val="1"/>
                      <w:szCs w:val="28"/>
                      <w:lang w:eastAsia="zh-CN" w:bidi="hi-IN"/>
                    </w:rPr>
                    <w:t xml:space="preserve"> 43</w:t>
                  </w:r>
                  <w:r w:rsidR="00D0598F">
                    <w:rPr>
                      <w:rFonts w:eastAsia="SimSun"/>
                      <w:kern w:val="1"/>
                      <w:szCs w:val="28"/>
                      <w:lang w:eastAsia="zh-CN" w:bidi="hi-IN"/>
                    </w:rPr>
                    <w:t>,</w:t>
                  </w:r>
                  <w:r w:rsidRPr="00F07836">
                    <w:rPr>
                      <w:rFonts w:eastAsia="SimSun"/>
                      <w:kern w:val="1"/>
                      <w:szCs w:val="28"/>
                      <w:lang w:eastAsia="zh-CN" w:bidi="hi-IN"/>
                    </w:rPr>
                    <w:t>4 года.</w:t>
                  </w:r>
                </w:p>
                <w:p w14:paraId="00CD68F4" w14:textId="2F2CE211" w:rsidR="00A71187" w:rsidRPr="00D0598F" w:rsidRDefault="00A71187" w:rsidP="00D0598F">
                  <w:pPr>
                    <w:widowControl w:val="0"/>
                    <w:spacing w:line="276" w:lineRule="auto"/>
                    <w:ind w:firstLine="746"/>
                    <w:jc w:val="left"/>
                    <w:rPr>
                      <w:rFonts w:eastAsia="SimSun"/>
                      <w:kern w:val="1"/>
                      <w:szCs w:val="28"/>
                      <w:u w:val="single"/>
                      <w:lang w:eastAsia="zh-CN" w:bidi="hi-IN"/>
                    </w:rPr>
                  </w:pPr>
                  <w:r w:rsidRPr="00D0598F">
                    <w:rPr>
                      <w:rFonts w:eastAsia="SimSun"/>
                      <w:kern w:val="1"/>
                      <w:szCs w:val="28"/>
                      <w:u w:val="single"/>
                      <w:lang w:eastAsia="zh-CN" w:bidi="hi-IN"/>
                    </w:rPr>
                    <w:t xml:space="preserve">1.3. </w:t>
                  </w:r>
                  <w:r w:rsidRPr="00D0598F">
                    <w:rPr>
                      <w:rFonts w:eastAsia="SimSun"/>
                      <w:bCs/>
                      <w:iCs/>
                      <w:kern w:val="1"/>
                      <w:szCs w:val="28"/>
                      <w:u w:val="single"/>
                      <w:lang w:eastAsia="zh-CN" w:bidi="hi-IN"/>
                    </w:rPr>
                    <w:t>Сведение о стаже муниципальной службы.</w:t>
                  </w:r>
                  <w:r w:rsidRPr="00D0598F">
                    <w:rPr>
                      <w:rFonts w:eastAsia="SimSun"/>
                      <w:i/>
                      <w:kern w:val="1"/>
                      <w:szCs w:val="28"/>
                      <w:u w:val="single"/>
                      <w:lang w:eastAsia="zh-CN" w:bidi="hi-IN"/>
                    </w:rPr>
                    <w:t xml:space="preserve"> </w:t>
                  </w:r>
                </w:p>
                <w:p w14:paraId="72A99E3D" w14:textId="1D0B9EDC" w:rsidR="00D0598F" w:rsidRDefault="00A71187" w:rsidP="00022A4F">
                  <w:pPr>
                    <w:widowControl w:val="0"/>
                    <w:spacing w:line="276" w:lineRule="auto"/>
                    <w:ind w:firstLine="746"/>
                    <w:jc w:val="left"/>
                    <w:rPr>
                      <w:rFonts w:eastAsia="SimSun"/>
                      <w:bCs/>
                      <w:color w:val="000000"/>
                      <w:kern w:val="1"/>
                      <w:szCs w:val="28"/>
                      <w:lang w:eastAsia="zh-CN" w:bidi="hi-IN"/>
                    </w:rPr>
                  </w:pPr>
                  <w:r w:rsidRPr="00F07836">
                    <w:rPr>
                      <w:rFonts w:eastAsia="SimSun"/>
                      <w:kern w:val="1"/>
                      <w:szCs w:val="28"/>
                      <w:lang w:eastAsia="zh-CN" w:bidi="hi-IN"/>
                    </w:rPr>
                    <w:t xml:space="preserve">Средний муниципальный стаж – </w:t>
                  </w:r>
                  <w:r w:rsidRPr="00D0598F">
                    <w:rPr>
                      <w:rFonts w:eastAsia="SimSun"/>
                      <w:bCs/>
                      <w:color w:val="000000"/>
                      <w:kern w:val="1"/>
                      <w:szCs w:val="28"/>
                      <w:lang w:eastAsia="zh-CN" w:bidi="hi-IN"/>
                    </w:rPr>
                    <w:t>15,8 лет.</w:t>
                  </w:r>
                </w:p>
                <w:p w14:paraId="61DA2733" w14:textId="77777777" w:rsidR="00883EF2" w:rsidRPr="00022A4F" w:rsidRDefault="00883EF2" w:rsidP="00022A4F">
                  <w:pPr>
                    <w:widowControl w:val="0"/>
                    <w:spacing w:line="276" w:lineRule="auto"/>
                    <w:ind w:firstLine="746"/>
                    <w:jc w:val="left"/>
                    <w:rPr>
                      <w:rFonts w:eastAsia="SimSun"/>
                      <w:bCs/>
                      <w:color w:val="000000"/>
                      <w:kern w:val="1"/>
                      <w:szCs w:val="28"/>
                      <w:lang w:eastAsia="zh-CN" w:bidi="hi-IN"/>
                    </w:rPr>
                  </w:pPr>
                </w:p>
                <w:tbl>
                  <w:tblPr>
                    <w:tblW w:w="8888" w:type="dxa"/>
                    <w:tblInd w:w="28" w:type="dxa"/>
                    <w:tblCellMar>
                      <w:top w:w="28" w:type="dxa"/>
                      <w:left w:w="28" w:type="dxa"/>
                      <w:bottom w:w="28" w:type="dxa"/>
                      <w:right w:w="28" w:type="dxa"/>
                    </w:tblCellMar>
                    <w:tblLook w:val="0000" w:firstRow="0" w:lastRow="0" w:firstColumn="0" w:lastColumn="0" w:noHBand="0" w:noVBand="0"/>
                  </w:tblPr>
                  <w:tblGrid>
                    <w:gridCol w:w="1748"/>
                    <w:gridCol w:w="2472"/>
                    <w:gridCol w:w="2471"/>
                    <w:gridCol w:w="2197"/>
                  </w:tblGrid>
                  <w:tr w:rsidR="00A71187" w:rsidRPr="00D0598F" w14:paraId="6685F93B" w14:textId="77777777" w:rsidTr="00912CFE">
                    <w:trPr>
                      <w:trHeight w:val="959"/>
                    </w:trPr>
                    <w:tc>
                      <w:tcPr>
                        <w:tcW w:w="1748" w:type="dxa"/>
                        <w:tcBorders>
                          <w:top w:val="single" w:sz="8" w:space="0" w:color="808080"/>
                          <w:left w:val="single" w:sz="8" w:space="0" w:color="808080"/>
                          <w:bottom w:val="single" w:sz="8" w:space="0" w:color="808080"/>
                        </w:tcBorders>
                        <w:shd w:val="clear" w:color="auto" w:fill="auto"/>
                      </w:tcPr>
                      <w:p w14:paraId="2BB11850" w14:textId="77777777" w:rsidR="00A71187" w:rsidRPr="00D0598F" w:rsidRDefault="00A71187" w:rsidP="00A71187">
                        <w:pPr>
                          <w:widowControl w:val="0"/>
                          <w:suppressLineNumbers/>
                          <w:jc w:val="center"/>
                          <w:rPr>
                            <w:rFonts w:eastAsia="SimSun"/>
                            <w:kern w:val="1"/>
                            <w:sz w:val="24"/>
                            <w:lang w:eastAsia="zh-CN" w:bidi="hi-IN"/>
                          </w:rPr>
                        </w:pPr>
                      </w:p>
                    </w:tc>
                    <w:tc>
                      <w:tcPr>
                        <w:tcW w:w="2472" w:type="dxa"/>
                        <w:tcBorders>
                          <w:top w:val="single" w:sz="8" w:space="0" w:color="808080"/>
                          <w:left w:val="single" w:sz="8" w:space="0" w:color="808080"/>
                          <w:bottom w:val="single" w:sz="8" w:space="0" w:color="808080"/>
                        </w:tcBorders>
                        <w:shd w:val="clear" w:color="auto" w:fill="auto"/>
                      </w:tcPr>
                      <w:p w14:paraId="153C026F" w14:textId="3E26707A" w:rsidR="00A71187" w:rsidRPr="00D0598F" w:rsidRDefault="00A71187" w:rsidP="00D0598F">
                        <w:pPr>
                          <w:widowControl w:val="0"/>
                          <w:suppressLineNumbers/>
                          <w:jc w:val="center"/>
                          <w:rPr>
                            <w:rFonts w:eastAsia="SimSun"/>
                            <w:b/>
                            <w:kern w:val="1"/>
                            <w:sz w:val="24"/>
                            <w:lang w:eastAsia="zh-CN" w:bidi="hi-IN"/>
                          </w:rPr>
                        </w:pPr>
                        <w:r w:rsidRPr="00D0598F">
                          <w:rPr>
                            <w:rFonts w:eastAsia="SimSun"/>
                            <w:b/>
                            <w:kern w:val="1"/>
                            <w:sz w:val="24"/>
                            <w:lang w:eastAsia="zh-CN" w:bidi="hi-IN"/>
                          </w:rPr>
                          <w:t>Стаж муниципальной службы</w:t>
                        </w:r>
                      </w:p>
                      <w:p w14:paraId="3A360DA1" w14:textId="77777777" w:rsidR="00A71187" w:rsidRPr="00D0598F" w:rsidRDefault="00A71187" w:rsidP="00A71187">
                        <w:pPr>
                          <w:widowControl w:val="0"/>
                          <w:suppressLineNumbers/>
                          <w:jc w:val="center"/>
                          <w:rPr>
                            <w:rFonts w:eastAsia="SimSun"/>
                            <w:kern w:val="1"/>
                            <w:sz w:val="24"/>
                            <w:lang w:eastAsia="zh-CN" w:bidi="hi-IN"/>
                          </w:rPr>
                        </w:pPr>
                        <w:r w:rsidRPr="00D0598F">
                          <w:rPr>
                            <w:rFonts w:eastAsia="SimSun"/>
                            <w:kern w:val="1"/>
                            <w:sz w:val="24"/>
                            <w:lang w:eastAsia="zh-CN" w:bidi="hi-IN"/>
                          </w:rPr>
                          <w:t>26 чел.</w:t>
                        </w:r>
                      </w:p>
                    </w:tc>
                    <w:tc>
                      <w:tcPr>
                        <w:tcW w:w="2471" w:type="dxa"/>
                        <w:tcBorders>
                          <w:top w:val="single" w:sz="8" w:space="0" w:color="808080"/>
                          <w:left w:val="single" w:sz="8" w:space="0" w:color="808080"/>
                          <w:bottom w:val="single" w:sz="8" w:space="0" w:color="808080"/>
                          <w:right w:val="single" w:sz="8" w:space="0" w:color="808080"/>
                        </w:tcBorders>
                      </w:tcPr>
                      <w:p w14:paraId="46B5A0E5" w14:textId="77777777" w:rsidR="00A71187" w:rsidRPr="00D0598F" w:rsidRDefault="00A71187" w:rsidP="00A71187">
                        <w:pPr>
                          <w:widowControl w:val="0"/>
                          <w:suppressLineNumbers/>
                          <w:jc w:val="center"/>
                          <w:rPr>
                            <w:rFonts w:eastAsia="SimSun"/>
                            <w:b/>
                            <w:kern w:val="1"/>
                            <w:sz w:val="24"/>
                            <w:lang w:eastAsia="zh-CN" w:bidi="hi-IN"/>
                          </w:rPr>
                        </w:pPr>
                        <w:r w:rsidRPr="00D0598F">
                          <w:rPr>
                            <w:rFonts w:eastAsia="SimSun"/>
                            <w:b/>
                            <w:kern w:val="1"/>
                            <w:sz w:val="24"/>
                            <w:lang w:eastAsia="zh-CN" w:bidi="hi-IN"/>
                          </w:rPr>
                          <w:t>Стаж работы в Администрации ЮМР</w:t>
                        </w:r>
                      </w:p>
                      <w:p w14:paraId="77E59CB9" w14:textId="52A7239A" w:rsidR="00A71187" w:rsidRPr="00D0598F" w:rsidRDefault="00A71187" w:rsidP="00912CFE">
                        <w:pPr>
                          <w:widowControl w:val="0"/>
                          <w:suppressLineNumbers/>
                          <w:jc w:val="center"/>
                          <w:rPr>
                            <w:rFonts w:eastAsia="SimSun"/>
                            <w:kern w:val="1"/>
                            <w:sz w:val="24"/>
                            <w:lang w:eastAsia="zh-CN" w:bidi="hi-IN"/>
                          </w:rPr>
                        </w:pPr>
                        <w:r w:rsidRPr="00D0598F">
                          <w:rPr>
                            <w:rFonts w:eastAsia="SimSun"/>
                            <w:kern w:val="1"/>
                            <w:sz w:val="24"/>
                            <w:lang w:eastAsia="zh-CN" w:bidi="hi-IN"/>
                          </w:rPr>
                          <w:t xml:space="preserve">  40 чел.</w:t>
                        </w:r>
                      </w:p>
                    </w:tc>
                    <w:tc>
                      <w:tcPr>
                        <w:tcW w:w="2197" w:type="dxa"/>
                        <w:tcBorders>
                          <w:top w:val="single" w:sz="8" w:space="0" w:color="808080"/>
                          <w:left w:val="single" w:sz="8" w:space="0" w:color="808080"/>
                          <w:bottom w:val="single" w:sz="8" w:space="0" w:color="808080"/>
                          <w:right w:val="single" w:sz="8" w:space="0" w:color="808080"/>
                        </w:tcBorders>
                        <w:shd w:val="clear" w:color="auto" w:fill="auto"/>
                      </w:tcPr>
                      <w:p w14:paraId="3EBA4A5C" w14:textId="77777777" w:rsidR="00A71187" w:rsidRPr="00D0598F" w:rsidRDefault="00A71187" w:rsidP="00A71187">
                        <w:pPr>
                          <w:widowControl w:val="0"/>
                          <w:suppressLineNumbers/>
                          <w:jc w:val="center"/>
                          <w:rPr>
                            <w:rFonts w:eastAsia="SimSun"/>
                            <w:b/>
                            <w:kern w:val="1"/>
                            <w:sz w:val="24"/>
                            <w:lang w:eastAsia="zh-CN" w:bidi="hi-IN"/>
                          </w:rPr>
                        </w:pPr>
                        <w:r w:rsidRPr="00D0598F">
                          <w:rPr>
                            <w:rFonts w:eastAsia="SimSun"/>
                            <w:b/>
                            <w:kern w:val="1"/>
                            <w:sz w:val="24"/>
                            <w:lang w:eastAsia="zh-CN" w:bidi="hi-IN"/>
                          </w:rPr>
                          <w:t>Общий стаж</w:t>
                        </w:r>
                      </w:p>
                      <w:p w14:paraId="0BC38DA8" w14:textId="77777777" w:rsidR="00A71187" w:rsidRPr="00D0598F" w:rsidRDefault="00A71187" w:rsidP="00A71187">
                        <w:pPr>
                          <w:widowControl w:val="0"/>
                          <w:suppressLineNumbers/>
                          <w:jc w:val="center"/>
                          <w:rPr>
                            <w:rFonts w:eastAsia="SimSun"/>
                            <w:b/>
                            <w:kern w:val="1"/>
                            <w:sz w:val="24"/>
                            <w:lang w:eastAsia="zh-CN" w:bidi="hi-IN"/>
                          </w:rPr>
                        </w:pPr>
                        <w:r w:rsidRPr="00D0598F">
                          <w:rPr>
                            <w:rFonts w:eastAsia="SimSun"/>
                            <w:b/>
                            <w:kern w:val="1"/>
                            <w:sz w:val="24"/>
                            <w:lang w:eastAsia="zh-CN" w:bidi="hi-IN"/>
                          </w:rPr>
                          <w:t xml:space="preserve"> работы</w:t>
                        </w:r>
                      </w:p>
                      <w:p w14:paraId="681E1E86" w14:textId="21462F90" w:rsidR="00A71187" w:rsidRPr="00D0598F" w:rsidRDefault="00A71187" w:rsidP="00A71187">
                        <w:pPr>
                          <w:widowControl w:val="0"/>
                          <w:suppressLineNumbers/>
                          <w:jc w:val="center"/>
                          <w:rPr>
                            <w:rFonts w:eastAsia="SimSun"/>
                            <w:kern w:val="1"/>
                            <w:sz w:val="24"/>
                            <w:lang w:eastAsia="zh-CN" w:bidi="hi-IN"/>
                          </w:rPr>
                        </w:pPr>
                        <w:r w:rsidRPr="00D0598F">
                          <w:rPr>
                            <w:rFonts w:eastAsia="SimSun"/>
                            <w:kern w:val="1"/>
                            <w:sz w:val="24"/>
                            <w:lang w:eastAsia="zh-CN" w:bidi="hi-IN"/>
                          </w:rPr>
                          <w:t>40 чел</w:t>
                        </w:r>
                        <w:r w:rsidR="00D0598F">
                          <w:rPr>
                            <w:rFonts w:eastAsia="SimSun"/>
                            <w:kern w:val="1"/>
                            <w:sz w:val="24"/>
                            <w:lang w:eastAsia="zh-CN" w:bidi="hi-IN"/>
                          </w:rPr>
                          <w:t>.</w:t>
                        </w:r>
                      </w:p>
                    </w:tc>
                  </w:tr>
                  <w:tr w:rsidR="00A71187" w:rsidRPr="00D0598F" w14:paraId="5A75704A" w14:textId="77777777" w:rsidTr="00D0598F">
                    <w:trPr>
                      <w:trHeight w:val="273"/>
                    </w:trPr>
                    <w:tc>
                      <w:tcPr>
                        <w:tcW w:w="1748" w:type="dxa"/>
                        <w:tcBorders>
                          <w:left w:val="single" w:sz="8" w:space="0" w:color="808080"/>
                          <w:bottom w:val="single" w:sz="8" w:space="0" w:color="808080"/>
                        </w:tcBorders>
                        <w:shd w:val="clear" w:color="auto" w:fill="auto"/>
                      </w:tcPr>
                      <w:p w14:paraId="3CB7449E" w14:textId="77777777" w:rsidR="00A71187" w:rsidRPr="00D0598F" w:rsidRDefault="00A71187" w:rsidP="00A71187">
                        <w:pPr>
                          <w:widowControl w:val="0"/>
                          <w:suppressLineNumbers/>
                          <w:jc w:val="left"/>
                          <w:rPr>
                            <w:rFonts w:eastAsia="SimSun"/>
                            <w:kern w:val="1"/>
                            <w:sz w:val="24"/>
                            <w:lang w:eastAsia="zh-CN" w:bidi="hi-IN"/>
                          </w:rPr>
                        </w:pPr>
                        <w:r w:rsidRPr="00D0598F">
                          <w:rPr>
                            <w:rFonts w:eastAsia="SimSun"/>
                            <w:kern w:val="1"/>
                            <w:sz w:val="24"/>
                            <w:lang w:eastAsia="zh-CN" w:bidi="hi-IN"/>
                          </w:rPr>
                          <w:t>до года</w:t>
                        </w:r>
                      </w:p>
                    </w:tc>
                    <w:tc>
                      <w:tcPr>
                        <w:tcW w:w="2472" w:type="dxa"/>
                        <w:tcBorders>
                          <w:left w:val="single" w:sz="8" w:space="0" w:color="808080"/>
                          <w:bottom w:val="single" w:sz="8" w:space="0" w:color="808080"/>
                        </w:tcBorders>
                        <w:shd w:val="clear" w:color="auto" w:fill="auto"/>
                      </w:tcPr>
                      <w:p w14:paraId="5DD048B9" w14:textId="77777777" w:rsidR="00A71187" w:rsidRPr="00D0598F" w:rsidRDefault="00A71187" w:rsidP="00A71187">
                        <w:pPr>
                          <w:widowControl w:val="0"/>
                          <w:suppressLineNumbers/>
                          <w:jc w:val="center"/>
                          <w:rPr>
                            <w:rFonts w:eastAsia="SimSun"/>
                            <w:kern w:val="1"/>
                            <w:sz w:val="24"/>
                            <w:lang w:eastAsia="zh-CN" w:bidi="hi-IN"/>
                          </w:rPr>
                        </w:pPr>
                        <w:r w:rsidRPr="00D0598F">
                          <w:rPr>
                            <w:rFonts w:eastAsia="SimSun"/>
                            <w:kern w:val="1"/>
                            <w:sz w:val="24"/>
                            <w:lang w:eastAsia="zh-CN" w:bidi="hi-IN"/>
                          </w:rPr>
                          <w:t>0</w:t>
                        </w:r>
                      </w:p>
                    </w:tc>
                    <w:tc>
                      <w:tcPr>
                        <w:tcW w:w="2471" w:type="dxa"/>
                        <w:tcBorders>
                          <w:left w:val="single" w:sz="8" w:space="0" w:color="808080"/>
                          <w:bottom w:val="single" w:sz="8" w:space="0" w:color="808080"/>
                          <w:right w:val="single" w:sz="8" w:space="0" w:color="808080"/>
                        </w:tcBorders>
                      </w:tcPr>
                      <w:p w14:paraId="1A82CD8E" w14:textId="63B5DE85" w:rsidR="00A71187" w:rsidRPr="00D0598F" w:rsidRDefault="00A71187" w:rsidP="00A71187">
                        <w:pPr>
                          <w:widowControl w:val="0"/>
                          <w:suppressLineNumbers/>
                          <w:jc w:val="center"/>
                          <w:rPr>
                            <w:rFonts w:eastAsia="SimSun"/>
                            <w:kern w:val="1"/>
                            <w:sz w:val="24"/>
                            <w:lang w:eastAsia="zh-CN" w:bidi="hi-IN"/>
                          </w:rPr>
                        </w:pPr>
                        <w:r w:rsidRPr="00D0598F">
                          <w:rPr>
                            <w:rFonts w:eastAsia="SimSun"/>
                            <w:kern w:val="1"/>
                            <w:sz w:val="24"/>
                            <w:lang w:eastAsia="zh-CN" w:bidi="hi-IN"/>
                          </w:rPr>
                          <w:t xml:space="preserve">   4 (10 %)</w:t>
                        </w:r>
                      </w:p>
                    </w:tc>
                    <w:tc>
                      <w:tcPr>
                        <w:tcW w:w="2197" w:type="dxa"/>
                        <w:tcBorders>
                          <w:left w:val="single" w:sz="8" w:space="0" w:color="808080"/>
                          <w:bottom w:val="single" w:sz="8" w:space="0" w:color="808080"/>
                          <w:right w:val="single" w:sz="8" w:space="0" w:color="808080"/>
                        </w:tcBorders>
                        <w:shd w:val="clear" w:color="auto" w:fill="auto"/>
                      </w:tcPr>
                      <w:p w14:paraId="27148D17" w14:textId="77777777" w:rsidR="00A71187" w:rsidRPr="00D0598F" w:rsidRDefault="00A71187" w:rsidP="00A71187">
                        <w:pPr>
                          <w:widowControl w:val="0"/>
                          <w:suppressLineNumbers/>
                          <w:jc w:val="center"/>
                          <w:rPr>
                            <w:rFonts w:eastAsia="SimSun"/>
                            <w:kern w:val="1"/>
                            <w:sz w:val="24"/>
                            <w:lang w:eastAsia="zh-CN" w:bidi="hi-IN"/>
                          </w:rPr>
                        </w:pPr>
                        <w:r w:rsidRPr="00D0598F">
                          <w:rPr>
                            <w:rFonts w:eastAsia="SimSun"/>
                            <w:kern w:val="1"/>
                            <w:sz w:val="24"/>
                            <w:lang w:eastAsia="zh-CN" w:bidi="hi-IN"/>
                          </w:rPr>
                          <w:t>0</w:t>
                        </w:r>
                      </w:p>
                    </w:tc>
                  </w:tr>
                  <w:tr w:rsidR="00A71187" w:rsidRPr="00D0598F" w14:paraId="3C821166" w14:textId="77777777" w:rsidTr="00D0598F">
                    <w:trPr>
                      <w:trHeight w:val="273"/>
                    </w:trPr>
                    <w:tc>
                      <w:tcPr>
                        <w:tcW w:w="1748" w:type="dxa"/>
                        <w:tcBorders>
                          <w:left w:val="single" w:sz="8" w:space="0" w:color="808080"/>
                          <w:bottom w:val="single" w:sz="4" w:space="0" w:color="auto"/>
                        </w:tcBorders>
                        <w:shd w:val="clear" w:color="auto" w:fill="auto"/>
                      </w:tcPr>
                      <w:p w14:paraId="6661A4EA" w14:textId="77777777" w:rsidR="00A71187" w:rsidRPr="00D0598F" w:rsidRDefault="00A71187" w:rsidP="00A71187">
                        <w:pPr>
                          <w:widowControl w:val="0"/>
                          <w:suppressLineNumbers/>
                          <w:jc w:val="left"/>
                          <w:rPr>
                            <w:rFonts w:eastAsia="SimSun"/>
                            <w:kern w:val="1"/>
                            <w:sz w:val="24"/>
                            <w:lang w:eastAsia="zh-CN" w:bidi="hi-IN"/>
                          </w:rPr>
                        </w:pPr>
                        <w:r w:rsidRPr="00D0598F">
                          <w:rPr>
                            <w:rFonts w:eastAsia="SimSun"/>
                            <w:kern w:val="1"/>
                            <w:sz w:val="24"/>
                            <w:lang w:eastAsia="zh-CN" w:bidi="hi-IN"/>
                          </w:rPr>
                          <w:t>от 1 до 5</w:t>
                        </w:r>
                      </w:p>
                    </w:tc>
                    <w:tc>
                      <w:tcPr>
                        <w:tcW w:w="2472" w:type="dxa"/>
                        <w:tcBorders>
                          <w:left w:val="single" w:sz="8" w:space="0" w:color="808080"/>
                          <w:bottom w:val="single" w:sz="4" w:space="0" w:color="auto"/>
                        </w:tcBorders>
                        <w:shd w:val="clear" w:color="auto" w:fill="auto"/>
                      </w:tcPr>
                      <w:p w14:paraId="4B00A3A3" w14:textId="77777777" w:rsidR="00A71187" w:rsidRPr="00D0598F" w:rsidRDefault="00A71187" w:rsidP="00A71187">
                        <w:pPr>
                          <w:widowControl w:val="0"/>
                          <w:suppressLineNumbers/>
                          <w:jc w:val="center"/>
                          <w:rPr>
                            <w:rFonts w:eastAsia="SimSun"/>
                            <w:kern w:val="1"/>
                            <w:sz w:val="24"/>
                            <w:lang w:eastAsia="zh-CN" w:bidi="hi-IN"/>
                          </w:rPr>
                        </w:pPr>
                        <w:r w:rsidRPr="00D0598F">
                          <w:rPr>
                            <w:rFonts w:eastAsia="SimSun"/>
                            <w:kern w:val="1"/>
                            <w:sz w:val="24"/>
                            <w:lang w:eastAsia="zh-CN" w:bidi="hi-IN"/>
                          </w:rPr>
                          <w:t>3 (11,5 %)</w:t>
                        </w:r>
                      </w:p>
                    </w:tc>
                    <w:tc>
                      <w:tcPr>
                        <w:tcW w:w="2471" w:type="dxa"/>
                        <w:tcBorders>
                          <w:left w:val="single" w:sz="8" w:space="0" w:color="808080"/>
                          <w:bottom w:val="single" w:sz="4" w:space="0" w:color="auto"/>
                          <w:right w:val="single" w:sz="8" w:space="0" w:color="808080"/>
                        </w:tcBorders>
                      </w:tcPr>
                      <w:p w14:paraId="72927D01" w14:textId="77777777" w:rsidR="00A71187" w:rsidRPr="00D0598F" w:rsidRDefault="00A71187" w:rsidP="00A71187">
                        <w:pPr>
                          <w:widowControl w:val="0"/>
                          <w:suppressLineNumbers/>
                          <w:jc w:val="center"/>
                          <w:rPr>
                            <w:rFonts w:eastAsia="SimSun"/>
                            <w:kern w:val="1"/>
                            <w:sz w:val="24"/>
                            <w:lang w:eastAsia="zh-CN" w:bidi="hi-IN"/>
                          </w:rPr>
                        </w:pPr>
                        <w:r w:rsidRPr="00D0598F">
                          <w:rPr>
                            <w:rFonts w:eastAsia="SimSun"/>
                            <w:kern w:val="1"/>
                            <w:sz w:val="24"/>
                            <w:lang w:eastAsia="zh-CN" w:bidi="hi-IN"/>
                          </w:rPr>
                          <w:t xml:space="preserve">    14 (35 %)</w:t>
                        </w:r>
                      </w:p>
                    </w:tc>
                    <w:tc>
                      <w:tcPr>
                        <w:tcW w:w="2197" w:type="dxa"/>
                        <w:tcBorders>
                          <w:left w:val="single" w:sz="8" w:space="0" w:color="808080"/>
                          <w:bottom w:val="single" w:sz="4" w:space="0" w:color="auto"/>
                          <w:right w:val="single" w:sz="8" w:space="0" w:color="808080"/>
                        </w:tcBorders>
                        <w:shd w:val="clear" w:color="auto" w:fill="auto"/>
                      </w:tcPr>
                      <w:p w14:paraId="78D27291" w14:textId="77777777" w:rsidR="00A71187" w:rsidRPr="00D0598F" w:rsidRDefault="00A71187" w:rsidP="00A71187">
                        <w:pPr>
                          <w:widowControl w:val="0"/>
                          <w:suppressLineNumbers/>
                          <w:jc w:val="left"/>
                          <w:rPr>
                            <w:rFonts w:eastAsia="SimSun"/>
                            <w:kern w:val="1"/>
                            <w:sz w:val="24"/>
                            <w:lang w:eastAsia="zh-CN" w:bidi="hi-IN"/>
                          </w:rPr>
                        </w:pPr>
                        <w:r w:rsidRPr="00D0598F">
                          <w:rPr>
                            <w:rFonts w:eastAsia="SimSun"/>
                            <w:kern w:val="1"/>
                            <w:sz w:val="24"/>
                            <w:lang w:eastAsia="zh-CN" w:bidi="hi-IN"/>
                          </w:rPr>
                          <w:t xml:space="preserve">           4 (10 %)</w:t>
                        </w:r>
                      </w:p>
                    </w:tc>
                  </w:tr>
                  <w:tr w:rsidR="00A71187" w:rsidRPr="00D0598F" w14:paraId="25A03900" w14:textId="77777777" w:rsidTr="00D0598F">
                    <w:trPr>
                      <w:trHeight w:val="273"/>
                    </w:trPr>
                    <w:tc>
                      <w:tcPr>
                        <w:tcW w:w="1748" w:type="dxa"/>
                        <w:tcBorders>
                          <w:top w:val="single" w:sz="4" w:space="0" w:color="auto"/>
                          <w:left w:val="single" w:sz="4" w:space="0" w:color="auto"/>
                          <w:bottom w:val="single" w:sz="4" w:space="0" w:color="auto"/>
                          <w:right w:val="single" w:sz="4" w:space="0" w:color="auto"/>
                        </w:tcBorders>
                        <w:shd w:val="clear" w:color="auto" w:fill="auto"/>
                      </w:tcPr>
                      <w:p w14:paraId="64E23F1C" w14:textId="77777777" w:rsidR="00A71187" w:rsidRPr="00D0598F" w:rsidRDefault="00A71187" w:rsidP="00A71187">
                        <w:pPr>
                          <w:widowControl w:val="0"/>
                          <w:suppressLineNumbers/>
                          <w:jc w:val="left"/>
                          <w:rPr>
                            <w:rFonts w:eastAsia="SimSun"/>
                            <w:kern w:val="1"/>
                            <w:sz w:val="24"/>
                            <w:lang w:eastAsia="zh-CN" w:bidi="hi-IN"/>
                          </w:rPr>
                        </w:pPr>
                        <w:r w:rsidRPr="00D0598F">
                          <w:rPr>
                            <w:rFonts w:eastAsia="SimSun"/>
                            <w:kern w:val="1"/>
                            <w:sz w:val="24"/>
                            <w:lang w:eastAsia="zh-CN" w:bidi="hi-IN"/>
                          </w:rPr>
                          <w:t>от 5 до 10</w:t>
                        </w:r>
                      </w:p>
                    </w:tc>
                    <w:tc>
                      <w:tcPr>
                        <w:tcW w:w="2472" w:type="dxa"/>
                        <w:tcBorders>
                          <w:top w:val="single" w:sz="4" w:space="0" w:color="auto"/>
                          <w:left w:val="single" w:sz="4" w:space="0" w:color="auto"/>
                          <w:bottom w:val="single" w:sz="4" w:space="0" w:color="auto"/>
                          <w:right w:val="single" w:sz="4" w:space="0" w:color="auto"/>
                        </w:tcBorders>
                        <w:shd w:val="clear" w:color="auto" w:fill="auto"/>
                      </w:tcPr>
                      <w:p w14:paraId="569BF2D5" w14:textId="77777777" w:rsidR="00A71187" w:rsidRPr="00D0598F" w:rsidRDefault="00A71187" w:rsidP="00A71187">
                        <w:pPr>
                          <w:widowControl w:val="0"/>
                          <w:suppressLineNumbers/>
                          <w:jc w:val="center"/>
                          <w:rPr>
                            <w:rFonts w:eastAsia="SimSun"/>
                            <w:kern w:val="1"/>
                            <w:sz w:val="24"/>
                            <w:lang w:eastAsia="zh-CN" w:bidi="hi-IN"/>
                          </w:rPr>
                        </w:pPr>
                        <w:r w:rsidRPr="00D0598F">
                          <w:rPr>
                            <w:rFonts w:eastAsia="SimSun"/>
                            <w:kern w:val="1"/>
                            <w:sz w:val="24"/>
                            <w:lang w:eastAsia="zh-CN" w:bidi="hi-IN"/>
                          </w:rPr>
                          <w:t>4 (15,3 %)</w:t>
                        </w:r>
                      </w:p>
                    </w:tc>
                    <w:tc>
                      <w:tcPr>
                        <w:tcW w:w="2471" w:type="dxa"/>
                        <w:tcBorders>
                          <w:top w:val="single" w:sz="4" w:space="0" w:color="auto"/>
                          <w:left w:val="single" w:sz="4" w:space="0" w:color="auto"/>
                          <w:bottom w:val="single" w:sz="4" w:space="0" w:color="auto"/>
                          <w:right w:val="single" w:sz="4" w:space="0" w:color="auto"/>
                        </w:tcBorders>
                      </w:tcPr>
                      <w:p w14:paraId="37BFB12B" w14:textId="53268B3A" w:rsidR="00A71187" w:rsidRPr="00D0598F" w:rsidRDefault="00A71187" w:rsidP="00A71187">
                        <w:pPr>
                          <w:widowControl w:val="0"/>
                          <w:suppressLineNumbers/>
                          <w:jc w:val="center"/>
                          <w:rPr>
                            <w:rFonts w:eastAsia="SimSun"/>
                            <w:kern w:val="1"/>
                            <w:sz w:val="24"/>
                            <w:lang w:eastAsia="zh-CN" w:bidi="hi-IN"/>
                          </w:rPr>
                        </w:pPr>
                        <w:r w:rsidRPr="00D0598F">
                          <w:rPr>
                            <w:rFonts w:eastAsia="SimSun"/>
                            <w:kern w:val="1"/>
                            <w:sz w:val="24"/>
                            <w:lang w:eastAsia="zh-CN" w:bidi="hi-IN"/>
                          </w:rPr>
                          <w:t xml:space="preserve">      9 (22,5 %)</w:t>
                        </w:r>
                      </w:p>
                    </w:tc>
                    <w:tc>
                      <w:tcPr>
                        <w:tcW w:w="2197" w:type="dxa"/>
                        <w:tcBorders>
                          <w:top w:val="single" w:sz="4" w:space="0" w:color="auto"/>
                          <w:left w:val="single" w:sz="4" w:space="0" w:color="auto"/>
                          <w:bottom w:val="single" w:sz="4" w:space="0" w:color="auto"/>
                          <w:right w:val="single" w:sz="4" w:space="0" w:color="auto"/>
                        </w:tcBorders>
                        <w:shd w:val="clear" w:color="auto" w:fill="auto"/>
                      </w:tcPr>
                      <w:p w14:paraId="4FFC85A7" w14:textId="77777777" w:rsidR="00A71187" w:rsidRPr="00D0598F" w:rsidRDefault="00A71187" w:rsidP="00A71187">
                        <w:pPr>
                          <w:widowControl w:val="0"/>
                          <w:suppressLineNumbers/>
                          <w:jc w:val="center"/>
                          <w:rPr>
                            <w:rFonts w:eastAsia="SimSun"/>
                            <w:kern w:val="1"/>
                            <w:sz w:val="24"/>
                            <w:lang w:eastAsia="zh-CN" w:bidi="hi-IN"/>
                          </w:rPr>
                        </w:pPr>
                        <w:r w:rsidRPr="00D0598F">
                          <w:rPr>
                            <w:rFonts w:eastAsia="SimSun"/>
                            <w:kern w:val="1"/>
                            <w:sz w:val="24"/>
                            <w:lang w:eastAsia="zh-CN" w:bidi="hi-IN"/>
                          </w:rPr>
                          <w:t>1 (2,5 %)</w:t>
                        </w:r>
                      </w:p>
                    </w:tc>
                  </w:tr>
                  <w:tr w:rsidR="00A71187" w:rsidRPr="00D0598F" w14:paraId="47536500" w14:textId="77777777" w:rsidTr="00D0598F">
                    <w:trPr>
                      <w:trHeight w:val="273"/>
                    </w:trPr>
                    <w:tc>
                      <w:tcPr>
                        <w:tcW w:w="1748" w:type="dxa"/>
                        <w:tcBorders>
                          <w:top w:val="single" w:sz="4" w:space="0" w:color="auto"/>
                          <w:left w:val="single" w:sz="4" w:space="0" w:color="auto"/>
                          <w:bottom w:val="single" w:sz="4" w:space="0" w:color="auto"/>
                          <w:right w:val="single" w:sz="4" w:space="0" w:color="auto"/>
                        </w:tcBorders>
                        <w:shd w:val="clear" w:color="auto" w:fill="auto"/>
                      </w:tcPr>
                      <w:p w14:paraId="0EB78CF8" w14:textId="77777777" w:rsidR="00A71187" w:rsidRPr="00D0598F" w:rsidRDefault="00A71187" w:rsidP="00A71187">
                        <w:pPr>
                          <w:widowControl w:val="0"/>
                          <w:suppressLineNumbers/>
                          <w:jc w:val="left"/>
                          <w:rPr>
                            <w:rFonts w:eastAsia="SimSun"/>
                            <w:kern w:val="1"/>
                            <w:sz w:val="24"/>
                            <w:lang w:eastAsia="zh-CN" w:bidi="hi-IN"/>
                          </w:rPr>
                        </w:pPr>
                        <w:r w:rsidRPr="00D0598F">
                          <w:rPr>
                            <w:rFonts w:eastAsia="SimSun"/>
                            <w:kern w:val="1"/>
                            <w:sz w:val="24"/>
                            <w:lang w:eastAsia="zh-CN" w:bidi="hi-IN"/>
                          </w:rPr>
                          <w:t>от 10 до 15</w:t>
                        </w:r>
                      </w:p>
                    </w:tc>
                    <w:tc>
                      <w:tcPr>
                        <w:tcW w:w="2472" w:type="dxa"/>
                        <w:tcBorders>
                          <w:top w:val="single" w:sz="4" w:space="0" w:color="auto"/>
                          <w:left w:val="single" w:sz="4" w:space="0" w:color="auto"/>
                          <w:bottom w:val="single" w:sz="4" w:space="0" w:color="auto"/>
                          <w:right w:val="single" w:sz="4" w:space="0" w:color="auto"/>
                        </w:tcBorders>
                        <w:shd w:val="clear" w:color="auto" w:fill="auto"/>
                      </w:tcPr>
                      <w:p w14:paraId="32A7C303" w14:textId="77777777" w:rsidR="00A71187" w:rsidRPr="00D0598F" w:rsidRDefault="00A71187" w:rsidP="00A71187">
                        <w:pPr>
                          <w:widowControl w:val="0"/>
                          <w:suppressLineNumbers/>
                          <w:jc w:val="left"/>
                          <w:rPr>
                            <w:rFonts w:eastAsia="SimSun"/>
                            <w:kern w:val="1"/>
                            <w:sz w:val="24"/>
                            <w:lang w:eastAsia="zh-CN" w:bidi="hi-IN"/>
                          </w:rPr>
                        </w:pPr>
                        <w:r w:rsidRPr="00D0598F">
                          <w:rPr>
                            <w:rFonts w:eastAsia="SimSun"/>
                            <w:kern w:val="1"/>
                            <w:sz w:val="24"/>
                            <w:lang w:eastAsia="zh-CN" w:bidi="hi-IN"/>
                          </w:rPr>
                          <w:t xml:space="preserve">            2 (7,7 %)</w:t>
                        </w:r>
                      </w:p>
                    </w:tc>
                    <w:tc>
                      <w:tcPr>
                        <w:tcW w:w="2471" w:type="dxa"/>
                        <w:tcBorders>
                          <w:top w:val="single" w:sz="4" w:space="0" w:color="auto"/>
                          <w:left w:val="single" w:sz="4" w:space="0" w:color="auto"/>
                          <w:bottom w:val="single" w:sz="4" w:space="0" w:color="auto"/>
                          <w:right w:val="single" w:sz="4" w:space="0" w:color="auto"/>
                        </w:tcBorders>
                      </w:tcPr>
                      <w:p w14:paraId="68F1176A" w14:textId="08B81407" w:rsidR="00A71187" w:rsidRPr="00D0598F" w:rsidRDefault="00A71187" w:rsidP="00A71187">
                        <w:pPr>
                          <w:widowControl w:val="0"/>
                          <w:suppressLineNumbers/>
                          <w:jc w:val="center"/>
                          <w:rPr>
                            <w:rFonts w:eastAsia="SimSun"/>
                            <w:kern w:val="1"/>
                            <w:sz w:val="24"/>
                            <w:lang w:eastAsia="zh-CN" w:bidi="hi-IN"/>
                          </w:rPr>
                        </w:pPr>
                        <w:r w:rsidRPr="00D0598F">
                          <w:rPr>
                            <w:kern w:val="1"/>
                            <w:sz w:val="24"/>
                            <w:lang w:eastAsia="zh-CN" w:bidi="hi-IN"/>
                          </w:rPr>
                          <w:t xml:space="preserve">      5</w:t>
                        </w:r>
                        <w:r w:rsidRPr="00D0598F">
                          <w:rPr>
                            <w:rFonts w:eastAsia="SimSun"/>
                            <w:kern w:val="1"/>
                            <w:sz w:val="24"/>
                            <w:lang w:eastAsia="zh-CN" w:bidi="hi-IN"/>
                          </w:rPr>
                          <w:t xml:space="preserve"> (12,5 %)</w:t>
                        </w:r>
                      </w:p>
                    </w:tc>
                    <w:tc>
                      <w:tcPr>
                        <w:tcW w:w="2197" w:type="dxa"/>
                        <w:tcBorders>
                          <w:top w:val="single" w:sz="4" w:space="0" w:color="auto"/>
                          <w:left w:val="single" w:sz="4" w:space="0" w:color="auto"/>
                          <w:bottom w:val="single" w:sz="4" w:space="0" w:color="auto"/>
                          <w:right w:val="single" w:sz="4" w:space="0" w:color="auto"/>
                        </w:tcBorders>
                        <w:shd w:val="clear" w:color="auto" w:fill="auto"/>
                      </w:tcPr>
                      <w:p w14:paraId="041C28BC" w14:textId="77777777" w:rsidR="00A71187" w:rsidRPr="00D0598F" w:rsidRDefault="00A71187" w:rsidP="00A71187">
                        <w:pPr>
                          <w:widowControl w:val="0"/>
                          <w:suppressLineNumbers/>
                          <w:jc w:val="left"/>
                          <w:rPr>
                            <w:rFonts w:eastAsia="SimSun"/>
                            <w:kern w:val="1"/>
                            <w:sz w:val="24"/>
                            <w:lang w:eastAsia="zh-CN" w:bidi="hi-IN"/>
                          </w:rPr>
                        </w:pPr>
                        <w:r w:rsidRPr="00D0598F">
                          <w:rPr>
                            <w:rFonts w:eastAsia="SimSun"/>
                            <w:kern w:val="1"/>
                            <w:sz w:val="24"/>
                            <w:lang w:eastAsia="zh-CN" w:bidi="hi-IN"/>
                          </w:rPr>
                          <w:t xml:space="preserve">           4 (10 %)</w:t>
                        </w:r>
                      </w:p>
                    </w:tc>
                  </w:tr>
                  <w:tr w:rsidR="00A71187" w:rsidRPr="00D0598F" w14:paraId="7D94C3C5" w14:textId="77777777" w:rsidTr="00D0598F">
                    <w:trPr>
                      <w:trHeight w:val="258"/>
                    </w:trPr>
                    <w:tc>
                      <w:tcPr>
                        <w:tcW w:w="1748" w:type="dxa"/>
                        <w:tcBorders>
                          <w:top w:val="single" w:sz="4" w:space="0" w:color="auto"/>
                          <w:left w:val="single" w:sz="4" w:space="0" w:color="auto"/>
                          <w:bottom w:val="single" w:sz="4" w:space="0" w:color="auto"/>
                          <w:right w:val="single" w:sz="4" w:space="0" w:color="auto"/>
                        </w:tcBorders>
                        <w:shd w:val="clear" w:color="auto" w:fill="auto"/>
                      </w:tcPr>
                      <w:p w14:paraId="65568D62" w14:textId="77777777" w:rsidR="00A71187" w:rsidRPr="00D0598F" w:rsidRDefault="00A71187" w:rsidP="00A71187">
                        <w:pPr>
                          <w:widowControl w:val="0"/>
                          <w:suppressLineNumbers/>
                          <w:jc w:val="left"/>
                          <w:rPr>
                            <w:rFonts w:eastAsia="SimSun"/>
                            <w:kern w:val="1"/>
                            <w:sz w:val="24"/>
                            <w:lang w:eastAsia="zh-CN" w:bidi="hi-IN"/>
                          </w:rPr>
                        </w:pPr>
                        <w:r w:rsidRPr="00D0598F">
                          <w:rPr>
                            <w:rFonts w:eastAsia="SimSun"/>
                            <w:kern w:val="1"/>
                            <w:sz w:val="24"/>
                            <w:lang w:eastAsia="zh-CN" w:bidi="hi-IN"/>
                          </w:rPr>
                          <w:t>от 15 до 25</w:t>
                        </w:r>
                      </w:p>
                    </w:tc>
                    <w:tc>
                      <w:tcPr>
                        <w:tcW w:w="2472" w:type="dxa"/>
                        <w:tcBorders>
                          <w:top w:val="single" w:sz="4" w:space="0" w:color="auto"/>
                          <w:left w:val="single" w:sz="4" w:space="0" w:color="auto"/>
                          <w:bottom w:val="single" w:sz="4" w:space="0" w:color="auto"/>
                          <w:right w:val="single" w:sz="4" w:space="0" w:color="auto"/>
                        </w:tcBorders>
                        <w:shd w:val="clear" w:color="auto" w:fill="auto"/>
                      </w:tcPr>
                      <w:p w14:paraId="447AE761" w14:textId="77777777" w:rsidR="00A71187" w:rsidRPr="00D0598F" w:rsidRDefault="00A71187" w:rsidP="00A71187">
                        <w:pPr>
                          <w:widowControl w:val="0"/>
                          <w:suppressLineNumbers/>
                          <w:jc w:val="center"/>
                          <w:rPr>
                            <w:rFonts w:eastAsia="SimSun"/>
                            <w:kern w:val="1"/>
                            <w:sz w:val="24"/>
                            <w:lang w:eastAsia="zh-CN" w:bidi="hi-IN"/>
                          </w:rPr>
                        </w:pPr>
                        <w:r w:rsidRPr="00D0598F">
                          <w:rPr>
                            <w:rFonts w:eastAsia="SimSun"/>
                            <w:kern w:val="1"/>
                            <w:sz w:val="24"/>
                            <w:lang w:eastAsia="zh-CN" w:bidi="hi-IN"/>
                          </w:rPr>
                          <w:t>11 (42,3 %)</w:t>
                        </w:r>
                      </w:p>
                    </w:tc>
                    <w:tc>
                      <w:tcPr>
                        <w:tcW w:w="2471" w:type="dxa"/>
                        <w:tcBorders>
                          <w:top w:val="single" w:sz="4" w:space="0" w:color="auto"/>
                          <w:left w:val="single" w:sz="4" w:space="0" w:color="auto"/>
                          <w:bottom w:val="single" w:sz="4" w:space="0" w:color="auto"/>
                          <w:right w:val="single" w:sz="4" w:space="0" w:color="auto"/>
                        </w:tcBorders>
                      </w:tcPr>
                      <w:p w14:paraId="3A0B5AF7" w14:textId="18E50FDC" w:rsidR="00A71187" w:rsidRPr="00D0598F" w:rsidRDefault="00A71187" w:rsidP="00A71187">
                        <w:pPr>
                          <w:widowControl w:val="0"/>
                          <w:suppressLineNumbers/>
                          <w:jc w:val="center"/>
                          <w:rPr>
                            <w:rFonts w:eastAsia="SimSun"/>
                            <w:kern w:val="1"/>
                            <w:sz w:val="24"/>
                            <w:lang w:eastAsia="zh-CN" w:bidi="hi-IN"/>
                          </w:rPr>
                        </w:pPr>
                        <w:r w:rsidRPr="00D0598F">
                          <w:rPr>
                            <w:rFonts w:eastAsia="SimSun"/>
                            <w:kern w:val="1"/>
                            <w:sz w:val="24"/>
                            <w:lang w:eastAsia="zh-CN" w:bidi="hi-IN"/>
                          </w:rPr>
                          <w:t xml:space="preserve">   8 (20 %)</w:t>
                        </w:r>
                      </w:p>
                    </w:tc>
                    <w:tc>
                      <w:tcPr>
                        <w:tcW w:w="2197" w:type="dxa"/>
                        <w:tcBorders>
                          <w:top w:val="single" w:sz="4" w:space="0" w:color="auto"/>
                          <w:left w:val="single" w:sz="4" w:space="0" w:color="auto"/>
                          <w:bottom w:val="single" w:sz="4" w:space="0" w:color="auto"/>
                          <w:right w:val="single" w:sz="4" w:space="0" w:color="auto"/>
                        </w:tcBorders>
                        <w:shd w:val="clear" w:color="auto" w:fill="auto"/>
                      </w:tcPr>
                      <w:p w14:paraId="60AD90B1" w14:textId="77777777" w:rsidR="00A71187" w:rsidRPr="00D0598F" w:rsidRDefault="00A71187" w:rsidP="00A71187">
                        <w:pPr>
                          <w:widowControl w:val="0"/>
                          <w:suppressLineNumbers/>
                          <w:jc w:val="center"/>
                          <w:rPr>
                            <w:rFonts w:eastAsia="SimSun"/>
                            <w:kern w:val="1"/>
                            <w:sz w:val="24"/>
                            <w:lang w:eastAsia="zh-CN" w:bidi="hi-IN"/>
                          </w:rPr>
                        </w:pPr>
                        <w:r w:rsidRPr="00D0598F">
                          <w:rPr>
                            <w:rFonts w:eastAsia="SimSun"/>
                            <w:kern w:val="1"/>
                            <w:sz w:val="24"/>
                            <w:lang w:eastAsia="zh-CN" w:bidi="hi-IN"/>
                          </w:rPr>
                          <w:t>15 (37,5 %)</w:t>
                        </w:r>
                      </w:p>
                    </w:tc>
                  </w:tr>
                  <w:tr w:rsidR="00A71187" w:rsidRPr="00D0598F" w14:paraId="467DEFD2" w14:textId="77777777" w:rsidTr="00D0598F">
                    <w:trPr>
                      <w:trHeight w:val="273"/>
                    </w:trPr>
                    <w:tc>
                      <w:tcPr>
                        <w:tcW w:w="1748" w:type="dxa"/>
                        <w:tcBorders>
                          <w:top w:val="single" w:sz="4" w:space="0" w:color="auto"/>
                          <w:left w:val="single" w:sz="4" w:space="0" w:color="auto"/>
                          <w:bottom w:val="single" w:sz="4" w:space="0" w:color="auto"/>
                          <w:right w:val="single" w:sz="4" w:space="0" w:color="auto"/>
                        </w:tcBorders>
                        <w:shd w:val="clear" w:color="auto" w:fill="auto"/>
                      </w:tcPr>
                      <w:p w14:paraId="4F2744DE" w14:textId="77777777" w:rsidR="00A71187" w:rsidRPr="00D0598F" w:rsidRDefault="00A71187" w:rsidP="00A71187">
                        <w:pPr>
                          <w:widowControl w:val="0"/>
                          <w:suppressLineNumbers/>
                          <w:jc w:val="left"/>
                          <w:rPr>
                            <w:rFonts w:eastAsia="SimSun"/>
                            <w:kern w:val="1"/>
                            <w:sz w:val="24"/>
                            <w:lang w:eastAsia="zh-CN" w:bidi="hi-IN"/>
                          </w:rPr>
                        </w:pPr>
                        <w:r w:rsidRPr="00D0598F">
                          <w:rPr>
                            <w:rFonts w:eastAsia="SimSun"/>
                            <w:kern w:val="1"/>
                            <w:sz w:val="24"/>
                            <w:lang w:eastAsia="zh-CN" w:bidi="hi-IN"/>
                          </w:rPr>
                          <w:t>от 25 и выше</w:t>
                        </w:r>
                      </w:p>
                    </w:tc>
                    <w:tc>
                      <w:tcPr>
                        <w:tcW w:w="2472" w:type="dxa"/>
                        <w:tcBorders>
                          <w:top w:val="single" w:sz="4" w:space="0" w:color="auto"/>
                          <w:left w:val="single" w:sz="4" w:space="0" w:color="auto"/>
                          <w:bottom w:val="single" w:sz="4" w:space="0" w:color="auto"/>
                          <w:right w:val="single" w:sz="4" w:space="0" w:color="auto"/>
                        </w:tcBorders>
                        <w:shd w:val="clear" w:color="auto" w:fill="auto"/>
                      </w:tcPr>
                      <w:p w14:paraId="3089CC7F" w14:textId="77777777" w:rsidR="00A71187" w:rsidRPr="00D0598F" w:rsidRDefault="00A71187" w:rsidP="00A71187">
                        <w:pPr>
                          <w:widowControl w:val="0"/>
                          <w:suppressLineNumbers/>
                          <w:jc w:val="center"/>
                          <w:rPr>
                            <w:rFonts w:eastAsia="SimSun"/>
                            <w:kern w:val="1"/>
                            <w:sz w:val="24"/>
                            <w:lang w:eastAsia="zh-CN" w:bidi="hi-IN"/>
                          </w:rPr>
                        </w:pPr>
                        <w:r w:rsidRPr="00D0598F">
                          <w:rPr>
                            <w:rFonts w:eastAsia="SimSun"/>
                            <w:kern w:val="1"/>
                            <w:sz w:val="24"/>
                            <w:lang w:eastAsia="zh-CN" w:bidi="hi-IN"/>
                          </w:rPr>
                          <w:t>6 (23,1 %)</w:t>
                        </w:r>
                      </w:p>
                    </w:tc>
                    <w:tc>
                      <w:tcPr>
                        <w:tcW w:w="2471" w:type="dxa"/>
                        <w:tcBorders>
                          <w:top w:val="single" w:sz="4" w:space="0" w:color="auto"/>
                          <w:left w:val="single" w:sz="4" w:space="0" w:color="auto"/>
                          <w:bottom w:val="single" w:sz="4" w:space="0" w:color="auto"/>
                          <w:right w:val="single" w:sz="4" w:space="0" w:color="auto"/>
                        </w:tcBorders>
                      </w:tcPr>
                      <w:p w14:paraId="3176E16E" w14:textId="77777777" w:rsidR="00A71187" w:rsidRPr="00D0598F" w:rsidRDefault="00A71187" w:rsidP="00A71187">
                        <w:pPr>
                          <w:widowControl w:val="0"/>
                          <w:suppressLineNumbers/>
                          <w:jc w:val="center"/>
                          <w:rPr>
                            <w:rFonts w:eastAsia="SimSun"/>
                            <w:kern w:val="1"/>
                            <w:sz w:val="24"/>
                            <w:lang w:eastAsia="zh-CN" w:bidi="hi-IN"/>
                          </w:rPr>
                        </w:pPr>
                        <w:r w:rsidRPr="00D0598F">
                          <w:rPr>
                            <w:rFonts w:eastAsia="SimSun"/>
                            <w:kern w:val="1"/>
                            <w:sz w:val="24"/>
                            <w:lang w:eastAsia="zh-CN" w:bidi="hi-IN"/>
                          </w:rPr>
                          <w:t xml:space="preserve">   0  </w:t>
                        </w:r>
                      </w:p>
                    </w:tc>
                    <w:tc>
                      <w:tcPr>
                        <w:tcW w:w="2197" w:type="dxa"/>
                        <w:tcBorders>
                          <w:top w:val="single" w:sz="4" w:space="0" w:color="auto"/>
                          <w:left w:val="single" w:sz="4" w:space="0" w:color="auto"/>
                          <w:bottom w:val="single" w:sz="4" w:space="0" w:color="auto"/>
                          <w:right w:val="single" w:sz="4" w:space="0" w:color="auto"/>
                        </w:tcBorders>
                        <w:shd w:val="clear" w:color="auto" w:fill="auto"/>
                      </w:tcPr>
                      <w:p w14:paraId="38B302C4" w14:textId="77777777" w:rsidR="00A71187" w:rsidRPr="00D0598F" w:rsidRDefault="00A71187" w:rsidP="00A71187">
                        <w:pPr>
                          <w:widowControl w:val="0"/>
                          <w:suppressLineNumbers/>
                          <w:jc w:val="left"/>
                          <w:rPr>
                            <w:rFonts w:eastAsia="SimSun"/>
                            <w:kern w:val="1"/>
                            <w:sz w:val="24"/>
                            <w:lang w:eastAsia="zh-CN" w:bidi="hi-IN"/>
                          </w:rPr>
                        </w:pPr>
                        <w:r w:rsidRPr="00D0598F">
                          <w:rPr>
                            <w:rFonts w:eastAsia="SimSun"/>
                            <w:kern w:val="1"/>
                            <w:sz w:val="24"/>
                            <w:lang w:eastAsia="zh-CN" w:bidi="hi-IN"/>
                          </w:rPr>
                          <w:t xml:space="preserve">         16 (40 %)</w:t>
                        </w:r>
                      </w:p>
                    </w:tc>
                  </w:tr>
                </w:tbl>
                <w:p w14:paraId="7C08E224" w14:textId="77777777" w:rsidR="00883EF2" w:rsidRDefault="00883EF2" w:rsidP="00A71187">
                  <w:pPr>
                    <w:widowControl w:val="0"/>
                    <w:spacing w:line="276" w:lineRule="auto"/>
                    <w:ind w:firstLine="708"/>
                    <w:rPr>
                      <w:rFonts w:eastAsia="SimSun"/>
                      <w:kern w:val="1"/>
                      <w:szCs w:val="28"/>
                      <w:lang w:eastAsia="zh-CN" w:bidi="hi-IN"/>
                    </w:rPr>
                  </w:pPr>
                </w:p>
                <w:p w14:paraId="64C31A18" w14:textId="32C54CB6" w:rsidR="00A71187" w:rsidRPr="002D029C" w:rsidRDefault="00A71187" w:rsidP="002D029C">
                  <w:pPr>
                    <w:widowControl w:val="0"/>
                    <w:ind w:firstLine="709"/>
                    <w:rPr>
                      <w:rFonts w:eastAsia="SimSun"/>
                      <w:kern w:val="1"/>
                      <w:szCs w:val="28"/>
                      <w:lang w:eastAsia="zh-CN" w:bidi="hi-IN"/>
                    </w:rPr>
                  </w:pPr>
                  <w:r w:rsidRPr="00F07836">
                    <w:rPr>
                      <w:rFonts w:eastAsia="SimSun"/>
                      <w:kern w:val="1"/>
                      <w:szCs w:val="28"/>
                      <w:lang w:eastAsia="zh-CN" w:bidi="hi-IN"/>
                    </w:rPr>
                    <w:t xml:space="preserve">Исходя из представленных данных, можем говорить, что количество молодых специалистов до 40 лет (36,6%) и работников с опытом работы (87,5%) является оптимальным балансом для кадрового состава Администрации Южского муниципального района. </w:t>
                  </w:r>
                </w:p>
                <w:p w14:paraId="2BCCFAD0" w14:textId="77777777" w:rsidR="00A71187" w:rsidRPr="002D029C" w:rsidRDefault="00A71187" w:rsidP="00883EF2">
                  <w:pPr>
                    <w:ind w:firstLine="709"/>
                    <w:jc w:val="left"/>
                    <w:rPr>
                      <w:szCs w:val="28"/>
                      <w:u w:val="single"/>
                    </w:rPr>
                  </w:pPr>
                  <w:r w:rsidRPr="002D029C">
                    <w:rPr>
                      <w:szCs w:val="28"/>
                      <w:u w:val="single"/>
                    </w:rPr>
                    <w:t>1.4.  Имеют образование:</w:t>
                  </w:r>
                </w:p>
                <w:p w14:paraId="71BECD35" w14:textId="77777777" w:rsidR="00A71187" w:rsidRPr="00F07836" w:rsidRDefault="00A71187" w:rsidP="00883EF2">
                  <w:pPr>
                    <w:numPr>
                      <w:ilvl w:val="0"/>
                      <w:numId w:val="28"/>
                    </w:numPr>
                    <w:suppressAutoHyphens w:val="0"/>
                    <w:ind w:left="0" w:firstLine="709"/>
                    <w:jc w:val="left"/>
                    <w:rPr>
                      <w:szCs w:val="26"/>
                    </w:rPr>
                  </w:pPr>
                  <w:r w:rsidRPr="00F07836">
                    <w:rPr>
                      <w:szCs w:val="26"/>
                    </w:rPr>
                    <w:t>высшее – 98 %;</w:t>
                  </w:r>
                </w:p>
                <w:p w14:paraId="3FD36DAE" w14:textId="77777777" w:rsidR="00A71187" w:rsidRPr="00F07836" w:rsidRDefault="00A71187" w:rsidP="00883EF2">
                  <w:pPr>
                    <w:numPr>
                      <w:ilvl w:val="0"/>
                      <w:numId w:val="28"/>
                    </w:numPr>
                    <w:suppressAutoHyphens w:val="0"/>
                    <w:ind w:left="0" w:firstLine="709"/>
                    <w:jc w:val="left"/>
                    <w:rPr>
                      <w:szCs w:val="26"/>
                    </w:rPr>
                  </w:pPr>
                  <w:r w:rsidRPr="00F07836">
                    <w:rPr>
                      <w:szCs w:val="26"/>
                    </w:rPr>
                    <w:t>среднее специальное – 2 %;</w:t>
                  </w:r>
                </w:p>
                <w:p w14:paraId="2D2376C4" w14:textId="77777777" w:rsidR="00A71187" w:rsidRPr="00F07836" w:rsidRDefault="00A71187" w:rsidP="00883EF2">
                  <w:pPr>
                    <w:numPr>
                      <w:ilvl w:val="0"/>
                      <w:numId w:val="28"/>
                    </w:numPr>
                    <w:suppressAutoHyphens w:val="0"/>
                    <w:ind w:left="0" w:firstLine="709"/>
                    <w:jc w:val="left"/>
                    <w:rPr>
                      <w:szCs w:val="26"/>
                    </w:rPr>
                  </w:pPr>
                  <w:r w:rsidRPr="00F07836">
                    <w:rPr>
                      <w:szCs w:val="26"/>
                    </w:rPr>
                    <w:t>обучаются в высших учебных заведениях – 0 чел.</w:t>
                  </w:r>
                </w:p>
                <w:p w14:paraId="44900CC7" w14:textId="5A4A14AB" w:rsidR="00A71187" w:rsidRDefault="00A71187" w:rsidP="00883EF2">
                  <w:pPr>
                    <w:ind w:firstLine="709"/>
                    <w:rPr>
                      <w:szCs w:val="28"/>
                    </w:rPr>
                  </w:pPr>
                  <w:r w:rsidRPr="00F07836">
                    <w:rPr>
                      <w:szCs w:val="28"/>
                    </w:rPr>
                    <w:t>Квалификационные требования к образованию и стажу работы на муниципальных должностях Администрации Южского муниципального района соблюдены. Все работники, занимающие главные, ведущие и старшие должности имеют профессиональное образование, соответствующее направлению их деятельности.</w:t>
                  </w:r>
                </w:p>
                <w:p w14:paraId="6707CE72" w14:textId="22083D3C" w:rsidR="002D029C" w:rsidRDefault="002D029C" w:rsidP="00883EF2">
                  <w:pPr>
                    <w:ind w:firstLine="709"/>
                    <w:rPr>
                      <w:szCs w:val="28"/>
                    </w:rPr>
                  </w:pPr>
                </w:p>
                <w:p w14:paraId="3121E178" w14:textId="7BD374AF" w:rsidR="006C1731" w:rsidRDefault="006C1731" w:rsidP="00883EF2">
                  <w:pPr>
                    <w:ind w:firstLine="709"/>
                    <w:rPr>
                      <w:szCs w:val="28"/>
                    </w:rPr>
                  </w:pPr>
                </w:p>
                <w:p w14:paraId="7A305156" w14:textId="77777777" w:rsidR="006C1731" w:rsidRPr="00F07836" w:rsidRDefault="006C1731" w:rsidP="00883EF2">
                  <w:pPr>
                    <w:ind w:firstLine="709"/>
                    <w:rPr>
                      <w:szCs w:val="28"/>
                    </w:rPr>
                  </w:pPr>
                </w:p>
                <w:p w14:paraId="7080187D" w14:textId="24708CEB" w:rsidR="00A71187" w:rsidRDefault="00A71187" w:rsidP="00912CFE">
                  <w:pPr>
                    <w:widowControl w:val="0"/>
                    <w:ind w:firstLine="709"/>
                    <w:jc w:val="center"/>
                    <w:rPr>
                      <w:rFonts w:eastAsia="SimSun"/>
                      <w:b/>
                      <w:kern w:val="1"/>
                      <w:szCs w:val="28"/>
                      <w:u w:val="single"/>
                      <w:lang w:eastAsia="zh-CN" w:bidi="hi-IN"/>
                    </w:rPr>
                  </w:pPr>
                  <w:r w:rsidRPr="00F07836">
                    <w:rPr>
                      <w:rFonts w:eastAsia="SimSun"/>
                      <w:b/>
                      <w:kern w:val="1"/>
                      <w:szCs w:val="28"/>
                      <w:lang w:eastAsia="zh-CN" w:bidi="hi-IN"/>
                    </w:rPr>
                    <w:t xml:space="preserve">2.  </w:t>
                  </w:r>
                  <w:r w:rsidRPr="00F07836">
                    <w:rPr>
                      <w:rFonts w:eastAsia="SimSun"/>
                      <w:b/>
                      <w:kern w:val="1"/>
                      <w:szCs w:val="28"/>
                      <w:u w:val="single"/>
                      <w:lang w:eastAsia="zh-CN" w:bidi="hi-IN"/>
                    </w:rPr>
                    <w:t>Кадровое делопроизводство</w:t>
                  </w:r>
                </w:p>
                <w:p w14:paraId="0CDAEAE4" w14:textId="77777777" w:rsidR="00912CFE" w:rsidRPr="00912CFE" w:rsidRDefault="00912CFE" w:rsidP="00912CFE">
                  <w:pPr>
                    <w:widowControl w:val="0"/>
                    <w:ind w:firstLine="709"/>
                    <w:jc w:val="center"/>
                    <w:rPr>
                      <w:rFonts w:eastAsia="SimSun"/>
                      <w:b/>
                      <w:kern w:val="1"/>
                      <w:szCs w:val="28"/>
                      <w:u w:val="single"/>
                      <w:lang w:eastAsia="zh-CN" w:bidi="hi-IN"/>
                    </w:rPr>
                  </w:pPr>
                </w:p>
                <w:p w14:paraId="7D385B08" w14:textId="77777777" w:rsidR="00A71187" w:rsidRPr="00F07836" w:rsidRDefault="00A71187" w:rsidP="0056621C">
                  <w:pPr>
                    <w:widowControl w:val="0"/>
                    <w:ind w:firstLine="709"/>
                    <w:rPr>
                      <w:rFonts w:eastAsia="SimSun"/>
                      <w:kern w:val="1"/>
                      <w:szCs w:val="28"/>
                      <w:lang w:eastAsia="zh-CN" w:bidi="hi-IN"/>
                    </w:rPr>
                  </w:pPr>
                  <w:r w:rsidRPr="00F07836">
                    <w:rPr>
                      <w:rFonts w:eastAsia="SimSun"/>
                      <w:kern w:val="1"/>
                      <w:szCs w:val="28"/>
                      <w:lang w:eastAsia="zh-CN" w:bidi="hi-IN"/>
                    </w:rPr>
                    <w:t xml:space="preserve">1. Оформлено документов по личному составу – 356, в том числе на прием, перевод и увольнение муниципальных служащих.  </w:t>
                  </w:r>
                </w:p>
                <w:p w14:paraId="76094A33" w14:textId="77777777" w:rsidR="00A71187" w:rsidRPr="00F07836" w:rsidRDefault="00A71187" w:rsidP="0056621C">
                  <w:pPr>
                    <w:widowControl w:val="0"/>
                    <w:ind w:firstLine="709"/>
                    <w:rPr>
                      <w:rFonts w:eastAsia="SimSun"/>
                      <w:kern w:val="1"/>
                      <w:szCs w:val="28"/>
                      <w:lang w:eastAsia="zh-CN" w:bidi="hi-IN"/>
                    </w:rPr>
                  </w:pPr>
                  <w:r w:rsidRPr="00F07836">
                    <w:rPr>
                      <w:rFonts w:eastAsia="SimSun"/>
                      <w:kern w:val="1"/>
                      <w:szCs w:val="28"/>
                      <w:lang w:eastAsia="zh-CN" w:bidi="hi-IN"/>
                    </w:rPr>
                    <w:t>2. Заключено с работниками дополнительных соглашений к трудовым договорам – 118.</w:t>
                  </w:r>
                </w:p>
                <w:p w14:paraId="5D706FF3" w14:textId="77777777" w:rsidR="00A71187" w:rsidRPr="00F07836" w:rsidRDefault="00A71187" w:rsidP="0056621C">
                  <w:pPr>
                    <w:widowControl w:val="0"/>
                    <w:ind w:firstLine="709"/>
                    <w:rPr>
                      <w:rFonts w:eastAsia="SimSun"/>
                      <w:kern w:val="1"/>
                      <w:szCs w:val="28"/>
                      <w:lang w:eastAsia="zh-CN" w:bidi="hi-IN"/>
                    </w:rPr>
                  </w:pPr>
                  <w:r w:rsidRPr="00F07836">
                    <w:rPr>
                      <w:rFonts w:eastAsia="SimSun"/>
                      <w:kern w:val="1"/>
                      <w:szCs w:val="28"/>
                      <w:lang w:eastAsia="zh-CN" w:bidi="hi-IN"/>
                    </w:rPr>
                    <w:t>3. Оформлено распоряжений по установлению надбавки за выслугу лет – 5, по установлению классного чина – 13.</w:t>
                  </w:r>
                </w:p>
                <w:p w14:paraId="3D83ACFF" w14:textId="77777777" w:rsidR="00A71187" w:rsidRPr="00F07836" w:rsidRDefault="00A71187" w:rsidP="0056621C">
                  <w:pPr>
                    <w:widowControl w:val="0"/>
                    <w:ind w:firstLine="709"/>
                    <w:rPr>
                      <w:rFonts w:eastAsia="SimSun"/>
                      <w:kern w:val="1"/>
                      <w:szCs w:val="28"/>
                      <w:lang w:eastAsia="zh-CN" w:bidi="hi-IN"/>
                    </w:rPr>
                  </w:pPr>
                  <w:r w:rsidRPr="00F07836">
                    <w:rPr>
                      <w:rFonts w:eastAsia="SimSun"/>
                      <w:kern w:val="1"/>
                      <w:szCs w:val="28"/>
                      <w:lang w:eastAsia="zh-CN" w:bidi="hi-IN"/>
                    </w:rPr>
                    <w:t>4. Оформлено личных дел и личных карточек на вновь принятых работников (10).</w:t>
                  </w:r>
                </w:p>
                <w:p w14:paraId="7F9085CE" w14:textId="77777777" w:rsidR="00A71187" w:rsidRPr="00F07836" w:rsidRDefault="00A71187" w:rsidP="0056621C">
                  <w:pPr>
                    <w:widowControl w:val="0"/>
                    <w:ind w:firstLine="709"/>
                    <w:rPr>
                      <w:rFonts w:eastAsia="SimSun"/>
                      <w:kern w:val="1"/>
                      <w:szCs w:val="28"/>
                      <w:lang w:eastAsia="zh-CN" w:bidi="hi-IN"/>
                    </w:rPr>
                  </w:pPr>
                  <w:r w:rsidRPr="00F07836">
                    <w:rPr>
                      <w:rFonts w:eastAsia="SimSun"/>
                      <w:kern w:val="1"/>
                      <w:szCs w:val="28"/>
                      <w:lang w:eastAsia="zh-CN" w:bidi="hi-IN"/>
                    </w:rPr>
                    <w:t>5. Оформление и осуществление выдачи копий документов и справок о трудовой деятельности работникам администрации.</w:t>
                  </w:r>
                </w:p>
                <w:p w14:paraId="666A2180" w14:textId="77777777" w:rsidR="00A71187" w:rsidRPr="00F07836" w:rsidRDefault="00A71187" w:rsidP="0056621C">
                  <w:pPr>
                    <w:widowControl w:val="0"/>
                    <w:ind w:firstLine="709"/>
                    <w:rPr>
                      <w:rFonts w:eastAsia="SimSun"/>
                      <w:kern w:val="1"/>
                      <w:szCs w:val="28"/>
                      <w:lang w:eastAsia="zh-CN" w:bidi="hi-IN"/>
                    </w:rPr>
                  </w:pPr>
                  <w:r w:rsidRPr="00F07836">
                    <w:rPr>
                      <w:rFonts w:eastAsia="SimSun"/>
                      <w:kern w:val="1"/>
                      <w:szCs w:val="28"/>
                      <w:lang w:eastAsia="zh-CN" w:bidi="hi-IN"/>
                    </w:rPr>
                    <w:t>6.Оформление документов, необходимых для назначения муниципальным служащим пенсии за выслугу лет.</w:t>
                  </w:r>
                </w:p>
                <w:p w14:paraId="10941A79" w14:textId="77777777" w:rsidR="00A71187" w:rsidRPr="00F07836" w:rsidRDefault="00A71187" w:rsidP="0056621C">
                  <w:pPr>
                    <w:widowControl w:val="0"/>
                    <w:ind w:firstLine="709"/>
                    <w:rPr>
                      <w:rFonts w:eastAsia="SimSun"/>
                      <w:kern w:val="1"/>
                      <w:szCs w:val="28"/>
                      <w:lang w:eastAsia="zh-CN" w:bidi="hi-IN"/>
                    </w:rPr>
                  </w:pPr>
                  <w:r w:rsidRPr="00F07836">
                    <w:rPr>
                      <w:rFonts w:eastAsia="SimSun"/>
                      <w:kern w:val="1"/>
                      <w:szCs w:val="28"/>
                      <w:lang w:eastAsia="zh-CN" w:bidi="hi-IN"/>
                    </w:rPr>
                    <w:t>7. Оформлено распоряжений:</w:t>
                  </w:r>
                </w:p>
                <w:p w14:paraId="1CC847CF" w14:textId="77777777" w:rsidR="00A71187" w:rsidRPr="00F07836" w:rsidRDefault="00A71187" w:rsidP="0056621C">
                  <w:pPr>
                    <w:widowControl w:val="0"/>
                    <w:rPr>
                      <w:rFonts w:eastAsia="SimSun"/>
                      <w:kern w:val="1"/>
                      <w:szCs w:val="28"/>
                      <w:lang w:eastAsia="zh-CN" w:bidi="hi-IN"/>
                    </w:rPr>
                  </w:pPr>
                  <w:r w:rsidRPr="00F07836">
                    <w:rPr>
                      <w:rFonts w:eastAsia="SimSun"/>
                      <w:kern w:val="1"/>
                      <w:szCs w:val="28"/>
                      <w:lang w:eastAsia="zh-CN" w:bidi="hi-IN"/>
                    </w:rPr>
                    <w:t>всех видов отпусков (в том числе исполнение обязанностей сотрудниками на время отпуска основного работника, о работе в выходные дни), а также о внесении изменений в график отпусков о переносе даты запланированного отпуска - 102, о привлечении к дисциплинарной ответственности (снятии взысканий) – 13.</w:t>
                  </w:r>
                </w:p>
                <w:p w14:paraId="4A779E59" w14:textId="77777777" w:rsidR="00A71187" w:rsidRPr="00F07836" w:rsidRDefault="00A71187" w:rsidP="0056621C">
                  <w:pPr>
                    <w:widowControl w:val="0"/>
                    <w:ind w:firstLine="748"/>
                    <w:rPr>
                      <w:rFonts w:eastAsia="SimSun"/>
                      <w:kern w:val="1"/>
                      <w:szCs w:val="28"/>
                      <w:lang w:eastAsia="zh-CN" w:bidi="hi-IN"/>
                    </w:rPr>
                  </w:pPr>
                  <w:r w:rsidRPr="00F07836">
                    <w:rPr>
                      <w:rFonts w:eastAsia="SimSun"/>
                      <w:kern w:val="1"/>
                      <w:szCs w:val="28"/>
                      <w:lang w:eastAsia="zh-CN" w:bidi="hi-IN"/>
                    </w:rPr>
                    <w:t>8. Учет и анализ движения личного состава, обеспечение обработки информации о муниципальных служащих с помощью автоматизированной программы «Контур-Персонал Госслужба», «СБИС».</w:t>
                  </w:r>
                </w:p>
                <w:p w14:paraId="6A02A77A" w14:textId="77777777" w:rsidR="00A71187" w:rsidRPr="00F07836" w:rsidRDefault="00A71187" w:rsidP="0056621C">
                  <w:pPr>
                    <w:widowControl w:val="0"/>
                    <w:ind w:firstLine="748"/>
                    <w:rPr>
                      <w:rFonts w:eastAsia="SimSun"/>
                      <w:kern w:val="1"/>
                      <w:szCs w:val="28"/>
                      <w:lang w:eastAsia="zh-CN" w:bidi="hi-IN"/>
                    </w:rPr>
                  </w:pPr>
                  <w:r w:rsidRPr="00F07836">
                    <w:rPr>
                      <w:rFonts w:eastAsia="SimSun"/>
                      <w:kern w:val="1"/>
                      <w:szCs w:val="28"/>
                      <w:lang w:eastAsia="zh-CN" w:bidi="hi-IN"/>
                    </w:rPr>
                    <w:t>9. Подготовка документов об изменении штатного расписания, подчиненности в Администрации.</w:t>
                  </w:r>
                </w:p>
                <w:p w14:paraId="02DFE9C9" w14:textId="77777777" w:rsidR="00A71187" w:rsidRPr="00F07836" w:rsidRDefault="00A71187" w:rsidP="0056621C">
                  <w:pPr>
                    <w:widowControl w:val="0"/>
                    <w:ind w:firstLine="748"/>
                    <w:rPr>
                      <w:rFonts w:eastAsia="SimSun"/>
                      <w:kern w:val="1"/>
                      <w:szCs w:val="28"/>
                      <w:lang w:eastAsia="zh-CN" w:bidi="hi-IN"/>
                    </w:rPr>
                  </w:pPr>
                  <w:r w:rsidRPr="00F07836">
                    <w:rPr>
                      <w:rFonts w:eastAsia="SimSun"/>
                      <w:kern w:val="1"/>
                      <w:szCs w:val="28"/>
                      <w:lang w:eastAsia="zh-CN" w:bidi="hi-IN"/>
                    </w:rPr>
                    <w:t>10. Проведение мониторинга и актуализации должностных регламентов сотрудников.</w:t>
                  </w:r>
                </w:p>
                <w:p w14:paraId="63187E29" w14:textId="77777777" w:rsidR="00A71187" w:rsidRPr="00F07836" w:rsidRDefault="00A71187" w:rsidP="0056621C">
                  <w:pPr>
                    <w:widowControl w:val="0"/>
                    <w:ind w:firstLine="748"/>
                    <w:rPr>
                      <w:rFonts w:eastAsia="SimSun"/>
                      <w:kern w:val="1"/>
                      <w:szCs w:val="28"/>
                      <w:lang w:eastAsia="zh-CN" w:bidi="hi-IN"/>
                    </w:rPr>
                  </w:pPr>
                  <w:r w:rsidRPr="00F07836">
                    <w:rPr>
                      <w:rFonts w:eastAsia="SimSun"/>
                      <w:kern w:val="1"/>
                      <w:szCs w:val="28"/>
                      <w:lang w:eastAsia="zh-CN" w:bidi="hi-IN"/>
                    </w:rPr>
                    <w:t>11.  Контроль за своевременным предоставлением ежегодных отпусков работникам Администрации Южского муниципального района. Составление и утверждение графика отпусков на 2024 год.</w:t>
                  </w:r>
                </w:p>
                <w:p w14:paraId="3DACE94D" w14:textId="77777777" w:rsidR="00A71187" w:rsidRPr="00F07836" w:rsidRDefault="00A71187" w:rsidP="0056621C">
                  <w:pPr>
                    <w:widowControl w:val="0"/>
                    <w:ind w:firstLine="748"/>
                    <w:rPr>
                      <w:rFonts w:eastAsia="SimSun"/>
                      <w:kern w:val="1"/>
                      <w:szCs w:val="28"/>
                      <w:lang w:eastAsia="zh-CN" w:bidi="hi-IN"/>
                    </w:rPr>
                  </w:pPr>
                  <w:r w:rsidRPr="00F07836">
                    <w:rPr>
                      <w:rFonts w:eastAsia="SimSun"/>
                      <w:kern w:val="1"/>
                      <w:szCs w:val="28"/>
                      <w:lang w:eastAsia="zh-CN" w:bidi="hi-IN"/>
                    </w:rPr>
                    <w:t>12. Сверка и внесение изменений в личные карточки и личные дела муниципальных служащих, а также актуализация кадровых сведений по личному составу в программах «Контур-Персонал Госслужба».</w:t>
                  </w:r>
                </w:p>
                <w:p w14:paraId="2D7F09DD" w14:textId="77777777" w:rsidR="00A71187" w:rsidRPr="00F07836" w:rsidRDefault="00A71187" w:rsidP="00A71187">
                  <w:pPr>
                    <w:spacing w:line="276" w:lineRule="auto"/>
                    <w:outlineLvl w:val="0"/>
                    <w:rPr>
                      <w:rFonts w:eastAsia="SimSun"/>
                      <w:kern w:val="1"/>
                      <w:szCs w:val="28"/>
                      <w:lang w:eastAsia="zh-CN" w:bidi="hi-IN"/>
                    </w:rPr>
                  </w:pPr>
                </w:p>
                <w:p w14:paraId="7DAA236C" w14:textId="10CF20E5" w:rsidR="00A71187" w:rsidRDefault="00A71187" w:rsidP="003A284F">
                  <w:pPr>
                    <w:ind w:firstLine="709"/>
                    <w:jc w:val="center"/>
                    <w:outlineLvl w:val="0"/>
                    <w:rPr>
                      <w:b/>
                      <w:spacing w:val="1"/>
                      <w:szCs w:val="28"/>
                      <w:u w:val="single"/>
                      <w:lang w:eastAsia="en-US"/>
                    </w:rPr>
                  </w:pPr>
                  <w:r w:rsidRPr="00F07836">
                    <w:rPr>
                      <w:b/>
                      <w:spacing w:val="1"/>
                      <w:szCs w:val="28"/>
                      <w:lang w:eastAsia="en-US"/>
                    </w:rPr>
                    <w:t xml:space="preserve">3. </w:t>
                  </w:r>
                  <w:r w:rsidRPr="00F07836">
                    <w:rPr>
                      <w:b/>
                      <w:spacing w:val="1"/>
                      <w:szCs w:val="28"/>
                      <w:u w:val="single"/>
                      <w:lang w:eastAsia="en-US"/>
                    </w:rPr>
                    <w:t>Информационная работа</w:t>
                  </w:r>
                </w:p>
                <w:p w14:paraId="752DBAEB" w14:textId="77777777" w:rsidR="003A284F" w:rsidRPr="00F07836" w:rsidRDefault="003A284F" w:rsidP="003A284F">
                  <w:pPr>
                    <w:ind w:firstLine="709"/>
                    <w:outlineLvl w:val="0"/>
                    <w:rPr>
                      <w:b/>
                      <w:spacing w:val="1"/>
                      <w:szCs w:val="28"/>
                      <w:lang w:eastAsia="en-US"/>
                    </w:rPr>
                  </w:pPr>
                </w:p>
                <w:p w14:paraId="031DD2A9" w14:textId="7668BF61" w:rsidR="00A71187" w:rsidRPr="00F07836" w:rsidRDefault="00A71187" w:rsidP="003A284F">
                  <w:pPr>
                    <w:autoSpaceDE w:val="0"/>
                    <w:autoSpaceDN w:val="0"/>
                    <w:adjustRightInd w:val="0"/>
                    <w:ind w:firstLine="709"/>
                    <w:rPr>
                      <w:rFonts w:eastAsiaTheme="minorEastAsia"/>
                      <w:szCs w:val="28"/>
                    </w:rPr>
                  </w:pPr>
                  <w:r w:rsidRPr="00F07836">
                    <w:rPr>
                      <w:rFonts w:eastAsiaTheme="minorEastAsia"/>
                      <w:szCs w:val="28"/>
                    </w:rPr>
                    <w:t xml:space="preserve">В соответствии со ст. 66.1 Трудового кодекса РФ главный специалист отдела правового обеспечения, муниципальной службы и контроля формирует в электронном виде основную информацию о трудовой деятельности и трудовом стаже каждого работника и представляет ее в </w:t>
                  </w:r>
                  <w:hyperlink r:id="rId27" w:history="1">
                    <w:r w:rsidRPr="00F07836">
                      <w:rPr>
                        <w:rFonts w:eastAsiaTheme="minorEastAsia"/>
                        <w:szCs w:val="28"/>
                      </w:rPr>
                      <w:t>порядке</w:t>
                    </w:r>
                  </w:hyperlink>
                  <w:r w:rsidRPr="00F07836">
                    <w:rPr>
                      <w:rFonts w:eastAsiaTheme="minorEastAsia"/>
                      <w:szCs w:val="28"/>
                    </w:rPr>
                    <w:t>, установленном законодательством Российской Федерации об индивидуальном (персонифицированном) учете в системе обязательного пенсионного страхования, для хранения в информационных ресурсах Пенсионного фонда Российской Федерации.</w:t>
                  </w:r>
                </w:p>
                <w:p w14:paraId="2A274A94" w14:textId="2B82EFBD" w:rsidR="00A71187" w:rsidRPr="00F07836" w:rsidRDefault="00A71187" w:rsidP="003A284F">
                  <w:pPr>
                    <w:tabs>
                      <w:tab w:val="left" w:pos="567"/>
                    </w:tabs>
                    <w:ind w:firstLine="709"/>
                    <w:rPr>
                      <w:szCs w:val="28"/>
                      <w:lang w:eastAsia="en-US"/>
                    </w:rPr>
                  </w:pPr>
                  <w:r w:rsidRPr="00F07836">
                    <w:rPr>
                      <w:szCs w:val="28"/>
                      <w:lang w:eastAsia="en-US"/>
                    </w:rPr>
                    <w:t>Сотрудниками Администрации Южского муниципального района поданы заявления о продолжении ведения трудовых книжек в соответствии со ст. 66 ТК РФ (бумажный вариант). Поэтому ведётся работа как по оформлению трудовых книжек (по мере необ</w:t>
                  </w:r>
                  <w:r w:rsidRPr="00F07836">
                    <w:rPr>
                      <w:szCs w:val="28"/>
                      <w:lang w:eastAsia="en-US"/>
                    </w:rPr>
                    <w:softHyphen/>
                    <w:t>ходимости внесения записей) и заполнению формы СЗВ-ТД (электронный вид трудовой книжки).</w:t>
                  </w:r>
                </w:p>
                <w:p w14:paraId="4064D78D" w14:textId="5933F71B" w:rsidR="00A71187" w:rsidRPr="00F07836" w:rsidRDefault="00A71187" w:rsidP="003A284F">
                  <w:pPr>
                    <w:tabs>
                      <w:tab w:val="left" w:pos="1254"/>
                    </w:tabs>
                    <w:ind w:firstLine="709"/>
                    <w:rPr>
                      <w:szCs w:val="28"/>
                      <w:lang w:eastAsia="en-US"/>
                    </w:rPr>
                  </w:pPr>
                  <w:r w:rsidRPr="00F07836">
                    <w:rPr>
                      <w:szCs w:val="28"/>
                      <w:lang w:eastAsia="en-US"/>
                    </w:rPr>
                    <w:t>Проводится работа по внесению дополнительной документации в личные дела, оформление личных дел на вновь поступивших сотрудников.</w:t>
                  </w:r>
                </w:p>
                <w:p w14:paraId="77AE0726" w14:textId="399BB1A8" w:rsidR="00A71187" w:rsidRPr="00F07836" w:rsidRDefault="00A71187" w:rsidP="003A284F">
                  <w:pPr>
                    <w:tabs>
                      <w:tab w:val="left" w:pos="1249"/>
                    </w:tabs>
                    <w:ind w:firstLine="709"/>
                    <w:rPr>
                      <w:szCs w:val="28"/>
                      <w:lang w:eastAsia="en-US"/>
                    </w:rPr>
                  </w:pPr>
                  <w:r w:rsidRPr="00F07836">
                    <w:rPr>
                      <w:szCs w:val="28"/>
                      <w:lang w:eastAsia="en-US"/>
                    </w:rPr>
                    <w:t xml:space="preserve">Внесение изменений в личные карточки формы Т-2 и формы Т-2ГС (МС). </w:t>
                  </w:r>
                </w:p>
                <w:p w14:paraId="6A552F38" w14:textId="77777777" w:rsidR="00A71187" w:rsidRPr="00F07836" w:rsidRDefault="00A71187" w:rsidP="003A284F">
                  <w:pPr>
                    <w:widowControl w:val="0"/>
                    <w:ind w:firstLine="709"/>
                    <w:rPr>
                      <w:rFonts w:eastAsia="SimSun"/>
                      <w:kern w:val="1"/>
                      <w:szCs w:val="28"/>
                      <w:lang w:eastAsia="zh-CN" w:bidi="hi-IN"/>
                    </w:rPr>
                  </w:pPr>
                </w:p>
                <w:p w14:paraId="61015F45" w14:textId="15116AA7" w:rsidR="00A71187" w:rsidRDefault="00A71187" w:rsidP="003A284F">
                  <w:pPr>
                    <w:widowControl w:val="0"/>
                    <w:ind w:firstLine="709"/>
                    <w:jc w:val="center"/>
                    <w:rPr>
                      <w:rFonts w:eastAsia="SimSun"/>
                      <w:b/>
                      <w:kern w:val="1"/>
                      <w:szCs w:val="28"/>
                      <w:u w:val="single"/>
                      <w:lang w:eastAsia="zh-CN" w:bidi="hi-IN"/>
                    </w:rPr>
                  </w:pPr>
                  <w:r w:rsidRPr="00F07836">
                    <w:rPr>
                      <w:rFonts w:eastAsia="SimSun"/>
                      <w:b/>
                      <w:kern w:val="1"/>
                      <w:szCs w:val="28"/>
                      <w:lang w:eastAsia="zh-CN" w:bidi="hi-IN"/>
                    </w:rPr>
                    <w:t xml:space="preserve">4.  </w:t>
                  </w:r>
                  <w:r w:rsidRPr="00F07836">
                    <w:rPr>
                      <w:rFonts w:eastAsia="SimSun"/>
                      <w:b/>
                      <w:kern w:val="1"/>
                      <w:szCs w:val="28"/>
                      <w:u w:val="single"/>
                      <w:lang w:eastAsia="zh-CN" w:bidi="hi-IN"/>
                    </w:rPr>
                    <w:t>Охрана здоровья</w:t>
                  </w:r>
                </w:p>
                <w:p w14:paraId="58355372" w14:textId="77777777" w:rsidR="003A284F" w:rsidRPr="00F07836" w:rsidRDefault="003A284F" w:rsidP="003A284F">
                  <w:pPr>
                    <w:widowControl w:val="0"/>
                    <w:ind w:firstLine="709"/>
                    <w:rPr>
                      <w:rFonts w:eastAsia="SimSun"/>
                      <w:b/>
                      <w:kern w:val="1"/>
                      <w:szCs w:val="28"/>
                      <w:u w:val="single"/>
                      <w:lang w:eastAsia="zh-CN" w:bidi="hi-IN"/>
                    </w:rPr>
                  </w:pPr>
                </w:p>
                <w:p w14:paraId="0CB0B170" w14:textId="05EAEA73" w:rsidR="00A71187" w:rsidRPr="00F07836" w:rsidRDefault="00A71187" w:rsidP="003A284F">
                  <w:pPr>
                    <w:ind w:firstLine="709"/>
                  </w:pPr>
                  <w:r w:rsidRPr="00F07836">
                    <w:rPr>
                      <w:rFonts w:eastAsiaTheme="minorEastAsia"/>
                      <w:szCs w:val="28"/>
                    </w:rPr>
                    <w:t>В соответствии с приказом Минздравсоцразвития РФ от 14.12.2009 № 984н «</w:t>
                  </w:r>
                  <w:r w:rsidRPr="00F07836">
                    <w:rPr>
                      <w:szCs w:val="28"/>
                    </w:rPr>
                    <w:t>Об утверждении Порядка прохождения диспансеризации государственными гражданскими служащими Российской Федерации и муниципальными служащими, перечня заболеваний, препятствующих поступлению на государственную гражданскую службу Российской Федерации и муниципальную службу или ее прохождению, а также формы заключения медицинского учреждения</w:t>
                  </w:r>
                  <w:r w:rsidR="003A284F">
                    <w:rPr>
                      <w:szCs w:val="28"/>
                    </w:rPr>
                    <w:t>»</w:t>
                  </w:r>
                  <w:r w:rsidRPr="00F07836">
                    <w:rPr>
                      <w:szCs w:val="28"/>
                    </w:rPr>
                    <w:t xml:space="preserve"> </w:t>
                  </w:r>
                  <w:r w:rsidRPr="00F07836">
                    <w:t xml:space="preserve"> </w:t>
                  </w:r>
                  <w:r w:rsidRPr="00F07836">
                    <w:rPr>
                      <w:rFonts w:eastAsiaTheme="minorEastAsia"/>
                      <w:szCs w:val="28"/>
                    </w:rPr>
                    <w:t>ЧУЗ «Клиническая больница «РЖД-Медицина»</w:t>
                  </w:r>
                  <w:r w:rsidRPr="00F07836">
                    <w:rPr>
                      <w:rFonts w:eastAsiaTheme="minorEastAsia"/>
                      <w:sz w:val="18"/>
                      <w:szCs w:val="18"/>
                    </w:rPr>
                    <w:t xml:space="preserve"> </w:t>
                  </w:r>
                  <w:r w:rsidRPr="00F07836">
                    <w:t>г. Иваново оказаны медицинские услуги по проведению диспансеризации 25 муниципальных служащих.</w:t>
                  </w:r>
                </w:p>
                <w:p w14:paraId="7193C138" w14:textId="6AA0BEC0" w:rsidR="00A71187" w:rsidRDefault="00A71187" w:rsidP="003A284F">
                  <w:pPr>
                    <w:ind w:firstLine="709"/>
                    <w:rPr>
                      <w:rFonts w:eastAsiaTheme="minorEastAsia"/>
                      <w:szCs w:val="28"/>
                    </w:rPr>
                  </w:pPr>
                  <w:r w:rsidRPr="00F07836">
                    <w:rPr>
                      <w:rFonts w:eastAsiaTheme="minorEastAsia"/>
                      <w:szCs w:val="28"/>
                    </w:rPr>
                    <w:t xml:space="preserve">Руководствуясь Трудовым кодексом Российской Федерации, Федеральным законом от 28.12.2013 № 426-ФЗ </w:t>
                  </w:r>
                  <w:r w:rsidR="003A284F">
                    <w:rPr>
                      <w:rFonts w:eastAsiaTheme="minorEastAsia"/>
                      <w:szCs w:val="28"/>
                    </w:rPr>
                    <w:t>«</w:t>
                  </w:r>
                  <w:r w:rsidRPr="00F07836">
                    <w:rPr>
                      <w:rFonts w:eastAsiaTheme="minorEastAsia"/>
                      <w:szCs w:val="28"/>
                    </w:rPr>
                    <w:t>О специальной оценке условий труда», в Администрации Южского муниципального района организована работа по проведению специальной оценки условий труда вновь созданных 3 рабочих мест.</w:t>
                  </w:r>
                </w:p>
                <w:p w14:paraId="70557A2B" w14:textId="77777777" w:rsidR="003A284F" w:rsidRPr="00F07836" w:rsidRDefault="003A284F" w:rsidP="003A284F">
                  <w:pPr>
                    <w:ind w:firstLine="709"/>
                    <w:rPr>
                      <w:rFonts w:eastAsiaTheme="minorEastAsia"/>
                      <w:szCs w:val="28"/>
                    </w:rPr>
                  </w:pPr>
                </w:p>
                <w:p w14:paraId="4C686FA3" w14:textId="1A3CC699" w:rsidR="00A71187" w:rsidRDefault="00A71187" w:rsidP="003A284F">
                  <w:pPr>
                    <w:ind w:firstLine="709"/>
                    <w:jc w:val="center"/>
                    <w:outlineLvl w:val="0"/>
                    <w:rPr>
                      <w:b/>
                      <w:spacing w:val="1"/>
                      <w:szCs w:val="28"/>
                      <w:u w:val="single"/>
                      <w:lang w:eastAsia="en-US"/>
                    </w:rPr>
                  </w:pPr>
                  <w:r w:rsidRPr="00F07836">
                    <w:rPr>
                      <w:b/>
                      <w:spacing w:val="1"/>
                      <w:szCs w:val="28"/>
                      <w:lang w:eastAsia="en-US"/>
                    </w:rPr>
                    <w:t xml:space="preserve">5. </w:t>
                  </w:r>
                  <w:r w:rsidRPr="00F07836">
                    <w:rPr>
                      <w:b/>
                      <w:spacing w:val="1"/>
                      <w:szCs w:val="28"/>
                      <w:u w:val="single"/>
                      <w:lang w:eastAsia="en-US"/>
                    </w:rPr>
                    <w:t>Контрольная работа</w:t>
                  </w:r>
                </w:p>
                <w:p w14:paraId="289BA28A" w14:textId="77777777" w:rsidR="003A284F" w:rsidRPr="00F07836" w:rsidRDefault="003A284F" w:rsidP="003A284F">
                  <w:pPr>
                    <w:ind w:firstLine="709"/>
                    <w:jc w:val="left"/>
                    <w:outlineLvl w:val="0"/>
                    <w:rPr>
                      <w:spacing w:val="1"/>
                      <w:szCs w:val="28"/>
                      <w:lang w:eastAsia="en-US"/>
                    </w:rPr>
                  </w:pPr>
                </w:p>
                <w:p w14:paraId="5D8FA870" w14:textId="77777777" w:rsidR="00A71187" w:rsidRPr="00F07836" w:rsidRDefault="00A71187" w:rsidP="003A284F">
                  <w:pPr>
                    <w:ind w:firstLine="709"/>
                    <w:rPr>
                      <w:szCs w:val="28"/>
                      <w:lang w:eastAsia="en-US"/>
                    </w:rPr>
                  </w:pPr>
                  <w:r w:rsidRPr="00F07836">
                    <w:rPr>
                      <w:szCs w:val="28"/>
                      <w:lang w:eastAsia="en-US"/>
                    </w:rPr>
                    <w:t>В сроки, установленные законодательством, завершена работа по представлению в отдел правового обеспечения, муниципальной службы и контроля справок о доходах, об имуществе и обязательствах имущест</w:t>
                  </w:r>
                  <w:r w:rsidRPr="00F07836">
                    <w:rPr>
                      <w:szCs w:val="28"/>
                      <w:lang w:eastAsia="en-US"/>
                    </w:rPr>
                    <w:softHyphen/>
                    <w:t xml:space="preserve">венного характера. </w:t>
                  </w:r>
                </w:p>
                <w:p w14:paraId="6B3DC3ED" w14:textId="77777777" w:rsidR="00A71187" w:rsidRPr="00F07836" w:rsidRDefault="00A71187" w:rsidP="003A284F">
                  <w:pPr>
                    <w:ind w:firstLine="709"/>
                    <w:rPr>
                      <w:szCs w:val="28"/>
                      <w:lang w:eastAsia="en-US"/>
                    </w:rPr>
                  </w:pPr>
                  <w:r w:rsidRPr="00F07836">
                    <w:rPr>
                      <w:szCs w:val="28"/>
                      <w:lang w:eastAsia="en-US"/>
                    </w:rPr>
                    <w:t>Проведен анализ представленных справок о доходах, об имуществе и обязательствах имущест</w:t>
                  </w:r>
                  <w:r w:rsidRPr="00F07836">
                    <w:rPr>
                      <w:szCs w:val="28"/>
                      <w:lang w:eastAsia="en-US"/>
                    </w:rPr>
                    <w:softHyphen/>
                    <w:t>венного характера.</w:t>
                  </w:r>
                </w:p>
                <w:p w14:paraId="3B9242E0" w14:textId="412FED19" w:rsidR="00A71187" w:rsidRPr="00F07836" w:rsidRDefault="00A71187" w:rsidP="003A284F">
                  <w:pPr>
                    <w:ind w:firstLine="709"/>
                  </w:pPr>
                  <w:r w:rsidRPr="00F07836">
                    <w:t>Все граждане, претендующие на замещение должностей муниципальной службы, и муниципальные служащие, включенные в соответствующие перечни должностей, руководители муниципальных учреждений, представили сведения об имуществе и обязательствах имущественного характера (своих, супругов и несовершеннолетних детей) за период 202</w:t>
                  </w:r>
                  <w:r w:rsidR="00951A4D">
                    <w:t>2</w:t>
                  </w:r>
                  <w:r w:rsidRPr="00F07836">
                    <w:t xml:space="preserve"> года в установленные сроки. </w:t>
                  </w:r>
                </w:p>
                <w:p w14:paraId="751C54E0" w14:textId="33C2C775" w:rsidR="00A71187" w:rsidRPr="00F07836" w:rsidRDefault="00A71187" w:rsidP="003A284F">
                  <w:pPr>
                    <w:ind w:firstLine="709"/>
                    <w:rPr>
                      <w:color w:val="000000"/>
                      <w:szCs w:val="28"/>
                      <w:shd w:val="clear" w:color="auto" w:fill="FFFFFF"/>
                    </w:rPr>
                  </w:pPr>
                  <w:r w:rsidRPr="00F07836">
                    <w:rPr>
                      <w:color w:val="000000"/>
                      <w:szCs w:val="28"/>
                      <w:shd w:val="clear" w:color="auto" w:fill="FFFFFF"/>
                    </w:rPr>
                    <w:t>Всего предоставлено 86 справок о доходах, расходах, об имуществе и обязательствах имущественного характера, в том числе:</w:t>
                  </w:r>
                </w:p>
                <w:p w14:paraId="5AF11CD8" w14:textId="526AA912" w:rsidR="00A71187" w:rsidRPr="00F07836" w:rsidRDefault="00A71187" w:rsidP="003A284F">
                  <w:pPr>
                    <w:ind w:firstLine="709"/>
                    <w:rPr>
                      <w:color w:val="000000"/>
                      <w:szCs w:val="28"/>
                      <w:shd w:val="clear" w:color="auto" w:fill="FFFFFF"/>
                    </w:rPr>
                  </w:pPr>
                  <w:r w:rsidRPr="00F07836">
                    <w:rPr>
                      <w:color w:val="000000"/>
                      <w:szCs w:val="28"/>
                      <w:shd w:val="clear" w:color="auto" w:fill="FFFFFF"/>
                    </w:rPr>
                    <w:t>-   16 справок от муниципальных служащих Администрации Южского муниципального района;</w:t>
                  </w:r>
                </w:p>
                <w:p w14:paraId="6EEC73E4" w14:textId="77777777" w:rsidR="00A71187" w:rsidRPr="00F07836" w:rsidRDefault="00A71187" w:rsidP="003A284F">
                  <w:pPr>
                    <w:ind w:firstLine="709"/>
                    <w:rPr>
                      <w:color w:val="000000"/>
                      <w:szCs w:val="28"/>
                      <w:shd w:val="clear" w:color="auto" w:fill="FFFFFF"/>
                    </w:rPr>
                  </w:pPr>
                  <w:r w:rsidRPr="00F07836">
                    <w:rPr>
                      <w:color w:val="000000"/>
                      <w:szCs w:val="28"/>
                      <w:shd w:val="clear" w:color="auto" w:fill="FFFFFF"/>
                    </w:rPr>
                    <w:t>- 4 справки от муниципальных служащих - руководителей подведомственных организаций;</w:t>
                  </w:r>
                </w:p>
                <w:p w14:paraId="0026E17A" w14:textId="77777777" w:rsidR="00A71187" w:rsidRPr="00F07836" w:rsidRDefault="00A71187" w:rsidP="003A284F">
                  <w:pPr>
                    <w:ind w:firstLine="709"/>
                    <w:rPr>
                      <w:color w:val="000000"/>
                      <w:szCs w:val="28"/>
                      <w:shd w:val="clear" w:color="auto" w:fill="FFFFFF"/>
                    </w:rPr>
                  </w:pPr>
                  <w:r w:rsidRPr="00F07836">
                    <w:rPr>
                      <w:color w:val="000000"/>
                      <w:szCs w:val="28"/>
                      <w:shd w:val="clear" w:color="auto" w:fill="FFFFFF"/>
                    </w:rPr>
                    <w:t>-    8 справок от руководителей муниципальных учреждений;</w:t>
                  </w:r>
                </w:p>
                <w:p w14:paraId="6EA4AB4E" w14:textId="77777777" w:rsidR="00A71187" w:rsidRPr="00F07836" w:rsidRDefault="00A71187" w:rsidP="003A284F">
                  <w:pPr>
                    <w:ind w:firstLine="709"/>
                  </w:pPr>
                  <w:r w:rsidRPr="00F07836">
                    <w:rPr>
                      <w:color w:val="000000"/>
                      <w:szCs w:val="28"/>
                      <w:shd w:val="clear" w:color="auto" w:fill="FFFFFF"/>
                    </w:rPr>
                    <w:t xml:space="preserve">-  2 справки от </w:t>
                  </w:r>
                  <w:r w:rsidRPr="00F07836">
                    <w:t>граждан, претендующих на замещение должностей муниципальной службы;</w:t>
                  </w:r>
                </w:p>
                <w:p w14:paraId="2449DB1D" w14:textId="60E50203" w:rsidR="00A71187" w:rsidRPr="003A284F" w:rsidRDefault="00A71187" w:rsidP="003A284F">
                  <w:pPr>
                    <w:ind w:firstLine="709"/>
                    <w:rPr>
                      <w:color w:val="000000"/>
                      <w:szCs w:val="28"/>
                      <w:shd w:val="clear" w:color="auto" w:fill="FFFFFF"/>
                    </w:rPr>
                  </w:pPr>
                  <w:r w:rsidRPr="00F07836">
                    <w:t xml:space="preserve">- </w:t>
                  </w:r>
                  <w:r w:rsidRPr="00F07836">
                    <w:rPr>
                      <w:color w:val="000000"/>
                      <w:szCs w:val="28"/>
                      <w:shd w:val="clear" w:color="auto" w:fill="FFFFFF"/>
                    </w:rPr>
                    <w:t xml:space="preserve">   56 справок на членов семей.</w:t>
                  </w:r>
                </w:p>
                <w:p w14:paraId="4067BA42" w14:textId="77777777" w:rsidR="00A71187" w:rsidRPr="00F07836" w:rsidRDefault="00A71187" w:rsidP="003A284F">
                  <w:pPr>
                    <w:ind w:firstLine="709"/>
                    <w:rPr>
                      <w:szCs w:val="20"/>
                    </w:rPr>
                  </w:pPr>
                  <w:r w:rsidRPr="00F07836">
                    <w:rPr>
                      <w:szCs w:val="20"/>
                    </w:rPr>
                    <w:t>Из представленных сведений о доходах, имуществе и обязательствах имущественного характера муниципальных служащих не выявлено признаков коррупционных правонарушений муниципальных служащих, и риски возникновения конфликта интересов у муниципальных служащих не определены.</w:t>
                  </w:r>
                </w:p>
                <w:p w14:paraId="66613DD5" w14:textId="71FB073E" w:rsidR="00A71187" w:rsidRPr="00F07836" w:rsidRDefault="00A71187" w:rsidP="003A284F">
                  <w:pPr>
                    <w:ind w:firstLine="709"/>
                    <w:rPr>
                      <w:szCs w:val="28"/>
                    </w:rPr>
                  </w:pPr>
                  <w:r w:rsidRPr="00F07836">
                    <w:rPr>
                      <w:szCs w:val="28"/>
                    </w:rPr>
                    <w:t>В соответствии с Указом Президента от 29.12.2022 № 968 «Об особенностях исполнения обязанностей, соблюдения ограничений и запретов в области противодействия коррупции</w:t>
                  </w:r>
                  <w:r w:rsidR="00EC01BA">
                    <w:rPr>
                      <w:szCs w:val="28"/>
                    </w:rPr>
                    <w:t>»</w:t>
                  </w:r>
                  <w:r w:rsidRPr="00F07836">
                    <w:rPr>
                      <w:szCs w:val="28"/>
                    </w:rPr>
                    <w:t xml:space="preserve"> некоторыми категориями граждан в период проведения специальной военной операции размещение в информационно-телекоммуникационной сети "Интернет" на официальном сайте Южского муниципального района сведения о доходах, расходах, об имуществе и обязательствах имущественного характера, представляемых в соответствии с Федеральным законом </w:t>
                  </w:r>
                  <w:hyperlink r:id="rId28" w:tgtFrame="contents" w:history="1">
                    <w:r w:rsidRPr="00F07836">
                      <w:rPr>
                        <w:szCs w:val="28"/>
                      </w:rPr>
                      <w:t>от 25 декабря 2008 г. № 273-ФЗ</w:t>
                    </w:r>
                  </w:hyperlink>
                  <w:r w:rsidRPr="00F07836">
                    <w:rPr>
                      <w:szCs w:val="28"/>
                    </w:rPr>
                    <w:t xml:space="preserve"> "О противодействии коррупции" и другими федеральными законами, и предоставление таких сведений общероссийским средствам массовой информации для опубликования не осуществлялось.</w:t>
                  </w:r>
                </w:p>
                <w:p w14:paraId="3B8DF5A3" w14:textId="77777777" w:rsidR="00A71187" w:rsidRPr="00F07836" w:rsidRDefault="00A71187" w:rsidP="003A284F">
                  <w:pPr>
                    <w:ind w:firstLine="709"/>
                    <w:rPr>
                      <w:szCs w:val="28"/>
                    </w:rPr>
                  </w:pPr>
                  <w:r w:rsidRPr="00F07836">
                    <w:rPr>
                      <w:szCs w:val="28"/>
                    </w:rPr>
                    <w:t xml:space="preserve">Прокуратурой Южского района в ходе проведения проверки исполнения законодательства о муниципальной службе фактов нарушения законодательства о противодействии коррупции и муниципальной службе должностными лицами Администрации Южского муниципального района не выявлено. </w:t>
                  </w:r>
                </w:p>
                <w:p w14:paraId="50153F36" w14:textId="77777777" w:rsidR="00A71187" w:rsidRPr="00F07836" w:rsidRDefault="00A71187" w:rsidP="003A284F">
                  <w:pPr>
                    <w:widowControl w:val="0"/>
                    <w:autoSpaceDE w:val="0"/>
                    <w:autoSpaceDN w:val="0"/>
                    <w:adjustRightInd w:val="0"/>
                    <w:ind w:firstLine="709"/>
                    <w:rPr>
                      <w:rFonts w:eastAsiaTheme="minorEastAsia"/>
                      <w:bCs/>
                      <w:szCs w:val="28"/>
                    </w:rPr>
                  </w:pPr>
                  <w:r w:rsidRPr="00F07836">
                    <w:rPr>
                      <w:rFonts w:eastAsiaTheme="minorEastAsia"/>
                      <w:szCs w:val="28"/>
                    </w:rPr>
                    <w:t xml:space="preserve">Руководителем муниципального казенного учреждения и муниципальным служащим Администрации Южского муниципального района не обеспечено соблюдение законодательства о противодействии коррупции в части полноты и достоверности предоставленных сведений в справках о доходах, расходах, об имуществе и обязательствах имущественного характера за 2022 год, что повлекло нарушение требований законодательства в сфере противодействия коррупции. В отношении вышеуказанных лиц прокуратурой Южского района вынесено представление </w:t>
                  </w:r>
                  <w:r w:rsidRPr="00F07836">
                    <w:rPr>
                      <w:rFonts w:eastAsiaTheme="minorEastAsia"/>
                      <w:bCs/>
                      <w:szCs w:val="28"/>
                    </w:rPr>
                    <w:t>об устранении нарушений законодательства о противодействии коррупции и виновные лица привлечены к дисциплинарной ответственности.</w:t>
                  </w:r>
                </w:p>
                <w:p w14:paraId="5A26E204" w14:textId="77777777" w:rsidR="00A71187" w:rsidRPr="00F07836" w:rsidRDefault="00A71187" w:rsidP="003A284F">
                  <w:pPr>
                    <w:widowControl w:val="0"/>
                    <w:ind w:firstLine="709"/>
                    <w:rPr>
                      <w:rFonts w:eastAsia="SimSun"/>
                      <w:kern w:val="1"/>
                      <w:sz w:val="18"/>
                      <w:szCs w:val="28"/>
                      <w:lang w:eastAsia="zh-CN" w:bidi="hi-IN"/>
                    </w:rPr>
                  </w:pPr>
                </w:p>
                <w:p w14:paraId="20B9A6C5" w14:textId="74319594" w:rsidR="00A71187" w:rsidRDefault="00A71187" w:rsidP="0053410B">
                  <w:pPr>
                    <w:widowControl w:val="0"/>
                    <w:ind w:firstLine="709"/>
                    <w:jc w:val="center"/>
                    <w:rPr>
                      <w:rFonts w:eastAsia="SimSun"/>
                      <w:b/>
                      <w:kern w:val="1"/>
                      <w:szCs w:val="28"/>
                      <w:u w:val="single"/>
                      <w:lang w:eastAsia="zh-CN" w:bidi="hi-IN"/>
                    </w:rPr>
                  </w:pPr>
                  <w:r w:rsidRPr="00F07836">
                    <w:rPr>
                      <w:rFonts w:eastAsia="SimSun"/>
                      <w:b/>
                      <w:kern w:val="1"/>
                      <w:szCs w:val="28"/>
                      <w:lang w:eastAsia="zh-CN" w:bidi="hi-IN"/>
                    </w:rPr>
                    <w:t>6</w:t>
                  </w:r>
                  <w:r w:rsidRPr="00F07836">
                    <w:rPr>
                      <w:rFonts w:eastAsia="SimSun"/>
                      <w:kern w:val="1"/>
                      <w:szCs w:val="28"/>
                      <w:lang w:eastAsia="zh-CN" w:bidi="hi-IN"/>
                    </w:rPr>
                    <w:t xml:space="preserve">. </w:t>
                  </w:r>
                  <w:r w:rsidRPr="00F07836">
                    <w:rPr>
                      <w:rFonts w:eastAsia="SimSun"/>
                      <w:b/>
                      <w:kern w:val="1"/>
                      <w:szCs w:val="28"/>
                      <w:u w:val="single"/>
                      <w:lang w:eastAsia="zh-CN" w:bidi="hi-IN"/>
                    </w:rPr>
                    <w:t>Архив</w:t>
                  </w:r>
                </w:p>
                <w:p w14:paraId="2D444FDE" w14:textId="77777777" w:rsidR="0053410B" w:rsidRPr="00F07836" w:rsidRDefault="0053410B" w:rsidP="0053410B">
                  <w:pPr>
                    <w:widowControl w:val="0"/>
                    <w:ind w:firstLine="709"/>
                    <w:jc w:val="center"/>
                    <w:rPr>
                      <w:rFonts w:eastAsia="SimSun"/>
                      <w:b/>
                      <w:kern w:val="1"/>
                      <w:szCs w:val="28"/>
                      <w:u w:val="single"/>
                      <w:lang w:eastAsia="zh-CN" w:bidi="hi-IN"/>
                    </w:rPr>
                  </w:pPr>
                </w:p>
                <w:p w14:paraId="0D3F9BF3" w14:textId="77777777" w:rsidR="00A71187" w:rsidRPr="00F07836" w:rsidRDefault="00A71187" w:rsidP="003A284F">
                  <w:pPr>
                    <w:widowControl w:val="0"/>
                    <w:ind w:firstLine="709"/>
                    <w:rPr>
                      <w:rFonts w:eastAsia="SimSun"/>
                      <w:kern w:val="1"/>
                      <w:szCs w:val="28"/>
                      <w:lang w:eastAsia="zh-CN" w:bidi="hi-IN"/>
                    </w:rPr>
                  </w:pPr>
                  <w:r w:rsidRPr="00F07836">
                    <w:rPr>
                      <w:rFonts w:eastAsia="SimSun"/>
                      <w:kern w:val="1"/>
                      <w:szCs w:val="28"/>
                      <w:lang w:eastAsia="zh-CN" w:bidi="hi-IN"/>
                    </w:rPr>
                    <w:t>Проведена подготовительная работа архивных документов (постоянные сроки хранения) с 2021 года по 2022 год для передачи на хранение архив:</w:t>
                  </w:r>
                </w:p>
                <w:p w14:paraId="5C4E7E96" w14:textId="77777777" w:rsidR="00A71187" w:rsidRPr="00F07836" w:rsidRDefault="00A71187" w:rsidP="003A284F">
                  <w:pPr>
                    <w:widowControl w:val="0"/>
                    <w:ind w:firstLine="709"/>
                    <w:rPr>
                      <w:rFonts w:eastAsia="SimSun"/>
                      <w:kern w:val="1"/>
                      <w:szCs w:val="28"/>
                      <w:lang w:eastAsia="zh-CN" w:bidi="hi-IN"/>
                    </w:rPr>
                  </w:pPr>
                  <w:r w:rsidRPr="00F07836">
                    <w:rPr>
                      <w:rFonts w:eastAsia="SimSun"/>
                      <w:kern w:val="1"/>
                      <w:szCs w:val="28"/>
                      <w:lang w:eastAsia="zh-CN" w:bidi="hi-IN"/>
                    </w:rPr>
                    <w:t>- формирование номенклатурных папок с распоряжениями по личному составу за 2022 год;</w:t>
                  </w:r>
                </w:p>
                <w:p w14:paraId="4A5B1B01" w14:textId="77777777" w:rsidR="00A71187" w:rsidRPr="00F07836" w:rsidRDefault="00A71187" w:rsidP="003A284F">
                  <w:pPr>
                    <w:widowControl w:val="0"/>
                    <w:ind w:firstLine="709"/>
                    <w:rPr>
                      <w:rFonts w:eastAsia="SimSun"/>
                      <w:kern w:val="1"/>
                      <w:szCs w:val="28"/>
                      <w:lang w:eastAsia="zh-CN" w:bidi="hi-IN"/>
                    </w:rPr>
                  </w:pPr>
                  <w:r w:rsidRPr="00F07836">
                    <w:rPr>
                      <w:rFonts w:eastAsia="SimSun"/>
                      <w:kern w:val="1"/>
                      <w:szCs w:val="28"/>
                      <w:lang w:eastAsia="zh-CN" w:bidi="hi-IN"/>
                    </w:rPr>
                    <w:t>- формирование личных дел уволенных сотрудников в 2023 году, по хронологии и алфавитном порядке.</w:t>
                  </w:r>
                </w:p>
                <w:p w14:paraId="2427DF64" w14:textId="77777777" w:rsidR="00A71187" w:rsidRPr="00F07836" w:rsidRDefault="00A71187" w:rsidP="003A284F">
                  <w:pPr>
                    <w:widowControl w:val="0"/>
                    <w:ind w:firstLine="709"/>
                    <w:jc w:val="left"/>
                    <w:rPr>
                      <w:rFonts w:eastAsia="SimSun"/>
                      <w:kern w:val="1"/>
                      <w:szCs w:val="28"/>
                      <w:lang w:eastAsia="zh-CN" w:bidi="hi-IN"/>
                    </w:rPr>
                  </w:pPr>
                </w:p>
                <w:p w14:paraId="28B1B3A1" w14:textId="30B8D04A" w:rsidR="00A71187" w:rsidRDefault="00A71187" w:rsidP="0053410B">
                  <w:pPr>
                    <w:widowControl w:val="0"/>
                    <w:ind w:firstLine="709"/>
                    <w:jc w:val="center"/>
                    <w:rPr>
                      <w:rFonts w:eastAsia="SimSun"/>
                      <w:b/>
                      <w:kern w:val="1"/>
                      <w:szCs w:val="28"/>
                      <w:u w:val="single"/>
                      <w:lang w:eastAsia="zh-CN" w:bidi="hi-IN"/>
                    </w:rPr>
                  </w:pPr>
                  <w:r w:rsidRPr="00F07836">
                    <w:rPr>
                      <w:rFonts w:eastAsia="SimSun"/>
                      <w:b/>
                      <w:kern w:val="1"/>
                      <w:szCs w:val="28"/>
                      <w:lang w:eastAsia="zh-CN" w:bidi="hi-IN"/>
                    </w:rPr>
                    <w:t xml:space="preserve">7. </w:t>
                  </w:r>
                  <w:r w:rsidRPr="00F07836">
                    <w:rPr>
                      <w:rFonts w:eastAsia="SimSun"/>
                      <w:b/>
                      <w:kern w:val="1"/>
                      <w:szCs w:val="28"/>
                      <w:u w:val="single"/>
                      <w:lang w:eastAsia="zh-CN" w:bidi="hi-IN"/>
                    </w:rPr>
                    <w:t>Военно-учетная работа</w:t>
                  </w:r>
                </w:p>
                <w:p w14:paraId="3D1B7C27" w14:textId="77777777" w:rsidR="0053410B" w:rsidRPr="00F07836" w:rsidRDefault="0053410B" w:rsidP="0053410B">
                  <w:pPr>
                    <w:widowControl w:val="0"/>
                    <w:ind w:firstLine="709"/>
                    <w:jc w:val="center"/>
                    <w:rPr>
                      <w:rFonts w:eastAsia="SimSun"/>
                      <w:b/>
                      <w:kern w:val="1"/>
                      <w:szCs w:val="28"/>
                      <w:u w:val="single"/>
                      <w:lang w:eastAsia="zh-CN" w:bidi="hi-IN"/>
                    </w:rPr>
                  </w:pPr>
                </w:p>
                <w:p w14:paraId="4444F916" w14:textId="77777777" w:rsidR="00A71187" w:rsidRPr="00F07836" w:rsidRDefault="00A71187" w:rsidP="003A284F">
                  <w:pPr>
                    <w:widowControl w:val="0"/>
                    <w:ind w:firstLine="709"/>
                    <w:rPr>
                      <w:rFonts w:eastAsia="SimSun"/>
                      <w:kern w:val="1"/>
                      <w:szCs w:val="28"/>
                      <w:lang w:eastAsia="zh-CN" w:bidi="hi-IN"/>
                    </w:rPr>
                  </w:pPr>
                  <w:r w:rsidRPr="00F07836">
                    <w:rPr>
                      <w:rFonts w:eastAsia="SimSun"/>
                      <w:kern w:val="1"/>
                      <w:szCs w:val="28"/>
                      <w:lang w:eastAsia="zh-CN" w:bidi="hi-IN"/>
                    </w:rPr>
                    <w:t>На учете состояли 9 сотрудников, пребывающих в запасе, с которыми в течение года проводилась совместная работа с военкоматами (учет военнообязанных; сверка данных, отправка донесений).</w:t>
                  </w:r>
                </w:p>
                <w:p w14:paraId="2514936A" w14:textId="77777777" w:rsidR="00A71187" w:rsidRPr="00F07836" w:rsidRDefault="00A71187" w:rsidP="003A284F">
                  <w:pPr>
                    <w:ind w:firstLine="709"/>
                    <w:rPr>
                      <w:rFonts w:eastAsiaTheme="minorEastAsia"/>
                      <w:szCs w:val="28"/>
                    </w:rPr>
                  </w:pPr>
                  <w:r w:rsidRPr="00F07836">
                    <w:rPr>
                      <w:rFonts w:eastAsiaTheme="minorEastAsia"/>
                      <w:szCs w:val="28"/>
                    </w:rPr>
                    <w:t xml:space="preserve">Проведена работа по бронированию граждан, пребывающих в запасе, и работающих в Администрации Южского муниципального района, на которых оформлена отсрочка от призыва на военную службу по мобилизации и в военное время. </w:t>
                  </w:r>
                  <w:r w:rsidRPr="00F07836">
                    <w:rPr>
                      <w:rFonts w:asciiTheme="minorHAnsi" w:eastAsiaTheme="minorEastAsia" w:hAnsiTheme="minorHAnsi"/>
                      <w:szCs w:val="28"/>
                    </w:rPr>
                    <w:t xml:space="preserve"> </w:t>
                  </w:r>
                  <w:r w:rsidRPr="00F07836">
                    <w:rPr>
                      <w:rFonts w:eastAsiaTheme="minorEastAsia"/>
                      <w:szCs w:val="28"/>
                    </w:rPr>
                    <w:t>Забронировано 9 граждан, пребывающих в запасе.</w:t>
                  </w:r>
                </w:p>
                <w:p w14:paraId="21681BDB" w14:textId="77777777" w:rsidR="00A71187" w:rsidRPr="00F07836" w:rsidRDefault="00A71187" w:rsidP="003A284F">
                  <w:pPr>
                    <w:widowControl w:val="0"/>
                    <w:ind w:firstLine="709"/>
                    <w:rPr>
                      <w:rFonts w:eastAsia="SimSun"/>
                      <w:kern w:val="1"/>
                      <w:szCs w:val="28"/>
                      <w:lang w:eastAsia="zh-CN" w:bidi="hi-IN"/>
                    </w:rPr>
                  </w:pPr>
                  <w:r w:rsidRPr="00F07836">
                    <w:rPr>
                      <w:rFonts w:eastAsia="SimSun"/>
                      <w:kern w:val="1"/>
                      <w:szCs w:val="28"/>
                      <w:lang w:eastAsia="zh-CN" w:bidi="hi-IN"/>
                    </w:rPr>
                    <w:t>В отчетном году составлены план работы по воинскому учету и бронированию граждан, пребывающих в запасе, администрации, план замены работников, уходящих по мобилизации; план вручения удостоверений об отсрочке.</w:t>
                  </w:r>
                </w:p>
                <w:p w14:paraId="32016BF0" w14:textId="77777777" w:rsidR="00A71187" w:rsidRPr="00F07836" w:rsidRDefault="00A71187" w:rsidP="003A284F">
                  <w:pPr>
                    <w:widowControl w:val="0"/>
                    <w:ind w:firstLine="709"/>
                    <w:rPr>
                      <w:rFonts w:eastAsia="SimSun"/>
                      <w:kern w:val="1"/>
                      <w:szCs w:val="28"/>
                      <w:lang w:eastAsia="zh-CN" w:bidi="hi-IN"/>
                    </w:rPr>
                  </w:pPr>
                  <w:r w:rsidRPr="00F07836">
                    <w:rPr>
                      <w:rFonts w:eastAsia="SimSun"/>
                      <w:kern w:val="1"/>
                      <w:szCs w:val="28"/>
                      <w:lang w:eastAsia="zh-CN" w:bidi="hi-IN"/>
                    </w:rPr>
                    <w:t>За отчетный период направлены отчеты (ежемесячные и годовые) в военный комиссариат:</w:t>
                  </w:r>
                </w:p>
                <w:p w14:paraId="7B96A5AF" w14:textId="77777777" w:rsidR="00A71187" w:rsidRPr="00F07836" w:rsidRDefault="00A71187" w:rsidP="003A284F">
                  <w:pPr>
                    <w:widowControl w:val="0"/>
                    <w:ind w:firstLine="709"/>
                    <w:rPr>
                      <w:rFonts w:eastAsia="SimSun"/>
                      <w:kern w:val="1"/>
                      <w:szCs w:val="28"/>
                      <w:lang w:eastAsia="zh-CN" w:bidi="hi-IN"/>
                    </w:rPr>
                  </w:pPr>
                  <w:r w:rsidRPr="00F07836">
                    <w:rPr>
                      <w:rFonts w:eastAsia="SimSun"/>
                      <w:kern w:val="1"/>
                      <w:szCs w:val="28"/>
                      <w:lang w:eastAsia="zh-CN" w:bidi="hi-IN"/>
                    </w:rPr>
                    <w:t>- отчет о численности работающих и забронированных граждан, пребывающих в запасе    в Администрации – форма №6;</w:t>
                  </w:r>
                </w:p>
                <w:p w14:paraId="5D5F200F" w14:textId="77777777" w:rsidR="00A71187" w:rsidRPr="00F07836" w:rsidRDefault="00A71187" w:rsidP="003A284F">
                  <w:pPr>
                    <w:widowControl w:val="0"/>
                    <w:ind w:firstLine="709"/>
                    <w:rPr>
                      <w:rFonts w:eastAsia="SimSun"/>
                      <w:kern w:val="1"/>
                      <w:szCs w:val="28"/>
                      <w:lang w:eastAsia="zh-CN" w:bidi="hi-IN"/>
                    </w:rPr>
                  </w:pPr>
                  <w:r w:rsidRPr="00F07836">
                    <w:rPr>
                      <w:rFonts w:eastAsia="SimSun"/>
                      <w:kern w:val="1"/>
                      <w:szCs w:val="28"/>
                      <w:lang w:eastAsia="zh-CN" w:bidi="hi-IN"/>
                    </w:rPr>
                    <w:t>- отчет (сведения) о наличии, потребности, предназначения и остатках трудовых ресурсов администрации;</w:t>
                  </w:r>
                </w:p>
                <w:p w14:paraId="255DD876" w14:textId="77777777" w:rsidR="00A71187" w:rsidRPr="00F07836" w:rsidRDefault="00A71187" w:rsidP="003A284F">
                  <w:pPr>
                    <w:widowControl w:val="0"/>
                    <w:ind w:firstLine="709"/>
                    <w:rPr>
                      <w:rFonts w:eastAsia="SimSun"/>
                      <w:kern w:val="1"/>
                      <w:szCs w:val="28"/>
                      <w:lang w:eastAsia="zh-CN" w:bidi="hi-IN"/>
                    </w:rPr>
                  </w:pPr>
                  <w:r w:rsidRPr="00F07836">
                    <w:rPr>
                      <w:rFonts w:eastAsia="SimSun"/>
                      <w:kern w:val="1"/>
                      <w:szCs w:val="28"/>
                      <w:lang w:eastAsia="zh-CN" w:bidi="hi-IN"/>
                    </w:rPr>
                    <w:t>- отчет по Форме №18 (карточка учета организации);</w:t>
                  </w:r>
                </w:p>
                <w:p w14:paraId="1C45E7C2" w14:textId="628D6AA6" w:rsidR="00A71187" w:rsidRPr="00F07836" w:rsidRDefault="00A71187" w:rsidP="003A284F">
                  <w:pPr>
                    <w:widowControl w:val="0"/>
                    <w:ind w:firstLine="709"/>
                    <w:rPr>
                      <w:rFonts w:eastAsia="SimSun"/>
                      <w:kern w:val="1"/>
                      <w:szCs w:val="28"/>
                      <w:lang w:eastAsia="zh-CN" w:bidi="hi-IN"/>
                    </w:rPr>
                  </w:pPr>
                  <w:r w:rsidRPr="00F07836">
                    <w:rPr>
                      <w:rFonts w:eastAsia="SimSun"/>
                      <w:kern w:val="1"/>
                      <w:szCs w:val="28"/>
                      <w:lang w:eastAsia="zh-CN" w:bidi="hi-IN"/>
                    </w:rPr>
                    <w:t xml:space="preserve">- отчет о количестве работающих юношей подлежащих первоначальной </w:t>
                  </w:r>
                  <w:r w:rsidR="00924BDE" w:rsidRPr="00F07836">
                    <w:rPr>
                      <w:rFonts w:eastAsia="SimSun"/>
                      <w:kern w:val="1"/>
                      <w:szCs w:val="28"/>
                      <w:lang w:eastAsia="zh-CN" w:bidi="hi-IN"/>
                    </w:rPr>
                    <w:t>постановке на</w:t>
                  </w:r>
                  <w:r w:rsidRPr="00F07836">
                    <w:rPr>
                      <w:rFonts w:eastAsia="SimSun"/>
                      <w:kern w:val="1"/>
                      <w:szCs w:val="28"/>
                      <w:lang w:eastAsia="zh-CN" w:bidi="hi-IN"/>
                    </w:rPr>
                    <w:t xml:space="preserve"> воинский учет;</w:t>
                  </w:r>
                </w:p>
                <w:p w14:paraId="40D8BC7E" w14:textId="77777777" w:rsidR="00A71187" w:rsidRPr="00F07836" w:rsidRDefault="00A71187" w:rsidP="003A284F">
                  <w:pPr>
                    <w:widowControl w:val="0"/>
                    <w:ind w:firstLine="709"/>
                    <w:rPr>
                      <w:rFonts w:eastAsia="SimSun"/>
                      <w:kern w:val="1"/>
                      <w:szCs w:val="28"/>
                      <w:lang w:eastAsia="zh-CN" w:bidi="hi-IN"/>
                    </w:rPr>
                  </w:pPr>
                  <w:r w:rsidRPr="00F07836">
                    <w:rPr>
                      <w:rFonts w:eastAsia="SimSun"/>
                      <w:kern w:val="1"/>
                      <w:szCs w:val="28"/>
                      <w:lang w:eastAsia="zh-CN" w:bidi="hi-IN"/>
                    </w:rPr>
                    <w:t>- отчет о принятых (уволенных) граждан, пребывающих в запасе (офицеры, прапорщики, сержанты и солдаты);</w:t>
                  </w:r>
                </w:p>
                <w:p w14:paraId="55C3FE65" w14:textId="77777777" w:rsidR="00A71187" w:rsidRPr="00F07836" w:rsidRDefault="00A71187" w:rsidP="003A284F">
                  <w:pPr>
                    <w:widowControl w:val="0"/>
                    <w:ind w:firstLine="709"/>
                    <w:rPr>
                      <w:rFonts w:eastAsia="SimSun"/>
                      <w:kern w:val="1"/>
                      <w:szCs w:val="28"/>
                      <w:lang w:eastAsia="zh-CN" w:bidi="hi-IN"/>
                    </w:rPr>
                  </w:pPr>
                  <w:r w:rsidRPr="00F07836">
                    <w:rPr>
                      <w:rFonts w:eastAsia="SimSun"/>
                      <w:kern w:val="1"/>
                      <w:szCs w:val="28"/>
                      <w:lang w:eastAsia="zh-CN" w:bidi="hi-IN"/>
                    </w:rPr>
                    <w:t>Согласно утвержденной номенклатуре дел по воинскому учету и бронированию граждан, пребывающих в запасе обновлена картотека личных карточек граждан, пребывающих в запасе, оформлены документы на вновь принятых работников – военнообязанных. Ежегодно проводится сверка регистрационных данных с военкоматом.</w:t>
                  </w:r>
                </w:p>
                <w:p w14:paraId="35B080BA" w14:textId="740E36AC" w:rsidR="00A71187" w:rsidRDefault="00A71187" w:rsidP="00924BDE">
                  <w:pPr>
                    <w:widowControl w:val="0"/>
                    <w:ind w:firstLine="709"/>
                    <w:rPr>
                      <w:rFonts w:eastAsia="SimSun"/>
                      <w:kern w:val="1"/>
                      <w:szCs w:val="28"/>
                      <w:lang w:eastAsia="zh-CN" w:bidi="hi-IN"/>
                    </w:rPr>
                  </w:pPr>
                  <w:r w:rsidRPr="00F07836">
                    <w:rPr>
                      <w:rFonts w:eastAsia="SimSun" w:cs="Tahoma"/>
                      <w:kern w:val="1"/>
                      <w:szCs w:val="28"/>
                      <w:lang w:eastAsia="zh-CN" w:bidi="hi-IN"/>
                    </w:rPr>
                    <w:t xml:space="preserve">В соответствии с планом контроля за организацией воинского учета и бронирования военного комиссариата Ивановской области на 2023 год, на основании Федерального закона от 28.03.1998 г. № 53-ФЗ «О воинской обязанности и военной службе», постановления Правительства Российской Федерации от 27 ноября 2006 года №719 «Об утверждении Положения о воинском учете» </w:t>
                  </w:r>
                  <w:r w:rsidRPr="00F07836">
                    <w:rPr>
                      <w:rFonts w:eastAsia="SimSun"/>
                      <w:kern w:val="1"/>
                      <w:szCs w:val="28"/>
                      <w:lang w:eastAsia="zh-CN" w:bidi="hi-IN"/>
                    </w:rPr>
                    <w:t xml:space="preserve">областным военным комиссариатом проводилась проверка </w:t>
                  </w:r>
                  <w:r w:rsidRPr="00F07836">
                    <w:rPr>
                      <w:rFonts w:eastAsia="SimSun" w:cs="Tahoma"/>
                      <w:kern w:val="1"/>
                      <w:szCs w:val="28"/>
                      <w:lang w:eastAsia="zh-CN" w:bidi="hi-IN"/>
                    </w:rPr>
                    <w:t xml:space="preserve">качества осуществления воинского учета призывников и граждан, пребывающих в запасе, в </w:t>
                  </w:r>
                  <w:r w:rsidRPr="00F07836">
                    <w:rPr>
                      <w:rFonts w:eastAsia="SimSun"/>
                      <w:kern w:val="1"/>
                      <w:szCs w:val="28"/>
                      <w:lang w:eastAsia="zh-CN" w:bidi="hi-IN"/>
                    </w:rPr>
                    <w:t xml:space="preserve">Администрации Южского муниципального района. Оценка работы по </w:t>
                  </w:r>
                  <w:r w:rsidRPr="00F07836">
                    <w:rPr>
                      <w:rFonts w:eastAsia="SimSun" w:cs="Tahoma"/>
                      <w:kern w:val="1"/>
                      <w:szCs w:val="28"/>
                      <w:lang w:eastAsia="zh-CN" w:bidi="hi-IN"/>
                    </w:rPr>
                    <w:t>организации воинского учета и бронирования – отлично.</w:t>
                  </w:r>
                </w:p>
                <w:p w14:paraId="60546848" w14:textId="77777777" w:rsidR="00924BDE" w:rsidRPr="00F07836" w:rsidRDefault="00924BDE" w:rsidP="00924BDE">
                  <w:pPr>
                    <w:widowControl w:val="0"/>
                    <w:ind w:firstLine="709"/>
                    <w:rPr>
                      <w:rFonts w:eastAsia="SimSun"/>
                      <w:kern w:val="1"/>
                      <w:szCs w:val="28"/>
                      <w:lang w:eastAsia="zh-CN" w:bidi="hi-IN"/>
                    </w:rPr>
                  </w:pPr>
                </w:p>
                <w:p w14:paraId="4F47367D" w14:textId="21317F7B" w:rsidR="00A71187" w:rsidRDefault="00A71187" w:rsidP="00924BDE">
                  <w:pPr>
                    <w:widowControl w:val="0"/>
                    <w:ind w:firstLine="709"/>
                    <w:jc w:val="center"/>
                    <w:rPr>
                      <w:rFonts w:eastAsia="SimSun"/>
                      <w:b/>
                      <w:kern w:val="1"/>
                      <w:szCs w:val="28"/>
                      <w:u w:val="single"/>
                      <w:lang w:eastAsia="zh-CN" w:bidi="hi-IN"/>
                    </w:rPr>
                  </w:pPr>
                  <w:r w:rsidRPr="00F07836">
                    <w:rPr>
                      <w:rFonts w:eastAsia="SimSun"/>
                      <w:b/>
                      <w:kern w:val="1"/>
                      <w:szCs w:val="28"/>
                      <w:lang w:eastAsia="zh-CN" w:bidi="hi-IN"/>
                    </w:rPr>
                    <w:t xml:space="preserve">8.  </w:t>
                  </w:r>
                  <w:r w:rsidRPr="00F07836">
                    <w:rPr>
                      <w:rFonts w:eastAsia="SimSun"/>
                      <w:b/>
                      <w:kern w:val="1"/>
                      <w:szCs w:val="28"/>
                      <w:u w:val="single"/>
                      <w:lang w:eastAsia="zh-CN" w:bidi="hi-IN"/>
                    </w:rPr>
                    <w:t>Удостоверения</w:t>
                  </w:r>
                </w:p>
                <w:p w14:paraId="02F445B0" w14:textId="77777777" w:rsidR="00924BDE" w:rsidRPr="00F07836" w:rsidRDefault="00924BDE" w:rsidP="00924BDE">
                  <w:pPr>
                    <w:widowControl w:val="0"/>
                    <w:ind w:firstLine="709"/>
                    <w:jc w:val="center"/>
                    <w:rPr>
                      <w:rFonts w:eastAsia="SimSun"/>
                      <w:b/>
                      <w:kern w:val="1"/>
                      <w:szCs w:val="28"/>
                      <w:u w:val="single"/>
                      <w:lang w:eastAsia="zh-CN" w:bidi="hi-IN"/>
                    </w:rPr>
                  </w:pPr>
                </w:p>
                <w:p w14:paraId="7A0227DB" w14:textId="77777777" w:rsidR="00A71187" w:rsidRPr="00F07836" w:rsidRDefault="00A71187" w:rsidP="003A284F">
                  <w:pPr>
                    <w:widowControl w:val="0"/>
                    <w:ind w:firstLine="709"/>
                    <w:rPr>
                      <w:rFonts w:eastAsia="SimSun"/>
                      <w:kern w:val="1"/>
                      <w:szCs w:val="28"/>
                      <w:lang w:eastAsia="zh-CN" w:bidi="hi-IN"/>
                    </w:rPr>
                  </w:pPr>
                  <w:r w:rsidRPr="00F07836">
                    <w:rPr>
                      <w:rFonts w:eastAsia="SimSun"/>
                      <w:kern w:val="1"/>
                      <w:szCs w:val="28"/>
                      <w:lang w:eastAsia="zh-CN" w:bidi="hi-IN"/>
                    </w:rPr>
                    <w:t xml:space="preserve">В соответствии с Порядком выдачи служебных удостоверений муниципальным служащим Администрации Южского муниципального района за 2023 год выдано 3 служебных удостоверения. </w:t>
                  </w:r>
                </w:p>
                <w:p w14:paraId="3FC00394" w14:textId="77777777" w:rsidR="00A71187" w:rsidRPr="00F07836" w:rsidRDefault="00A71187" w:rsidP="003A284F">
                  <w:pPr>
                    <w:widowControl w:val="0"/>
                    <w:ind w:firstLine="709"/>
                    <w:rPr>
                      <w:rFonts w:eastAsia="SimSun"/>
                      <w:kern w:val="1"/>
                      <w:szCs w:val="28"/>
                      <w:lang w:eastAsia="zh-CN" w:bidi="hi-IN"/>
                    </w:rPr>
                  </w:pPr>
                </w:p>
                <w:p w14:paraId="44562AE5" w14:textId="702226A9" w:rsidR="00A71187" w:rsidRDefault="00A71187" w:rsidP="00924BDE">
                  <w:pPr>
                    <w:widowControl w:val="0"/>
                    <w:ind w:firstLine="709"/>
                    <w:jc w:val="center"/>
                    <w:rPr>
                      <w:rFonts w:eastAsia="SimSun"/>
                      <w:b/>
                      <w:kern w:val="1"/>
                      <w:szCs w:val="28"/>
                      <w:u w:val="single"/>
                      <w:lang w:eastAsia="zh-CN" w:bidi="hi-IN"/>
                    </w:rPr>
                  </w:pPr>
                  <w:r w:rsidRPr="00F07836">
                    <w:rPr>
                      <w:rFonts w:eastAsia="SimSun"/>
                      <w:b/>
                      <w:kern w:val="1"/>
                      <w:szCs w:val="28"/>
                      <w:lang w:eastAsia="zh-CN" w:bidi="hi-IN"/>
                    </w:rPr>
                    <w:t xml:space="preserve">9. </w:t>
                  </w:r>
                  <w:r w:rsidRPr="00F07836">
                    <w:rPr>
                      <w:rFonts w:eastAsia="SimSun"/>
                      <w:b/>
                      <w:kern w:val="1"/>
                      <w:szCs w:val="28"/>
                      <w:u w:val="single"/>
                      <w:lang w:eastAsia="zh-CN" w:bidi="hi-IN"/>
                    </w:rPr>
                    <w:t>Актуализация правовой базы</w:t>
                  </w:r>
                </w:p>
                <w:p w14:paraId="6932044D" w14:textId="77777777" w:rsidR="00924BDE" w:rsidRPr="00F07836" w:rsidRDefault="00924BDE" w:rsidP="00924BDE">
                  <w:pPr>
                    <w:widowControl w:val="0"/>
                    <w:ind w:firstLine="709"/>
                    <w:jc w:val="center"/>
                    <w:rPr>
                      <w:b/>
                      <w:kern w:val="1"/>
                      <w:szCs w:val="28"/>
                      <w:lang w:eastAsia="zh-CN" w:bidi="hi-IN"/>
                    </w:rPr>
                  </w:pPr>
                </w:p>
                <w:p w14:paraId="38B85CC6" w14:textId="77777777" w:rsidR="00A71187" w:rsidRPr="00F07836" w:rsidRDefault="00A71187" w:rsidP="003A284F">
                  <w:pPr>
                    <w:widowControl w:val="0"/>
                    <w:ind w:firstLine="709"/>
                    <w:rPr>
                      <w:rFonts w:eastAsiaTheme="minorHAnsi"/>
                      <w:kern w:val="1"/>
                      <w:szCs w:val="28"/>
                      <w:lang w:eastAsia="en-US" w:bidi="hi-IN"/>
                    </w:rPr>
                  </w:pPr>
                  <w:r w:rsidRPr="00F07836">
                    <w:rPr>
                      <w:rFonts w:eastAsia="SimSun"/>
                      <w:kern w:val="1"/>
                      <w:szCs w:val="28"/>
                      <w:lang w:eastAsia="zh-CN" w:bidi="hi-IN"/>
                    </w:rPr>
                    <w:t xml:space="preserve">За 2023 год </w:t>
                  </w:r>
                  <w:r w:rsidRPr="00F07836">
                    <w:rPr>
                      <w:rFonts w:eastAsiaTheme="minorHAnsi"/>
                      <w:kern w:val="1"/>
                      <w:szCs w:val="28"/>
                      <w:lang w:eastAsia="en-US" w:bidi="hi-IN"/>
                    </w:rPr>
                    <w:t xml:space="preserve">актуализированы локальные нормативные акты с учетом последних изменений в правоприменительной практике: </w:t>
                  </w:r>
                  <w:r w:rsidRPr="00F07836">
                    <w:rPr>
                      <w:rFonts w:eastAsia="SimSun"/>
                      <w:kern w:val="1"/>
                      <w:szCs w:val="28"/>
                      <w:lang w:eastAsia="zh-CN" w:bidi="hi-IN"/>
                    </w:rPr>
                    <w:t>в сферах работы с персональными данными, противодействия коррупции, внутреннего трудового распорядка.</w:t>
                  </w:r>
                </w:p>
                <w:p w14:paraId="13CBD9A5" w14:textId="77777777" w:rsidR="00A71187" w:rsidRPr="00F07836" w:rsidRDefault="00A71187" w:rsidP="003A284F">
                  <w:pPr>
                    <w:ind w:firstLine="709"/>
                    <w:rPr>
                      <w:rFonts w:eastAsiaTheme="minorEastAsia"/>
                      <w:szCs w:val="22"/>
                    </w:rPr>
                  </w:pPr>
                </w:p>
                <w:p w14:paraId="0E694DE2" w14:textId="3EDBE5E6" w:rsidR="00A71187" w:rsidRDefault="00A71187" w:rsidP="00924BDE">
                  <w:pPr>
                    <w:widowControl w:val="0"/>
                    <w:ind w:firstLine="709"/>
                    <w:jc w:val="center"/>
                    <w:rPr>
                      <w:rFonts w:eastAsia="SimSun"/>
                      <w:b/>
                      <w:kern w:val="1"/>
                      <w:szCs w:val="28"/>
                      <w:u w:val="single"/>
                      <w:lang w:eastAsia="zh-CN" w:bidi="hi-IN"/>
                    </w:rPr>
                  </w:pPr>
                  <w:r w:rsidRPr="00F07836">
                    <w:rPr>
                      <w:rFonts w:eastAsia="SimSun"/>
                      <w:b/>
                      <w:kern w:val="1"/>
                      <w:szCs w:val="28"/>
                      <w:lang w:eastAsia="zh-CN" w:bidi="hi-IN"/>
                    </w:rPr>
                    <w:t xml:space="preserve">10. </w:t>
                  </w:r>
                  <w:r w:rsidRPr="00F07836">
                    <w:rPr>
                      <w:rFonts w:eastAsia="SimSun"/>
                      <w:b/>
                      <w:kern w:val="1"/>
                      <w:szCs w:val="28"/>
                      <w:u w:val="single"/>
                      <w:lang w:eastAsia="zh-CN" w:bidi="hi-IN"/>
                    </w:rPr>
                    <w:t>Проведение мероприятий</w:t>
                  </w:r>
                </w:p>
                <w:p w14:paraId="150F7FED" w14:textId="77777777" w:rsidR="00924BDE" w:rsidRPr="00F07836" w:rsidRDefault="00924BDE" w:rsidP="00924BDE">
                  <w:pPr>
                    <w:widowControl w:val="0"/>
                    <w:ind w:firstLine="709"/>
                    <w:jc w:val="center"/>
                    <w:rPr>
                      <w:rFonts w:eastAsia="SimSun"/>
                      <w:b/>
                      <w:kern w:val="1"/>
                      <w:szCs w:val="28"/>
                      <w:u w:val="single"/>
                      <w:lang w:eastAsia="zh-CN" w:bidi="hi-IN"/>
                    </w:rPr>
                  </w:pPr>
                </w:p>
                <w:p w14:paraId="78DDA0C1" w14:textId="77777777" w:rsidR="00A71187" w:rsidRPr="00F07836" w:rsidRDefault="00A71187" w:rsidP="003A284F">
                  <w:pPr>
                    <w:widowControl w:val="0"/>
                    <w:ind w:firstLine="709"/>
                    <w:rPr>
                      <w:rFonts w:eastAsia="SimSun"/>
                      <w:kern w:val="1"/>
                      <w:szCs w:val="28"/>
                      <w:lang w:eastAsia="zh-CN" w:bidi="hi-IN"/>
                    </w:rPr>
                  </w:pPr>
                  <w:bookmarkStart w:id="100" w:name="_Hlk161047567"/>
                  <w:r w:rsidRPr="00F07836">
                    <w:rPr>
                      <w:rFonts w:eastAsia="SimSun"/>
                      <w:kern w:val="1"/>
                      <w:szCs w:val="28"/>
                      <w:lang w:eastAsia="zh-CN" w:bidi="hi-IN"/>
                    </w:rPr>
                    <w:t xml:space="preserve">В 2023 году проведено 4 семинара с участием правоохранительных органов по антикоррупционной тематике. </w:t>
                  </w:r>
                  <w:bookmarkEnd w:id="100"/>
                  <w:r w:rsidRPr="00F07836">
                    <w:rPr>
                      <w:rFonts w:eastAsia="SimSun"/>
                      <w:kern w:val="1"/>
                      <w:szCs w:val="28"/>
                      <w:lang w:eastAsia="zh-CN" w:bidi="hi-IN"/>
                    </w:rPr>
                    <w:t xml:space="preserve">Совещания с главами сельских поселений Южского муниципального района об актуализации документов, касающихся кадровой работы в поселениях и борьбы с коррупцией. Проводятся круглые столы с муниципальными служащими по вопросам муниципальной службы.  </w:t>
                  </w:r>
                </w:p>
                <w:p w14:paraId="696CFB28" w14:textId="77777777" w:rsidR="00A71187" w:rsidRPr="00F07836" w:rsidRDefault="00A71187" w:rsidP="003A284F">
                  <w:pPr>
                    <w:widowControl w:val="0"/>
                    <w:ind w:firstLine="709"/>
                    <w:rPr>
                      <w:rFonts w:eastAsia="SimSun"/>
                      <w:kern w:val="1"/>
                      <w:szCs w:val="28"/>
                      <w:lang w:eastAsia="zh-CN" w:bidi="hi-IN"/>
                    </w:rPr>
                  </w:pPr>
                </w:p>
                <w:p w14:paraId="14EC0EDE" w14:textId="5D8DD8C8" w:rsidR="00A71187" w:rsidRDefault="00A71187" w:rsidP="00924BDE">
                  <w:pPr>
                    <w:widowControl w:val="0"/>
                    <w:ind w:firstLine="709"/>
                    <w:jc w:val="center"/>
                    <w:rPr>
                      <w:rFonts w:eastAsia="SimSun"/>
                      <w:b/>
                      <w:kern w:val="1"/>
                      <w:szCs w:val="28"/>
                      <w:u w:val="single"/>
                      <w:lang w:eastAsia="zh-CN" w:bidi="hi-IN"/>
                    </w:rPr>
                  </w:pPr>
                  <w:r w:rsidRPr="00F07836">
                    <w:rPr>
                      <w:rFonts w:eastAsia="SimSun"/>
                      <w:b/>
                      <w:kern w:val="1"/>
                      <w:szCs w:val="28"/>
                      <w:lang w:eastAsia="zh-CN" w:bidi="hi-IN"/>
                    </w:rPr>
                    <w:t>11.</w:t>
                  </w:r>
                  <w:r w:rsidRPr="00F07836">
                    <w:rPr>
                      <w:rFonts w:eastAsia="SimSun"/>
                      <w:b/>
                      <w:kern w:val="1"/>
                      <w:szCs w:val="28"/>
                      <w:u w:val="single"/>
                      <w:lang w:eastAsia="zh-CN" w:bidi="hi-IN"/>
                    </w:rPr>
                    <w:t xml:space="preserve"> Резерв</w:t>
                  </w:r>
                </w:p>
                <w:p w14:paraId="25C258E2" w14:textId="77777777" w:rsidR="00924BDE" w:rsidRPr="00F07836" w:rsidRDefault="00924BDE" w:rsidP="003A284F">
                  <w:pPr>
                    <w:widowControl w:val="0"/>
                    <w:ind w:firstLine="709"/>
                    <w:rPr>
                      <w:rFonts w:eastAsia="SimSun"/>
                      <w:b/>
                      <w:kern w:val="1"/>
                      <w:szCs w:val="28"/>
                      <w:u w:val="single"/>
                      <w:lang w:eastAsia="zh-CN" w:bidi="hi-IN"/>
                    </w:rPr>
                  </w:pPr>
                </w:p>
                <w:p w14:paraId="3F030C40" w14:textId="2BD8A2FB" w:rsidR="00A71187" w:rsidRPr="00F07836" w:rsidRDefault="00A71187" w:rsidP="003A284F">
                  <w:pPr>
                    <w:widowControl w:val="0"/>
                    <w:ind w:firstLine="709"/>
                    <w:rPr>
                      <w:rFonts w:eastAsia="SimSun"/>
                      <w:kern w:val="1"/>
                      <w:szCs w:val="28"/>
                      <w:lang w:eastAsia="zh-CN" w:bidi="hi-IN"/>
                    </w:rPr>
                  </w:pPr>
                  <w:r w:rsidRPr="00F07836">
                    <w:rPr>
                      <w:rFonts w:eastAsia="SimSun"/>
                      <w:kern w:val="1"/>
                      <w:szCs w:val="28"/>
                      <w:lang w:eastAsia="zh-CN" w:bidi="hi-IN"/>
                    </w:rPr>
                    <w:t xml:space="preserve">В 2023 году заседания комиссии по формированию резерва в Администрации Южского муниципального района не проводились. Кадровый резерв формируется на основе объективной оценки профессиональных, деловых и личностных качеств, потенциальных способности к руководящей деятельности, коллегиального мнения руководителей высшего звена управления, отзывов сотрудников, которые непосредственно работают с ними на различных уровнях управления. Кадровая служба формирует базу данных и ведет документацию по работе с резервом. </w:t>
                  </w:r>
                </w:p>
                <w:p w14:paraId="72F9D687" w14:textId="77777777" w:rsidR="00A71187" w:rsidRPr="00F07836" w:rsidRDefault="00A71187" w:rsidP="003A284F">
                  <w:pPr>
                    <w:widowControl w:val="0"/>
                    <w:ind w:firstLine="709"/>
                    <w:rPr>
                      <w:rFonts w:eastAsia="SimSun"/>
                      <w:kern w:val="1"/>
                      <w:szCs w:val="28"/>
                      <w:lang w:eastAsia="zh-CN" w:bidi="hi-IN"/>
                    </w:rPr>
                  </w:pPr>
                </w:p>
                <w:p w14:paraId="75A7ECBB" w14:textId="6FDE9C4D" w:rsidR="00A71187" w:rsidRDefault="00A71187" w:rsidP="00ED2EF4">
                  <w:pPr>
                    <w:widowControl w:val="0"/>
                    <w:ind w:firstLine="709"/>
                    <w:jc w:val="center"/>
                    <w:rPr>
                      <w:rFonts w:eastAsia="SimSun"/>
                      <w:b/>
                      <w:kern w:val="1"/>
                      <w:szCs w:val="28"/>
                      <w:u w:val="single"/>
                      <w:lang w:eastAsia="zh-CN" w:bidi="hi-IN"/>
                    </w:rPr>
                  </w:pPr>
                  <w:r w:rsidRPr="00F07836">
                    <w:rPr>
                      <w:rFonts w:eastAsia="SimSun"/>
                      <w:b/>
                      <w:kern w:val="1"/>
                      <w:szCs w:val="28"/>
                      <w:lang w:eastAsia="zh-CN" w:bidi="hi-IN"/>
                    </w:rPr>
                    <w:t xml:space="preserve">12. </w:t>
                  </w:r>
                  <w:r w:rsidRPr="00F07836">
                    <w:rPr>
                      <w:rFonts w:eastAsia="SimSun"/>
                      <w:b/>
                      <w:kern w:val="1"/>
                      <w:szCs w:val="28"/>
                      <w:u w:val="single"/>
                      <w:lang w:eastAsia="zh-CN" w:bidi="hi-IN"/>
                    </w:rPr>
                    <w:t>Дополнительное профессиональное образование</w:t>
                  </w:r>
                </w:p>
                <w:p w14:paraId="4A1F2C0F" w14:textId="77777777" w:rsidR="00ED2EF4" w:rsidRPr="00F07836" w:rsidRDefault="00ED2EF4" w:rsidP="00ED2EF4">
                  <w:pPr>
                    <w:widowControl w:val="0"/>
                    <w:ind w:firstLine="709"/>
                    <w:jc w:val="center"/>
                    <w:rPr>
                      <w:rFonts w:eastAsia="SimSun"/>
                      <w:b/>
                      <w:kern w:val="1"/>
                      <w:szCs w:val="28"/>
                      <w:u w:val="single"/>
                      <w:lang w:eastAsia="zh-CN" w:bidi="hi-IN"/>
                    </w:rPr>
                  </w:pPr>
                </w:p>
                <w:p w14:paraId="4631AD28" w14:textId="77777777" w:rsidR="00A71187" w:rsidRPr="00F07836" w:rsidRDefault="00A71187" w:rsidP="003A284F">
                  <w:pPr>
                    <w:widowControl w:val="0"/>
                    <w:ind w:firstLine="709"/>
                    <w:rPr>
                      <w:rFonts w:eastAsia="SimSun"/>
                      <w:kern w:val="1"/>
                      <w:szCs w:val="28"/>
                      <w:lang w:eastAsia="zh-CN" w:bidi="hi-IN"/>
                    </w:rPr>
                  </w:pPr>
                  <w:bookmarkStart w:id="101" w:name="_Hlk161047581"/>
                  <w:r w:rsidRPr="00F07836">
                    <w:rPr>
                      <w:rFonts w:eastAsia="SimSun"/>
                      <w:kern w:val="1"/>
                      <w:szCs w:val="28"/>
                      <w:lang w:eastAsia="zh-CN" w:bidi="hi-IN"/>
                    </w:rPr>
                    <w:t>В 2023 году 10 сотрудников получили дополнительное профессиональное образование по различным программам повышения квалификации</w:t>
                  </w:r>
                  <w:bookmarkEnd w:id="101"/>
                  <w:r w:rsidRPr="00F07836">
                    <w:rPr>
                      <w:rFonts w:eastAsia="SimSun"/>
                      <w:kern w:val="1"/>
                      <w:szCs w:val="28"/>
                      <w:lang w:eastAsia="zh-CN" w:bidi="hi-IN"/>
                    </w:rPr>
                    <w:t>:</w:t>
                  </w:r>
                </w:p>
                <w:p w14:paraId="7ACCAEAB" w14:textId="77777777" w:rsidR="00A71187" w:rsidRPr="00F07836" w:rsidRDefault="00A71187" w:rsidP="003A284F">
                  <w:pPr>
                    <w:ind w:firstLine="709"/>
                    <w:rPr>
                      <w:rFonts w:eastAsiaTheme="minorEastAsia"/>
                      <w:bCs/>
                      <w:iCs/>
                      <w:color w:val="212529"/>
                      <w:szCs w:val="28"/>
                    </w:rPr>
                  </w:pPr>
                  <w:r w:rsidRPr="00F07836">
                    <w:rPr>
                      <w:rFonts w:eastAsiaTheme="minorEastAsia"/>
                      <w:szCs w:val="28"/>
                    </w:rPr>
                    <w:t>- 1 муниципальный служащий по программе «</w:t>
                  </w:r>
                  <w:r w:rsidRPr="00F07836">
                    <w:rPr>
                      <w:rFonts w:eastAsiaTheme="minorEastAsia"/>
                      <w:bCs/>
                      <w:iCs/>
                      <w:color w:val="212529"/>
                      <w:szCs w:val="28"/>
                    </w:rPr>
                    <w:t>Деятельность комиссий по делам несовершеннолетних и защите их прав в системе профилактики безнадзорности и правонарушений несовершеннолетних» (старшая группа должностей);</w:t>
                  </w:r>
                </w:p>
                <w:p w14:paraId="1955DFD8" w14:textId="77777777" w:rsidR="00A71187" w:rsidRPr="00F07836" w:rsidRDefault="00A71187" w:rsidP="003A284F">
                  <w:pPr>
                    <w:ind w:firstLine="709"/>
                    <w:rPr>
                      <w:rFonts w:eastAsiaTheme="minorEastAsia"/>
                      <w:szCs w:val="28"/>
                    </w:rPr>
                  </w:pPr>
                  <w:r w:rsidRPr="00F07836">
                    <w:rPr>
                      <w:rFonts w:eastAsiaTheme="minorEastAsia"/>
                      <w:szCs w:val="28"/>
                    </w:rPr>
                    <w:t>-  2 муниципальных служащих по программе «Контрактная система в сфере закупок товаров, работ, услуг для обеспечения государственных и муниципальных нужд» с присвоением квалификации «Специалист в сфере закупок» (1 служащий высшей группы должностей, 1 служащих ведущей группы должностей);</w:t>
                  </w:r>
                </w:p>
                <w:p w14:paraId="0E790F8E" w14:textId="77777777" w:rsidR="00A71187" w:rsidRPr="00F07836" w:rsidRDefault="00A71187" w:rsidP="003A284F">
                  <w:pPr>
                    <w:ind w:firstLine="709"/>
                    <w:rPr>
                      <w:rFonts w:eastAsiaTheme="minorEastAsia"/>
                      <w:color w:val="000000"/>
                      <w:szCs w:val="28"/>
                    </w:rPr>
                  </w:pPr>
                  <w:r w:rsidRPr="00F07836">
                    <w:rPr>
                      <w:rFonts w:eastAsiaTheme="minorEastAsia"/>
                      <w:szCs w:val="28"/>
                    </w:rPr>
                    <w:t>- 4 муниципальных служащих по программе «Меры по предупреждению и противодействию коррупции в органах местного самоуправления» (высшая, ведущая и старшая группа должностей)</w:t>
                  </w:r>
                  <w:r w:rsidRPr="00F07836">
                    <w:rPr>
                      <w:rFonts w:eastAsiaTheme="minorEastAsia"/>
                      <w:color w:val="000000"/>
                      <w:szCs w:val="28"/>
                    </w:rPr>
                    <w:t>;</w:t>
                  </w:r>
                </w:p>
                <w:p w14:paraId="555662E5" w14:textId="77777777" w:rsidR="00A71187" w:rsidRPr="00F07836" w:rsidRDefault="00A71187" w:rsidP="003A284F">
                  <w:pPr>
                    <w:ind w:firstLine="709"/>
                    <w:rPr>
                      <w:rFonts w:eastAsiaTheme="minorEastAsia"/>
                      <w:color w:val="000000"/>
                      <w:szCs w:val="28"/>
                    </w:rPr>
                  </w:pPr>
                  <w:r w:rsidRPr="00F07836">
                    <w:rPr>
                      <w:rFonts w:eastAsiaTheme="minorEastAsia"/>
                      <w:color w:val="000000"/>
                      <w:szCs w:val="28"/>
                    </w:rPr>
                    <w:t xml:space="preserve">- 1 муниципальный </w:t>
                  </w:r>
                  <w:r w:rsidRPr="00F07836">
                    <w:rPr>
                      <w:rFonts w:eastAsiaTheme="minorEastAsia"/>
                      <w:szCs w:val="28"/>
                    </w:rPr>
                    <w:t>служащий по программе «Специалист по управлению персоналом» (старшая группа должностей)</w:t>
                  </w:r>
                  <w:r w:rsidRPr="00F07836">
                    <w:rPr>
                      <w:rFonts w:eastAsiaTheme="minorEastAsia"/>
                      <w:color w:val="000000"/>
                      <w:szCs w:val="28"/>
                    </w:rPr>
                    <w:t>;</w:t>
                  </w:r>
                </w:p>
                <w:p w14:paraId="6E1CE0C0" w14:textId="77777777" w:rsidR="00A71187" w:rsidRPr="00F07836" w:rsidRDefault="00A71187" w:rsidP="003A284F">
                  <w:pPr>
                    <w:ind w:firstLine="709"/>
                    <w:rPr>
                      <w:rFonts w:eastAsiaTheme="minorEastAsia"/>
                      <w:szCs w:val="28"/>
                    </w:rPr>
                  </w:pPr>
                  <w:r w:rsidRPr="00F07836">
                    <w:rPr>
                      <w:rFonts w:eastAsiaTheme="minorEastAsia"/>
                      <w:color w:val="000000"/>
                      <w:szCs w:val="28"/>
                    </w:rPr>
                    <w:t xml:space="preserve">- 1 муниципальный </w:t>
                  </w:r>
                  <w:r w:rsidRPr="00F07836">
                    <w:rPr>
                      <w:rFonts w:eastAsiaTheme="minorEastAsia"/>
                      <w:szCs w:val="28"/>
                    </w:rPr>
                    <w:t>служащий по программе «1С: Бухгалтерия» (ведущая группа должностей);</w:t>
                  </w:r>
                </w:p>
                <w:p w14:paraId="64E725BA" w14:textId="77777777" w:rsidR="00A71187" w:rsidRPr="00F07836" w:rsidRDefault="00A71187" w:rsidP="003A284F">
                  <w:pPr>
                    <w:ind w:firstLine="709"/>
                    <w:rPr>
                      <w:rFonts w:eastAsia="Arial"/>
                      <w:bCs/>
                      <w:kern w:val="1"/>
                      <w:szCs w:val="28"/>
                    </w:rPr>
                  </w:pPr>
                  <w:r w:rsidRPr="00F07836">
                    <w:rPr>
                      <w:rFonts w:eastAsiaTheme="minorEastAsia"/>
                      <w:szCs w:val="28"/>
                    </w:rPr>
                    <w:t xml:space="preserve">- </w:t>
                  </w:r>
                  <w:r w:rsidRPr="00F07836">
                    <w:rPr>
                      <w:rFonts w:eastAsiaTheme="minorEastAsia"/>
                      <w:color w:val="000000"/>
                      <w:szCs w:val="28"/>
                    </w:rPr>
                    <w:t xml:space="preserve">1 работник, замещающий должность, не отнесенную к должностям муниципальной службы </w:t>
                  </w:r>
                  <w:r w:rsidRPr="00F07836">
                    <w:rPr>
                      <w:rFonts w:eastAsiaTheme="minorEastAsia"/>
                      <w:szCs w:val="28"/>
                    </w:rPr>
                    <w:t xml:space="preserve">по программе </w:t>
                  </w:r>
                  <w:r w:rsidRPr="00F07836">
                    <w:rPr>
                      <w:rFonts w:eastAsia="Arial"/>
                      <w:bCs/>
                      <w:kern w:val="1"/>
                      <w:szCs w:val="28"/>
                    </w:rPr>
                    <w:t>«</w:t>
                  </w:r>
                  <w:r w:rsidRPr="00F07836">
                    <w:rPr>
                      <w:rFonts w:eastAsiaTheme="minorEastAsia"/>
                      <w:szCs w:val="28"/>
                    </w:rPr>
                    <w:t>Организация мобилизационной подготовки в субъекте Российской Федерации</w:t>
                  </w:r>
                  <w:r w:rsidRPr="00F07836">
                    <w:rPr>
                      <w:rFonts w:eastAsia="Arial"/>
                      <w:bCs/>
                      <w:kern w:val="1"/>
                      <w:szCs w:val="28"/>
                    </w:rPr>
                    <w:t>»;</w:t>
                  </w:r>
                </w:p>
                <w:p w14:paraId="008F3FC9" w14:textId="38C677F8" w:rsidR="00A71187" w:rsidRPr="00ED2EF4" w:rsidRDefault="00A71187" w:rsidP="00ED2EF4">
                  <w:pPr>
                    <w:widowControl w:val="0"/>
                    <w:ind w:firstLine="709"/>
                    <w:rPr>
                      <w:rFonts w:eastAsia="SimSun" w:cs="Tahoma"/>
                      <w:kern w:val="1"/>
                      <w:szCs w:val="28"/>
                      <w:lang w:eastAsia="zh-CN" w:bidi="hi-IN"/>
                    </w:rPr>
                  </w:pPr>
                  <w:r w:rsidRPr="00F07836">
                    <w:rPr>
                      <w:rFonts w:eastAsia="SimSun" w:cs="Tahoma"/>
                      <w:bCs/>
                      <w:kern w:val="1"/>
                      <w:szCs w:val="28"/>
                      <w:lang w:eastAsia="zh-CN" w:bidi="hi-IN"/>
                    </w:rPr>
                    <w:t xml:space="preserve">Также в отчетном году с муниципальными служащими различных групп должностей проводились </w:t>
                  </w:r>
                  <w:r w:rsidRPr="00F07836">
                    <w:rPr>
                      <w:rFonts w:eastAsia="SimSun" w:cs="Tahoma"/>
                      <w:kern w:val="1"/>
                      <w:szCs w:val="28"/>
                      <w:lang w:eastAsia="zh-CN" w:bidi="hi-IN"/>
                    </w:rPr>
                    <w:t>информационно-консультационные услуги в форме вебинаров.</w:t>
                  </w:r>
                </w:p>
                <w:p w14:paraId="128EA8C3" w14:textId="30F5271B" w:rsidR="00A71187" w:rsidRDefault="00A71187" w:rsidP="00ED2EF4">
                  <w:pPr>
                    <w:widowControl w:val="0"/>
                    <w:ind w:firstLine="709"/>
                    <w:jc w:val="center"/>
                    <w:rPr>
                      <w:rFonts w:eastAsia="SimSun"/>
                      <w:b/>
                      <w:kern w:val="1"/>
                      <w:szCs w:val="28"/>
                      <w:u w:val="single"/>
                      <w:lang w:eastAsia="zh-CN" w:bidi="hi-IN"/>
                    </w:rPr>
                  </w:pPr>
                  <w:r w:rsidRPr="00F07836">
                    <w:rPr>
                      <w:rFonts w:eastAsia="SimSun"/>
                      <w:b/>
                      <w:kern w:val="1"/>
                      <w:szCs w:val="28"/>
                      <w:lang w:eastAsia="zh-CN" w:bidi="hi-IN"/>
                    </w:rPr>
                    <w:t xml:space="preserve">13. </w:t>
                  </w:r>
                  <w:r w:rsidRPr="00F07836">
                    <w:rPr>
                      <w:rFonts w:eastAsia="SimSun"/>
                      <w:b/>
                      <w:kern w:val="1"/>
                      <w:szCs w:val="28"/>
                      <w:u w:val="single"/>
                      <w:lang w:eastAsia="zh-CN" w:bidi="hi-IN"/>
                    </w:rPr>
                    <w:t>Адаптационные мероприятия</w:t>
                  </w:r>
                </w:p>
                <w:p w14:paraId="47EA119F" w14:textId="77777777" w:rsidR="00ED2EF4" w:rsidRPr="00F07836" w:rsidRDefault="00ED2EF4" w:rsidP="00ED2EF4">
                  <w:pPr>
                    <w:widowControl w:val="0"/>
                    <w:ind w:firstLine="709"/>
                    <w:jc w:val="center"/>
                    <w:rPr>
                      <w:b/>
                      <w:kern w:val="1"/>
                      <w:szCs w:val="28"/>
                      <w:lang w:eastAsia="zh-CN" w:bidi="hi-IN"/>
                    </w:rPr>
                  </w:pPr>
                </w:p>
                <w:p w14:paraId="05ECF0CD" w14:textId="77777777" w:rsidR="00A71187" w:rsidRPr="00F07836" w:rsidRDefault="00A71187" w:rsidP="003A284F">
                  <w:pPr>
                    <w:widowControl w:val="0"/>
                    <w:ind w:firstLine="709"/>
                    <w:rPr>
                      <w:rFonts w:eastAsia="SimSun"/>
                      <w:kern w:val="1"/>
                      <w:szCs w:val="28"/>
                      <w:lang w:eastAsia="zh-CN" w:bidi="hi-IN"/>
                    </w:rPr>
                  </w:pPr>
                  <w:r w:rsidRPr="00F07836">
                    <w:rPr>
                      <w:rFonts w:eastAsia="SimSun"/>
                      <w:kern w:val="1"/>
                      <w:szCs w:val="28"/>
                      <w:lang w:eastAsia="zh-CN" w:bidi="hi-IN"/>
                    </w:rPr>
                    <w:t>В 2023 году проведены занятия по адаптации с вновь принятыми сотрудниками. Все ознакомлены под роспись с правилами внутреннего трудового распорядка, положениями об отделах, должностными инструкциями. Муниципальные служащие ознакомлены с Кодексом этики муниципального служащего, методическими материалами и нормативными документами по антикоррупционной тематике.</w:t>
                  </w:r>
                </w:p>
                <w:p w14:paraId="6DDE8AAD" w14:textId="77777777" w:rsidR="00A71187" w:rsidRPr="00F07836" w:rsidRDefault="00A71187" w:rsidP="003A284F">
                  <w:pPr>
                    <w:widowControl w:val="0"/>
                    <w:ind w:firstLine="709"/>
                    <w:rPr>
                      <w:rFonts w:eastAsia="SimSun"/>
                      <w:kern w:val="1"/>
                      <w:szCs w:val="28"/>
                      <w:lang w:eastAsia="zh-CN" w:bidi="hi-IN"/>
                    </w:rPr>
                  </w:pPr>
                </w:p>
                <w:p w14:paraId="0D7AF8C3" w14:textId="79B2E04B" w:rsidR="00A71187" w:rsidRDefault="00A71187" w:rsidP="006C1731">
                  <w:pPr>
                    <w:widowControl w:val="0"/>
                    <w:ind w:firstLine="604"/>
                    <w:jc w:val="center"/>
                    <w:rPr>
                      <w:rFonts w:eastAsia="SimSun"/>
                      <w:b/>
                      <w:kern w:val="1"/>
                      <w:szCs w:val="28"/>
                      <w:u w:val="single"/>
                      <w:lang w:eastAsia="zh-CN" w:bidi="hi-IN"/>
                    </w:rPr>
                  </w:pPr>
                  <w:r w:rsidRPr="00F07836">
                    <w:rPr>
                      <w:rFonts w:eastAsia="SimSun"/>
                      <w:b/>
                      <w:kern w:val="1"/>
                      <w:szCs w:val="28"/>
                      <w:lang w:eastAsia="zh-CN" w:bidi="hi-IN"/>
                    </w:rPr>
                    <w:t xml:space="preserve">14.  </w:t>
                  </w:r>
                  <w:r w:rsidRPr="00F07836">
                    <w:rPr>
                      <w:rFonts w:eastAsia="SimSun"/>
                      <w:b/>
                      <w:kern w:val="1"/>
                      <w:szCs w:val="28"/>
                      <w:u w:val="single"/>
                      <w:lang w:eastAsia="zh-CN" w:bidi="hi-IN"/>
                    </w:rPr>
                    <w:t>Награждение</w:t>
                  </w:r>
                </w:p>
                <w:p w14:paraId="5E538DC9" w14:textId="77777777" w:rsidR="00ED2EF4" w:rsidRPr="00F07836" w:rsidRDefault="00ED2EF4" w:rsidP="00ED2EF4">
                  <w:pPr>
                    <w:widowControl w:val="0"/>
                    <w:ind w:firstLine="709"/>
                    <w:jc w:val="center"/>
                    <w:rPr>
                      <w:rFonts w:eastAsia="SimSun"/>
                      <w:b/>
                      <w:kern w:val="1"/>
                      <w:szCs w:val="28"/>
                      <w:u w:val="single"/>
                      <w:lang w:eastAsia="zh-CN" w:bidi="hi-IN"/>
                    </w:rPr>
                  </w:pPr>
                </w:p>
                <w:p w14:paraId="41A60DE8" w14:textId="510F5FC2" w:rsidR="00A71187" w:rsidRPr="00F07836" w:rsidRDefault="00A71187" w:rsidP="003A284F">
                  <w:pPr>
                    <w:widowControl w:val="0"/>
                    <w:ind w:firstLine="709"/>
                    <w:rPr>
                      <w:rFonts w:eastAsia="SimSun"/>
                      <w:kern w:val="1"/>
                      <w:szCs w:val="28"/>
                      <w:lang w:eastAsia="zh-CN" w:bidi="hi-IN"/>
                    </w:rPr>
                  </w:pPr>
                  <w:r w:rsidRPr="00F07836">
                    <w:rPr>
                      <w:rFonts w:eastAsia="SimSun"/>
                      <w:kern w:val="1"/>
                      <w:szCs w:val="28"/>
                      <w:lang w:eastAsia="zh-CN" w:bidi="hi-IN"/>
                    </w:rPr>
                    <w:t xml:space="preserve">Работа по поощрениям сотрудников </w:t>
                  </w:r>
                  <w:r w:rsidR="00ED2EF4">
                    <w:rPr>
                      <w:rFonts w:eastAsia="SimSun"/>
                      <w:kern w:val="1"/>
                      <w:szCs w:val="28"/>
                      <w:lang w:eastAsia="zh-CN" w:bidi="hi-IN"/>
                    </w:rPr>
                    <w:t>А</w:t>
                  </w:r>
                  <w:r w:rsidRPr="00F07836">
                    <w:rPr>
                      <w:rFonts w:eastAsia="SimSun"/>
                      <w:kern w:val="1"/>
                      <w:szCs w:val="28"/>
                      <w:lang w:eastAsia="zh-CN" w:bidi="hi-IN"/>
                    </w:rPr>
                    <w:t>дминистрации ведется совместно с отделом общественной и информационной политики. Кадровая служба готовит наградные листы, проекты характеристик и согласовывает их с непосредственным руководителем служащего.</w:t>
                  </w:r>
                </w:p>
                <w:p w14:paraId="1A70588C" w14:textId="77777777" w:rsidR="00A71187" w:rsidRPr="00F07836" w:rsidRDefault="00A71187" w:rsidP="003A284F">
                  <w:pPr>
                    <w:widowControl w:val="0"/>
                    <w:ind w:firstLine="709"/>
                    <w:rPr>
                      <w:rFonts w:eastAsia="SimSun"/>
                      <w:kern w:val="1"/>
                      <w:szCs w:val="28"/>
                      <w:lang w:eastAsia="zh-CN" w:bidi="hi-IN"/>
                    </w:rPr>
                  </w:pPr>
                </w:p>
                <w:p w14:paraId="6301AF79" w14:textId="1419EADF" w:rsidR="00A71187" w:rsidRDefault="00A71187" w:rsidP="00ED2EF4">
                  <w:pPr>
                    <w:widowControl w:val="0"/>
                    <w:ind w:firstLine="709"/>
                    <w:jc w:val="center"/>
                    <w:rPr>
                      <w:b/>
                      <w:kern w:val="1"/>
                      <w:szCs w:val="28"/>
                      <w:u w:val="single"/>
                      <w:lang w:bidi="hi-IN"/>
                    </w:rPr>
                  </w:pPr>
                  <w:r w:rsidRPr="00F07836">
                    <w:rPr>
                      <w:rFonts w:eastAsia="SimSun"/>
                      <w:b/>
                      <w:kern w:val="1"/>
                      <w:szCs w:val="28"/>
                      <w:lang w:eastAsia="zh-CN" w:bidi="hi-IN"/>
                    </w:rPr>
                    <w:t xml:space="preserve">15. </w:t>
                  </w:r>
                  <w:r w:rsidRPr="00F07836">
                    <w:rPr>
                      <w:rFonts w:eastAsia="SimSun"/>
                      <w:b/>
                      <w:kern w:val="1"/>
                      <w:szCs w:val="28"/>
                      <w:u w:val="single"/>
                      <w:lang w:eastAsia="zh-CN" w:bidi="hi-IN"/>
                    </w:rPr>
                    <w:t>Обеспечение работы комиссии по соблюдению требований к служебному поведению муниципальных служащих</w:t>
                  </w:r>
                  <w:r w:rsidRPr="00F07836">
                    <w:rPr>
                      <w:b/>
                      <w:kern w:val="1"/>
                      <w:szCs w:val="28"/>
                      <w:u w:val="single"/>
                      <w:lang w:bidi="hi-IN"/>
                    </w:rPr>
                    <w:t xml:space="preserve"> и урегулированию конфликтов интересов в Администрации Южского муниципального района</w:t>
                  </w:r>
                </w:p>
                <w:p w14:paraId="41543BC3" w14:textId="77777777" w:rsidR="00ED2EF4" w:rsidRPr="00F07836" w:rsidRDefault="00ED2EF4" w:rsidP="00ED2EF4">
                  <w:pPr>
                    <w:widowControl w:val="0"/>
                    <w:ind w:firstLine="709"/>
                    <w:jc w:val="center"/>
                    <w:rPr>
                      <w:rFonts w:eastAsia="SimSun"/>
                      <w:b/>
                      <w:kern w:val="1"/>
                      <w:szCs w:val="28"/>
                      <w:u w:val="single"/>
                      <w:lang w:eastAsia="zh-CN" w:bidi="hi-IN"/>
                    </w:rPr>
                  </w:pPr>
                </w:p>
                <w:p w14:paraId="52B5B323" w14:textId="527AC734" w:rsidR="00A71187" w:rsidRDefault="00A71187" w:rsidP="003A284F">
                  <w:pPr>
                    <w:widowControl w:val="0"/>
                    <w:ind w:firstLine="709"/>
                    <w:rPr>
                      <w:rFonts w:eastAsia="SimSun"/>
                      <w:kern w:val="1"/>
                      <w:szCs w:val="28"/>
                      <w:lang w:eastAsia="zh-CN" w:bidi="hi-IN"/>
                    </w:rPr>
                  </w:pPr>
                  <w:r w:rsidRPr="00F07836">
                    <w:rPr>
                      <w:kern w:val="1"/>
                      <w:szCs w:val="28"/>
                      <w:lang w:eastAsia="zh-CN" w:bidi="hi-IN"/>
                    </w:rPr>
                    <w:t xml:space="preserve">   </w:t>
                  </w:r>
                  <w:r w:rsidRPr="00F07836">
                    <w:rPr>
                      <w:rFonts w:eastAsia="SimSun"/>
                      <w:kern w:val="1"/>
                      <w:szCs w:val="28"/>
                      <w:lang w:eastAsia="zh-CN" w:bidi="hi-IN"/>
                    </w:rPr>
                    <w:t>В 2023 году заседаний комиссии по соблюдению требований к служебному поведению муниципальных служащих</w:t>
                  </w:r>
                  <w:r w:rsidRPr="00F07836">
                    <w:rPr>
                      <w:kern w:val="1"/>
                      <w:szCs w:val="28"/>
                      <w:lang w:bidi="hi-IN"/>
                    </w:rPr>
                    <w:t xml:space="preserve"> и урегулированию конфликтов интересов</w:t>
                  </w:r>
                  <w:r w:rsidRPr="00F07836">
                    <w:rPr>
                      <w:b/>
                      <w:kern w:val="1"/>
                      <w:szCs w:val="28"/>
                      <w:lang w:bidi="hi-IN"/>
                    </w:rPr>
                    <w:t xml:space="preserve"> </w:t>
                  </w:r>
                  <w:r w:rsidRPr="00F07836">
                    <w:rPr>
                      <w:rFonts w:eastAsia="SimSun"/>
                      <w:kern w:val="1"/>
                      <w:szCs w:val="28"/>
                      <w:lang w:eastAsia="zh-CN" w:bidi="hi-IN"/>
                    </w:rPr>
                    <w:t xml:space="preserve">не проводилось. </w:t>
                  </w:r>
                </w:p>
                <w:p w14:paraId="4B38E4CA" w14:textId="60ADFD7C" w:rsidR="006C1731" w:rsidRDefault="006C1731" w:rsidP="003A284F">
                  <w:pPr>
                    <w:widowControl w:val="0"/>
                    <w:ind w:firstLine="709"/>
                    <w:rPr>
                      <w:rFonts w:eastAsia="SimSun"/>
                      <w:kern w:val="1"/>
                      <w:szCs w:val="28"/>
                      <w:lang w:eastAsia="zh-CN" w:bidi="hi-IN"/>
                    </w:rPr>
                  </w:pPr>
                </w:p>
                <w:p w14:paraId="0DE271AA" w14:textId="77777777" w:rsidR="006C1731" w:rsidRPr="00F07836" w:rsidRDefault="006C1731" w:rsidP="003A284F">
                  <w:pPr>
                    <w:widowControl w:val="0"/>
                    <w:ind w:firstLine="709"/>
                    <w:rPr>
                      <w:rFonts w:eastAsia="SimSun"/>
                      <w:kern w:val="1"/>
                      <w:szCs w:val="28"/>
                      <w:lang w:eastAsia="zh-CN" w:bidi="hi-IN"/>
                    </w:rPr>
                  </w:pPr>
                </w:p>
                <w:p w14:paraId="1FA61B0F" w14:textId="77777777" w:rsidR="00A71187" w:rsidRPr="00F07836" w:rsidRDefault="00A71187" w:rsidP="003A284F">
                  <w:pPr>
                    <w:widowControl w:val="0"/>
                    <w:ind w:firstLine="709"/>
                    <w:rPr>
                      <w:rFonts w:eastAsia="SimSun"/>
                      <w:kern w:val="1"/>
                      <w:szCs w:val="28"/>
                      <w:lang w:eastAsia="zh-CN" w:bidi="hi-IN"/>
                    </w:rPr>
                  </w:pPr>
                </w:p>
                <w:p w14:paraId="4268E404" w14:textId="29BC8FDA" w:rsidR="00A71187" w:rsidRDefault="00A71187" w:rsidP="00ED2EF4">
                  <w:pPr>
                    <w:widowControl w:val="0"/>
                    <w:ind w:firstLine="709"/>
                    <w:jc w:val="center"/>
                    <w:rPr>
                      <w:rFonts w:eastAsia="SimSun"/>
                      <w:b/>
                      <w:kern w:val="1"/>
                      <w:szCs w:val="28"/>
                      <w:u w:val="single"/>
                      <w:lang w:eastAsia="zh-CN" w:bidi="hi-IN"/>
                    </w:rPr>
                  </w:pPr>
                  <w:r w:rsidRPr="00F07836">
                    <w:rPr>
                      <w:rFonts w:eastAsia="SimSun"/>
                      <w:b/>
                      <w:kern w:val="1"/>
                      <w:szCs w:val="28"/>
                      <w:lang w:eastAsia="zh-CN" w:bidi="hi-IN"/>
                    </w:rPr>
                    <w:t xml:space="preserve">16. </w:t>
                  </w:r>
                  <w:r w:rsidRPr="00F07836">
                    <w:rPr>
                      <w:rFonts w:eastAsia="SimSun"/>
                      <w:b/>
                      <w:kern w:val="1"/>
                      <w:szCs w:val="28"/>
                      <w:u w:val="single"/>
                      <w:lang w:eastAsia="zh-CN" w:bidi="hi-IN"/>
                    </w:rPr>
                    <w:t>Предупреждение совершения коррупционных правонарушений</w:t>
                  </w:r>
                </w:p>
                <w:p w14:paraId="41E75A10" w14:textId="77777777" w:rsidR="00ED2EF4" w:rsidRPr="00F07836" w:rsidRDefault="00ED2EF4" w:rsidP="00ED2EF4">
                  <w:pPr>
                    <w:widowControl w:val="0"/>
                    <w:ind w:firstLine="709"/>
                    <w:jc w:val="center"/>
                    <w:rPr>
                      <w:rFonts w:eastAsia="SimSun"/>
                      <w:b/>
                      <w:kern w:val="1"/>
                      <w:szCs w:val="28"/>
                      <w:lang w:eastAsia="zh-CN" w:bidi="hi-IN"/>
                    </w:rPr>
                  </w:pPr>
                </w:p>
                <w:p w14:paraId="4D0057ED" w14:textId="77777777" w:rsidR="00A71187" w:rsidRPr="00F07836" w:rsidRDefault="00A71187" w:rsidP="003A284F">
                  <w:pPr>
                    <w:widowControl w:val="0"/>
                    <w:ind w:firstLine="709"/>
                    <w:rPr>
                      <w:rFonts w:eastAsia="SimSun"/>
                      <w:kern w:val="1"/>
                      <w:szCs w:val="28"/>
                      <w:lang w:eastAsia="zh-CN" w:bidi="hi-IN"/>
                    </w:rPr>
                  </w:pPr>
                  <w:r w:rsidRPr="00F07836">
                    <w:rPr>
                      <w:rFonts w:eastAsia="SimSun" w:cs="Tahoma"/>
                      <w:kern w:val="1"/>
                      <w:szCs w:val="20"/>
                      <w:lang w:eastAsia="zh-CN" w:bidi="hi-IN"/>
                    </w:rPr>
                    <w:t xml:space="preserve">В соответствии </w:t>
                  </w:r>
                  <w:r w:rsidRPr="00F07836">
                    <w:rPr>
                      <w:rFonts w:eastAsia="SimSun" w:cs="Tahoma"/>
                      <w:kern w:val="1"/>
                      <w:szCs w:val="28"/>
                      <w:lang w:eastAsia="zh-CN" w:bidi="hi-IN"/>
                    </w:rPr>
                    <w:t xml:space="preserve">Федеральным законом от 25.12.2008 № 273-ФЗ «О противодействии коррупции», </w:t>
                  </w:r>
                  <w:r w:rsidRPr="00F07836">
                    <w:rPr>
                      <w:rFonts w:eastAsia="SimSun" w:cs="Tahoma"/>
                      <w:kern w:val="1"/>
                      <w:szCs w:val="20"/>
                      <w:lang w:eastAsia="zh-CN" w:bidi="hi-IN"/>
                    </w:rPr>
                    <w:t xml:space="preserve">Указом Президента Российской Федерации от 29.06.2018 № 378 «О Национальном плане противодействия коррупции на 2021-2023 годы», </w:t>
                  </w:r>
                  <w:r w:rsidRPr="00F07836">
                    <w:rPr>
                      <w:rFonts w:eastAsia="SimSun" w:cs="Tahoma"/>
                      <w:kern w:val="1"/>
                      <w:szCs w:val="28"/>
                      <w:lang w:eastAsia="zh-CN" w:bidi="hi-IN"/>
                    </w:rPr>
                    <w:t xml:space="preserve">распоряжением Губернатора </w:t>
                  </w:r>
                  <w:r w:rsidRPr="00F07836">
                    <w:rPr>
                      <w:rFonts w:eastAsia="SimSun" w:cs="Tahoma"/>
                      <w:kern w:val="1"/>
                      <w:szCs w:val="20"/>
                      <w:lang w:eastAsia="zh-CN" w:bidi="hi-IN"/>
                    </w:rPr>
                    <w:t>Ивановской области от 30.08.2013 № 143-р «Об утверждении плана отдельных мероприятий по противодействию коррупции в Ивановской области</w:t>
                  </w:r>
                  <w:r w:rsidRPr="00F07836">
                    <w:rPr>
                      <w:rFonts w:eastAsia="SimSun" w:cs="Tahoma"/>
                      <w:kern w:val="1"/>
                      <w:szCs w:val="28"/>
                      <w:lang w:eastAsia="zh-CN" w:bidi="hi-IN"/>
                    </w:rPr>
                    <w:t xml:space="preserve"> </w:t>
                  </w:r>
                  <w:r w:rsidRPr="00F07836">
                    <w:rPr>
                      <w:rFonts w:eastAsia="SimSun"/>
                      <w:kern w:val="1"/>
                      <w:szCs w:val="28"/>
                      <w:lang w:eastAsia="zh-CN" w:bidi="hi-IN"/>
                    </w:rPr>
                    <w:t>утвержден план мероприятий по противодействию коррупции.</w:t>
                  </w:r>
                </w:p>
                <w:p w14:paraId="2139FD36" w14:textId="77777777" w:rsidR="00A71187" w:rsidRPr="00F07836" w:rsidRDefault="00A71187" w:rsidP="003A284F">
                  <w:pPr>
                    <w:widowControl w:val="0"/>
                    <w:ind w:firstLine="709"/>
                    <w:rPr>
                      <w:rFonts w:eastAsia="SimSun"/>
                      <w:kern w:val="1"/>
                      <w:szCs w:val="28"/>
                      <w:lang w:eastAsia="zh-CN" w:bidi="hi-IN"/>
                    </w:rPr>
                  </w:pPr>
                  <w:r w:rsidRPr="00F07836">
                    <w:rPr>
                      <w:rFonts w:eastAsia="SimSun"/>
                      <w:kern w:val="1"/>
                      <w:szCs w:val="28"/>
                      <w:lang w:eastAsia="zh-CN" w:bidi="hi-IN"/>
                    </w:rPr>
                    <w:t>В соответствии с требованиями Федеральных законов «О муниципальной службе в Российской Федерации», «О противодействии коррупции», «О персональных данных», распоряжения Правительства Российской Федерации от 26.05.2005 № 667-р, в целях соблюдения ограничений и запретов, связанных с муниципальной службой, которые могут вызвать конфликт интересов, осуществляются проверки сведений о личности кандидата, претендующего на замещение должности муниципальной службы.</w:t>
                  </w:r>
                </w:p>
                <w:p w14:paraId="48B3B97D" w14:textId="77777777" w:rsidR="00A71187" w:rsidRPr="00F07836" w:rsidRDefault="00A71187" w:rsidP="003A284F">
                  <w:pPr>
                    <w:widowControl w:val="0"/>
                    <w:ind w:firstLine="709"/>
                    <w:rPr>
                      <w:rFonts w:eastAsia="SimSun"/>
                      <w:kern w:val="1"/>
                      <w:szCs w:val="28"/>
                      <w:lang w:eastAsia="zh-CN" w:bidi="hi-IN"/>
                    </w:rPr>
                  </w:pPr>
                  <w:r w:rsidRPr="00F07836">
                    <w:rPr>
                      <w:rFonts w:eastAsia="SimSun"/>
                      <w:kern w:val="1"/>
                      <w:szCs w:val="28"/>
                      <w:lang w:eastAsia="zh-CN" w:bidi="hi-IN"/>
                    </w:rPr>
                    <w:t>При приеме на муниципальную службу, а также при переводе муниципальных служащих в другие структурные подразделения, отделом кадровой работы проводятся проверки на наличие близкого родства или свойства с муниципальным служащим, замещение должности которого связано с непосредственной подчиненностью или подконтрольностью одного из них другому.</w:t>
                  </w:r>
                </w:p>
                <w:p w14:paraId="31DFC515" w14:textId="77777777" w:rsidR="00A71187" w:rsidRPr="00F07836" w:rsidRDefault="00A71187" w:rsidP="003A284F">
                  <w:pPr>
                    <w:widowControl w:val="0"/>
                    <w:ind w:firstLine="709"/>
                    <w:rPr>
                      <w:rFonts w:eastAsia="SimSun"/>
                      <w:kern w:val="1"/>
                      <w:szCs w:val="28"/>
                      <w:lang w:eastAsia="zh-CN" w:bidi="hi-IN"/>
                    </w:rPr>
                  </w:pPr>
                  <w:r w:rsidRPr="00F07836">
                    <w:rPr>
                      <w:rFonts w:eastAsia="SimSun"/>
                      <w:kern w:val="1"/>
                      <w:szCs w:val="28"/>
                      <w:lang w:eastAsia="zh-CN" w:bidi="hi-IN"/>
                    </w:rPr>
                    <w:t xml:space="preserve">Также кандидаты представляют медицинское заключение об отсутствии у них заболеваний, препятствующих поступлению на службу. </w:t>
                  </w:r>
                </w:p>
                <w:p w14:paraId="709873D8" w14:textId="77777777" w:rsidR="00A71187" w:rsidRPr="00F07836" w:rsidRDefault="00A71187" w:rsidP="003A284F">
                  <w:pPr>
                    <w:widowControl w:val="0"/>
                    <w:ind w:firstLine="709"/>
                    <w:rPr>
                      <w:rFonts w:eastAsia="SimSun"/>
                      <w:kern w:val="1"/>
                      <w:szCs w:val="28"/>
                      <w:lang w:eastAsia="zh-CN" w:bidi="hi-IN"/>
                    </w:rPr>
                  </w:pPr>
                  <w:r w:rsidRPr="00F07836">
                    <w:rPr>
                      <w:rFonts w:eastAsia="SimSun"/>
                      <w:kern w:val="1"/>
                      <w:szCs w:val="28"/>
                      <w:lang w:eastAsia="zh-CN" w:bidi="hi-IN"/>
                    </w:rPr>
                    <w:t>Из интернет-ресурсов налоговой службы на кандидатов запрашивается информация об участии в руководстве коммерческой организации или занятии предпринимательской деятельностью.</w:t>
                  </w:r>
                </w:p>
                <w:p w14:paraId="23A10EAC" w14:textId="77777777" w:rsidR="00A71187" w:rsidRPr="00F07836" w:rsidRDefault="00A71187" w:rsidP="003A284F">
                  <w:pPr>
                    <w:widowControl w:val="0"/>
                    <w:ind w:firstLine="709"/>
                    <w:rPr>
                      <w:rFonts w:eastAsia="SimSun"/>
                      <w:kern w:val="1"/>
                      <w:szCs w:val="28"/>
                      <w:lang w:eastAsia="zh-CN" w:bidi="hi-IN"/>
                    </w:rPr>
                  </w:pPr>
                  <w:r w:rsidRPr="00F07836">
                    <w:rPr>
                      <w:rFonts w:eastAsia="SimSun"/>
                      <w:kern w:val="1"/>
                      <w:szCs w:val="28"/>
                      <w:lang w:eastAsia="zh-CN" w:bidi="hi-IN"/>
                    </w:rPr>
                    <w:t xml:space="preserve">Проводятся проверки соблюдения гражданами, замещавшими должности муниципальной службы, ограничений при заключении ими после ухода с муниципальной службы трудового договора и (или) гражданско-правового договора в случаях, предусмотренных законодательством. </w:t>
                  </w:r>
                </w:p>
                <w:p w14:paraId="74BC90DB" w14:textId="77777777" w:rsidR="00A71187" w:rsidRPr="00F07836" w:rsidRDefault="00A71187" w:rsidP="003A284F">
                  <w:pPr>
                    <w:widowControl w:val="0"/>
                    <w:ind w:firstLine="709"/>
                    <w:rPr>
                      <w:rFonts w:eastAsia="SimSun"/>
                      <w:kern w:val="1"/>
                      <w:szCs w:val="28"/>
                      <w:lang w:eastAsia="zh-CN" w:bidi="hi-IN"/>
                    </w:rPr>
                  </w:pPr>
                  <w:r w:rsidRPr="00F07836">
                    <w:rPr>
                      <w:rFonts w:eastAsia="SimSun"/>
                      <w:kern w:val="1"/>
                      <w:szCs w:val="28"/>
                      <w:lang w:eastAsia="zh-CN" w:bidi="hi-IN"/>
                    </w:rPr>
                    <w:t xml:space="preserve">Ведется учёт муниципальных служащих, осуществляющих иную оплачиваемую работу в соответствии с частью 2 статьи 11 Федерального закона «О муниципальной службе в Российской Федерации». </w:t>
                  </w:r>
                </w:p>
                <w:p w14:paraId="010E207E" w14:textId="77777777" w:rsidR="00A71187" w:rsidRPr="00F07836" w:rsidRDefault="00A71187" w:rsidP="003A284F">
                  <w:pPr>
                    <w:widowControl w:val="0"/>
                    <w:ind w:firstLine="709"/>
                    <w:rPr>
                      <w:rFonts w:eastAsia="SimSun"/>
                      <w:kern w:val="1"/>
                      <w:szCs w:val="28"/>
                      <w:lang w:eastAsia="zh-CN" w:bidi="hi-IN"/>
                    </w:rPr>
                  </w:pPr>
                  <w:r w:rsidRPr="00F07836">
                    <w:rPr>
                      <w:rFonts w:eastAsia="SimSun"/>
                      <w:kern w:val="1"/>
                      <w:szCs w:val="28"/>
                      <w:lang w:eastAsia="zh-CN" w:bidi="hi-IN"/>
                    </w:rPr>
                    <w:t>Отделом систематически оказывается консультативная помощь по вопросам, связанным с соблюдением муниципальными служащими требований к служебному поведению, в том числе - по соблюдению ограничений и запретов, связанных с муниципальной службой. За отчетный период муниципальным служащим дано 35 консультаций по вопросам применения антикоррупционного законодательства.</w:t>
                  </w:r>
                </w:p>
                <w:p w14:paraId="160129DD" w14:textId="77777777" w:rsidR="00A71187" w:rsidRPr="00F07836" w:rsidRDefault="00A71187" w:rsidP="003A284F">
                  <w:pPr>
                    <w:widowControl w:val="0"/>
                    <w:ind w:firstLine="709"/>
                    <w:rPr>
                      <w:rFonts w:eastAsia="SimSun"/>
                      <w:kern w:val="1"/>
                      <w:szCs w:val="28"/>
                      <w:lang w:eastAsia="zh-CN" w:bidi="hi-IN"/>
                    </w:rPr>
                  </w:pPr>
                  <w:r w:rsidRPr="00F07836">
                    <w:rPr>
                      <w:rFonts w:eastAsia="SimSun"/>
                      <w:kern w:val="1"/>
                      <w:szCs w:val="28"/>
                      <w:lang w:eastAsia="zh-CN" w:bidi="hi-IN"/>
                    </w:rPr>
                    <w:t>Контроль за соблюдением обязанности по представлению сведений о доходах, об имуществе и обязательствах имущественного характера лиц, замещающих должности муниципальной службы в администрации и членов их семей, а также размещению этих сведений в информационно-телекоммуникационной сети Интернет осуществляется в установленные законом сроки.</w:t>
                  </w:r>
                </w:p>
                <w:p w14:paraId="45AFBD95" w14:textId="77777777" w:rsidR="00A71187" w:rsidRPr="00F07836" w:rsidRDefault="00A71187" w:rsidP="003A284F">
                  <w:pPr>
                    <w:widowControl w:val="0"/>
                    <w:ind w:firstLine="709"/>
                    <w:rPr>
                      <w:rFonts w:eastAsia="SimSun"/>
                      <w:kern w:val="1"/>
                      <w:szCs w:val="28"/>
                      <w:lang w:eastAsia="zh-CN" w:bidi="hi-IN"/>
                    </w:rPr>
                  </w:pPr>
                  <w:r w:rsidRPr="00F07836">
                    <w:rPr>
                      <w:rFonts w:eastAsia="SimSun"/>
                      <w:kern w:val="1"/>
                      <w:szCs w:val="28"/>
                      <w:lang w:eastAsia="zh-CN" w:bidi="hi-IN"/>
                    </w:rPr>
                    <w:t>Ведется работа в соответствии с постановлением Правительства РФ от 08.09.2010 № 700 «О порядке сообщения работодателем при заключении трудового договора с гражданином, замещавшим должности государственной или муниципальной службы, перечень которых устанавливается нормативными правовыми актами РФ, в течение 2 лет после его увольнения с государственной или муниципальной службы о заключении такого договора представителю нанимателя (работодателю) государственного или муниципального служащего по последнему месту его службы».</w:t>
                  </w:r>
                </w:p>
                <w:p w14:paraId="0208C840" w14:textId="77777777" w:rsidR="00A71187" w:rsidRPr="00F07836" w:rsidRDefault="00A71187" w:rsidP="003A284F">
                  <w:pPr>
                    <w:ind w:firstLine="709"/>
                  </w:pPr>
                  <w:r w:rsidRPr="00F07836">
                    <w:t>При приеме на муниципальную службу, а также при переводе муниципальных служащих в другие структурные подразделения, отделом правового обеспечения, муниципальной службы и контроля проводились проверки на наличие близкого родства или свойства с муниципальным служащим, замещение должности которого связано с непосредственной подчиненностью или подконтрольностью одного из них другому. Необходимая работа по устранению обстоятельства близкого родства в Администрации была проведена в 2023 году и в настоящее время она проводится в текущем режиме.</w:t>
                  </w:r>
                </w:p>
                <w:p w14:paraId="25F6E338" w14:textId="77777777" w:rsidR="00A71187" w:rsidRPr="00F07836" w:rsidRDefault="00A71187" w:rsidP="003A284F">
                  <w:pPr>
                    <w:widowControl w:val="0"/>
                    <w:ind w:firstLine="709"/>
                    <w:jc w:val="left"/>
                    <w:rPr>
                      <w:rFonts w:eastAsia="SimSun"/>
                      <w:kern w:val="1"/>
                      <w:szCs w:val="28"/>
                      <w:lang w:eastAsia="zh-CN" w:bidi="hi-IN"/>
                    </w:rPr>
                  </w:pPr>
                </w:p>
                <w:p w14:paraId="0B779605" w14:textId="6376F6AB" w:rsidR="00A71187" w:rsidRDefault="00A71187" w:rsidP="00ED2EF4">
                  <w:pPr>
                    <w:widowControl w:val="0"/>
                    <w:ind w:firstLine="709"/>
                    <w:jc w:val="center"/>
                    <w:rPr>
                      <w:rFonts w:eastAsia="SimSun"/>
                      <w:b/>
                      <w:kern w:val="1"/>
                      <w:szCs w:val="28"/>
                      <w:u w:val="single"/>
                      <w:lang w:eastAsia="zh-CN" w:bidi="hi-IN"/>
                    </w:rPr>
                  </w:pPr>
                  <w:r w:rsidRPr="00F07836">
                    <w:rPr>
                      <w:rFonts w:eastAsia="SimSun"/>
                      <w:b/>
                      <w:kern w:val="1"/>
                      <w:szCs w:val="28"/>
                      <w:lang w:eastAsia="zh-CN" w:bidi="hi-IN"/>
                    </w:rPr>
                    <w:t xml:space="preserve">17. </w:t>
                  </w:r>
                  <w:r w:rsidRPr="00F07836">
                    <w:rPr>
                      <w:rFonts w:eastAsia="SimSun"/>
                      <w:b/>
                      <w:kern w:val="1"/>
                      <w:szCs w:val="28"/>
                      <w:u w:val="single"/>
                      <w:lang w:eastAsia="zh-CN" w:bidi="hi-IN"/>
                    </w:rPr>
                    <w:t>Работа по наполнению официального сайта</w:t>
                  </w:r>
                </w:p>
                <w:p w14:paraId="65E1FCAC" w14:textId="77777777" w:rsidR="00ED2EF4" w:rsidRPr="00F07836" w:rsidRDefault="00ED2EF4" w:rsidP="00ED2EF4">
                  <w:pPr>
                    <w:widowControl w:val="0"/>
                    <w:ind w:firstLine="709"/>
                    <w:jc w:val="center"/>
                    <w:rPr>
                      <w:rFonts w:eastAsia="SimSun"/>
                      <w:b/>
                      <w:kern w:val="1"/>
                      <w:szCs w:val="28"/>
                      <w:u w:val="single"/>
                      <w:lang w:eastAsia="zh-CN" w:bidi="hi-IN"/>
                    </w:rPr>
                  </w:pPr>
                </w:p>
                <w:p w14:paraId="05C2EA8D" w14:textId="6EDECAF3" w:rsidR="00A71187" w:rsidRPr="00F07836" w:rsidRDefault="00A71187" w:rsidP="003A284F">
                  <w:pPr>
                    <w:widowControl w:val="0"/>
                    <w:ind w:firstLine="709"/>
                    <w:rPr>
                      <w:rFonts w:eastAsia="SimSun"/>
                      <w:kern w:val="1"/>
                      <w:szCs w:val="28"/>
                      <w:lang w:eastAsia="zh-CN" w:bidi="hi-IN"/>
                    </w:rPr>
                  </w:pPr>
                  <w:r w:rsidRPr="00F07836">
                    <w:rPr>
                      <w:rFonts w:eastAsia="SimSun"/>
                      <w:kern w:val="1"/>
                      <w:szCs w:val="28"/>
                      <w:lang w:eastAsia="zh-CN" w:bidi="hi-IN"/>
                    </w:rPr>
                    <w:t xml:space="preserve">В соответствии с Приказом Минтруда России от 07.10.2013 № 530н </w:t>
                  </w:r>
                  <w:r w:rsidR="00ED2EF4">
                    <w:rPr>
                      <w:rFonts w:eastAsia="SimSun"/>
                      <w:kern w:val="1"/>
                      <w:szCs w:val="28"/>
                      <w:lang w:eastAsia="zh-CN" w:bidi="hi-IN"/>
                    </w:rPr>
                    <w:t>«</w:t>
                  </w:r>
                  <w:r w:rsidRPr="00F07836">
                    <w:rPr>
                      <w:rFonts w:eastAsia="SimSun"/>
                      <w:kern w:val="1"/>
                      <w:szCs w:val="28"/>
                      <w:lang w:eastAsia="zh-CN" w:bidi="hi-IN"/>
                    </w:rPr>
                    <w:t>О требования  к размещению и наполнению подразделов, посвященных вопросам противодействия коррупции, официальных сайтов федеральных государственных органов, Центрального банка Российской Федерации,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государственных корпораций (компаний), иных организаций, созданных на основании федеральных законов, и требованиях к должностям, замещение которых влечет за собой размещение сведений о доходах, расходах, об имуществе и обязательствах имущественного характера</w:t>
                  </w:r>
                  <w:r w:rsidR="00ED2EF4">
                    <w:rPr>
                      <w:rFonts w:eastAsia="SimSun"/>
                      <w:kern w:val="1"/>
                      <w:szCs w:val="28"/>
                      <w:lang w:eastAsia="zh-CN" w:bidi="hi-IN"/>
                    </w:rPr>
                    <w:t>»</w:t>
                  </w:r>
                  <w:r w:rsidRPr="00F07836">
                    <w:rPr>
                      <w:rFonts w:eastAsia="SimSun"/>
                      <w:kern w:val="1"/>
                      <w:szCs w:val="28"/>
                      <w:lang w:eastAsia="zh-CN" w:bidi="hi-IN"/>
                    </w:rPr>
                    <w:t xml:space="preserve"> в 2023 году продолжена работа по дополнению структуры сайта. Ведется постоянный мониторинг и размещение на сайте вновь принятых документов антикоррупционной тематики. Регулярно размещается информация по имеющимся вакансиям. </w:t>
                  </w:r>
                </w:p>
                <w:p w14:paraId="21ACE78F" w14:textId="77777777" w:rsidR="00A71187" w:rsidRPr="00F07836" w:rsidRDefault="00A71187" w:rsidP="003A284F">
                  <w:pPr>
                    <w:ind w:firstLine="709"/>
                    <w:rPr>
                      <w:rFonts w:eastAsiaTheme="minorEastAsia"/>
                      <w:szCs w:val="28"/>
                    </w:rPr>
                  </w:pPr>
                </w:p>
                <w:p w14:paraId="013C259B" w14:textId="29A74AAC" w:rsidR="00A71187" w:rsidRDefault="00A71187" w:rsidP="00ED2EF4">
                  <w:pPr>
                    <w:widowControl w:val="0"/>
                    <w:ind w:firstLine="709"/>
                    <w:jc w:val="center"/>
                    <w:rPr>
                      <w:rFonts w:eastAsia="SimSun"/>
                      <w:b/>
                      <w:kern w:val="1"/>
                      <w:szCs w:val="28"/>
                      <w:u w:val="single"/>
                      <w:lang w:eastAsia="zh-CN" w:bidi="hi-IN"/>
                    </w:rPr>
                  </w:pPr>
                  <w:r w:rsidRPr="00F07836">
                    <w:rPr>
                      <w:rFonts w:eastAsia="SimSun"/>
                      <w:b/>
                      <w:kern w:val="1"/>
                      <w:szCs w:val="28"/>
                      <w:lang w:eastAsia="zh-CN" w:bidi="hi-IN"/>
                    </w:rPr>
                    <w:t xml:space="preserve">18.   </w:t>
                  </w:r>
                  <w:r w:rsidRPr="00F07836">
                    <w:rPr>
                      <w:rFonts w:eastAsia="SimSun"/>
                      <w:b/>
                      <w:kern w:val="1"/>
                      <w:szCs w:val="28"/>
                      <w:u w:val="single"/>
                      <w:lang w:eastAsia="zh-CN" w:bidi="hi-IN"/>
                    </w:rPr>
                    <w:t>Отчеты</w:t>
                  </w:r>
                </w:p>
                <w:p w14:paraId="11E86973" w14:textId="77777777" w:rsidR="00ED2EF4" w:rsidRPr="00F07836" w:rsidRDefault="00ED2EF4" w:rsidP="00ED2EF4">
                  <w:pPr>
                    <w:widowControl w:val="0"/>
                    <w:ind w:firstLine="709"/>
                    <w:jc w:val="center"/>
                    <w:rPr>
                      <w:rFonts w:eastAsia="SimSun"/>
                      <w:b/>
                      <w:kern w:val="1"/>
                      <w:szCs w:val="28"/>
                      <w:u w:val="single"/>
                      <w:lang w:eastAsia="zh-CN" w:bidi="hi-IN"/>
                    </w:rPr>
                  </w:pPr>
                </w:p>
                <w:p w14:paraId="7B7B57D0" w14:textId="77777777" w:rsidR="00A71187" w:rsidRPr="00F07836" w:rsidRDefault="00A71187" w:rsidP="003A284F">
                  <w:pPr>
                    <w:widowControl w:val="0"/>
                    <w:numPr>
                      <w:ilvl w:val="0"/>
                      <w:numId w:val="3"/>
                    </w:numPr>
                    <w:tabs>
                      <w:tab w:val="clear" w:pos="720"/>
                      <w:tab w:val="left" w:pos="707"/>
                    </w:tabs>
                    <w:ind w:left="0" w:firstLine="709"/>
                    <w:rPr>
                      <w:rFonts w:eastAsia="SimSun"/>
                      <w:kern w:val="1"/>
                      <w:szCs w:val="28"/>
                      <w:lang w:eastAsia="zh-CN" w:bidi="hi-IN"/>
                    </w:rPr>
                  </w:pPr>
                  <w:r w:rsidRPr="00F07836">
                    <w:rPr>
                      <w:rFonts w:eastAsia="SimSun"/>
                      <w:kern w:val="1"/>
                      <w:szCs w:val="28"/>
                      <w:lang w:eastAsia="zh-CN" w:bidi="hi-IN"/>
                    </w:rPr>
                    <w:t>Информация в ДВП по справкам - объективкам на руководящий состав Администрации;</w:t>
                  </w:r>
                </w:p>
                <w:p w14:paraId="45E4C2B8" w14:textId="77777777" w:rsidR="00A71187" w:rsidRPr="00F07836" w:rsidRDefault="00A71187" w:rsidP="003A284F">
                  <w:pPr>
                    <w:widowControl w:val="0"/>
                    <w:numPr>
                      <w:ilvl w:val="0"/>
                      <w:numId w:val="3"/>
                    </w:numPr>
                    <w:tabs>
                      <w:tab w:val="clear" w:pos="720"/>
                      <w:tab w:val="left" w:pos="707"/>
                    </w:tabs>
                    <w:ind w:left="0" w:firstLine="709"/>
                    <w:rPr>
                      <w:rFonts w:eastAsia="SimSun"/>
                      <w:kern w:val="1"/>
                      <w:szCs w:val="28"/>
                      <w:lang w:eastAsia="zh-CN" w:bidi="hi-IN"/>
                    </w:rPr>
                  </w:pPr>
                  <w:r w:rsidRPr="00F07836">
                    <w:rPr>
                      <w:rFonts w:eastAsia="SimSun"/>
                      <w:kern w:val="1"/>
                      <w:szCs w:val="28"/>
                      <w:lang w:eastAsia="zh-CN" w:bidi="hi-IN"/>
                    </w:rPr>
                    <w:t xml:space="preserve">Отчет о вакансиях по Администрации в ЦЗН по Южскому району; </w:t>
                  </w:r>
                </w:p>
                <w:p w14:paraId="740EF178" w14:textId="77777777" w:rsidR="00A71187" w:rsidRPr="00F07836" w:rsidRDefault="00A71187" w:rsidP="003A284F">
                  <w:pPr>
                    <w:widowControl w:val="0"/>
                    <w:numPr>
                      <w:ilvl w:val="0"/>
                      <w:numId w:val="3"/>
                    </w:numPr>
                    <w:tabs>
                      <w:tab w:val="clear" w:pos="720"/>
                      <w:tab w:val="left" w:pos="707"/>
                    </w:tabs>
                    <w:ind w:left="0" w:firstLine="709"/>
                    <w:rPr>
                      <w:rFonts w:eastAsia="SimSun"/>
                      <w:kern w:val="1"/>
                      <w:szCs w:val="28"/>
                      <w:lang w:eastAsia="zh-CN" w:bidi="hi-IN"/>
                    </w:rPr>
                  </w:pPr>
                  <w:r w:rsidRPr="00F07836">
                    <w:rPr>
                      <w:rFonts w:eastAsia="SimSun"/>
                      <w:kern w:val="1"/>
                      <w:szCs w:val="28"/>
                      <w:lang w:eastAsia="zh-CN" w:bidi="hi-IN"/>
                    </w:rPr>
                    <w:t>Отчет о квотируемых рабочих местах в ЦЗН по Южскому району;</w:t>
                  </w:r>
                </w:p>
                <w:p w14:paraId="7C52869F" w14:textId="0FA0FF39" w:rsidR="00A71187" w:rsidRPr="00F07836" w:rsidRDefault="00A71187" w:rsidP="003A284F">
                  <w:pPr>
                    <w:widowControl w:val="0"/>
                    <w:numPr>
                      <w:ilvl w:val="0"/>
                      <w:numId w:val="3"/>
                    </w:numPr>
                    <w:tabs>
                      <w:tab w:val="clear" w:pos="720"/>
                      <w:tab w:val="left" w:pos="707"/>
                    </w:tabs>
                    <w:ind w:left="0" w:firstLine="709"/>
                    <w:rPr>
                      <w:rFonts w:eastAsia="SimSun"/>
                      <w:kern w:val="1"/>
                      <w:szCs w:val="28"/>
                      <w:lang w:eastAsia="zh-CN" w:bidi="hi-IN"/>
                    </w:rPr>
                  </w:pPr>
                  <w:r w:rsidRPr="00F07836">
                    <w:rPr>
                      <w:rFonts w:eastAsia="SimSun"/>
                      <w:kern w:val="1"/>
                      <w:szCs w:val="28"/>
                      <w:lang w:eastAsia="zh-CN" w:bidi="hi-IN"/>
                    </w:rPr>
                    <w:t xml:space="preserve">Отчет в ДВП по распоряжения Губернатора Ивановской области от 30.08.2013 № 143-р «Об утверждении плана отдельных </w:t>
                  </w:r>
                  <w:r w:rsidR="00ED2EF4" w:rsidRPr="00F07836">
                    <w:rPr>
                      <w:rFonts w:eastAsia="SimSun"/>
                      <w:kern w:val="1"/>
                      <w:szCs w:val="28"/>
                      <w:lang w:eastAsia="zh-CN" w:bidi="hi-IN"/>
                    </w:rPr>
                    <w:t>мероприятий по</w:t>
                  </w:r>
                  <w:r w:rsidRPr="00F07836">
                    <w:rPr>
                      <w:rFonts w:eastAsia="SimSun"/>
                      <w:kern w:val="1"/>
                      <w:szCs w:val="28"/>
                      <w:lang w:eastAsia="zh-CN" w:bidi="hi-IN"/>
                    </w:rPr>
                    <w:t xml:space="preserve"> противодействию коррупции в Ивановской области» раз в полугодие; </w:t>
                  </w:r>
                </w:p>
                <w:p w14:paraId="05036FAF" w14:textId="77777777" w:rsidR="00A71187" w:rsidRPr="00F07836" w:rsidRDefault="00A71187" w:rsidP="003A284F">
                  <w:pPr>
                    <w:widowControl w:val="0"/>
                    <w:numPr>
                      <w:ilvl w:val="0"/>
                      <w:numId w:val="3"/>
                    </w:numPr>
                    <w:tabs>
                      <w:tab w:val="clear" w:pos="720"/>
                      <w:tab w:val="left" w:pos="707"/>
                    </w:tabs>
                    <w:ind w:left="0" w:firstLine="709"/>
                    <w:rPr>
                      <w:rFonts w:eastAsia="SimSun"/>
                      <w:kern w:val="1"/>
                      <w:szCs w:val="28"/>
                      <w:lang w:eastAsia="zh-CN" w:bidi="hi-IN"/>
                    </w:rPr>
                  </w:pPr>
                  <w:r w:rsidRPr="00F07836">
                    <w:rPr>
                      <w:rFonts w:eastAsia="SimSun"/>
                      <w:kern w:val="1"/>
                      <w:szCs w:val="28"/>
                      <w:lang w:eastAsia="zh-CN" w:bidi="hi-IN"/>
                    </w:rPr>
                    <w:t>Отчеты (статистика) по формам 2-МС, П4-НЗ, 1-МС; 1-Кадры; ЕФС-1; СТД-Р;</w:t>
                  </w:r>
                </w:p>
                <w:p w14:paraId="6FE05208" w14:textId="77777777" w:rsidR="00A71187" w:rsidRPr="00F07836" w:rsidRDefault="00A71187" w:rsidP="003A284F">
                  <w:pPr>
                    <w:widowControl w:val="0"/>
                    <w:numPr>
                      <w:ilvl w:val="0"/>
                      <w:numId w:val="3"/>
                    </w:numPr>
                    <w:tabs>
                      <w:tab w:val="clear" w:pos="720"/>
                      <w:tab w:val="left" w:pos="707"/>
                    </w:tabs>
                    <w:ind w:left="0" w:firstLine="709"/>
                    <w:rPr>
                      <w:rFonts w:eastAsiaTheme="minorEastAsia"/>
                      <w:szCs w:val="28"/>
                    </w:rPr>
                  </w:pPr>
                  <w:r w:rsidRPr="00F07836">
                    <w:rPr>
                      <w:rFonts w:eastAsiaTheme="minorEastAsia"/>
                      <w:szCs w:val="28"/>
                    </w:rPr>
                    <w:t>Сведения о ходе реализации мер по противодействию коррупции в органах государственной власти субъектов Российской Федерации и органах местного самоуправления — ежеквартально;</w:t>
                  </w:r>
                </w:p>
                <w:p w14:paraId="0BB7E55C" w14:textId="77777777" w:rsidR="00A71187" w:rsidRPr="00F07836" w:rsidRDefault="00A71187" w:rsidP="003A284F">
                  <w:pPr>
                    <w:widowControl w:val="0"/>
                    <w:numPr>
                      <w:ilvl w:val="0"/>
                      <w:numId w:val="3"/>
                    </w:numPr>
                    <w:tabs>
                      <w:tab w:val="clear" w:pos="720"/>
                      <w:tab w:val="left" w:pos="707"/>
                    </w:tabs>
                    <w:ind w:left="0" w:firstLine="709"/>
                    <w:rPr>
                      <w:rFonts w:eastAsia="SimSun"/>
                      <w:kern w:val="1"/>
                      <w:szCs w:val="28"/>
                      <w:lang w:eastAsia="zh-CN" w:bidi="hi-IN"/>
                    </w:rPr>
                  </w:pPr>
                  <w:r w:rsidRPr="00F07836">
                    <w:rPr>
                      <w:rFonts w:eastAsia="SimSun"/>
                      <w:kern w:val="1"/>
                      <w:szCs w:val="28"/>
                      <w:lang w:eastAsia="zh-CN" w:bidi="hi-IN"/>
                    </w:rPr>
                    <w:t>Сведения о принятых и уволенных для предоставления в военкомат;</w:t>
                  </w:r>
                </w:p>
                <w:p w14:paraId="28E6B5FE" w14:textId="77777777" w:rsidR="00A71187" w:rsidRPr="00F07836" w:rsidRDefault="00A71187" w:rsidP="003A284F">
                  <w:pPr>
                    <w:widowControl w:val="0"/>
                    <w:numPr>
                      <w:ilvl w:val="0"/>
                      <w:numId w:val="3"/>
                    </w:numPr>
                    <w:tabs>
                      <w:tab w:val="clear" w:pos="720"/>
                      <w:tab w:val="left" w:pos="707"/>
                    </w:tabs>
                    <w:ind w:left="0" w:firstLine="709"/>
                    <w:rPr>
                      <w:rFonts w:eastAsia="SimSun"/>
                      <w:kern w:val="1"/>
                      <w:szCs w:val="28"/>
                      <w:lang w:eastAsia="zh-CN" w:bidi="hi-IN"/>
                    </w:rPr>
                  </w:pPr>
                  <w:r w:rsidRPr="00F07836">
                    <w:rPr>
                      <w:rFonts w:eastAsia="SimSun"/>
                      <w:kern w:val="1"/>
                      <w:szCs w:val="28"/>
                      <w:lang w:eastAsia="zh-CN" w:bidi="hi-IN"/>
                    </w:rPr>
                    <w:t xml:space="preserve">Реестр муниципальных служащих; </w:t>
                  </w:r>
                </w:p>
                <w:p w14:paraId="35E09443" w14:textId="77777777" w:rsidR="00A71187" w:rsidRPr="00F07836" w:rsidRDefault="00A71187" w:rsidP="003A284F">
                  <w:pPr>
                    <w:widowControl w:val="0"/>
                    <w:numPr>
                      <w:ilvl w:val="0"/>
                      <w:numId w:val="3"/>
                    </w:numPr>
                    <w:tabs>
                      <w:tab w:val="clear" w:pos="720"/>
                      <w:tab w:val="left" w:pos="707"/>
                    </w:tabs>
                    <w:ind w:left="0" w:firstLine="709"/>
                    <w:rPr>
                      <w:kern w:val="1"/>
                      <w:szCs w:val="28"/>
                      <w:lang w:bidi="hi-IN"/>
                    </w:rPr>
                  </w:pPr>
                  <w:r w:rsidRPr="00F07836">
                    <w:rPr>
                      <w:rFonts w:eastAsia="SimSun"/>
                      <w:kern w:val="1"/>
                      <w:szCs w:val="28"/>
                      <w:lang w:eastAsia="zh-CN" w:bidi="hi-IN"/>
                    </w:rPr>
                    <w:t>Информация о результатах мониторинга деятельности комиссии по соблюдению требований к служебному поведению муниципальных служащих и урегулированию конфликта интересов;</w:t>
                  </w:r>
                </w:p>
                <w:p w14:paraId="03A490A8" w14:textId="77777777" w:rsidR="00A71187" w:rsidRPr="00F07836" w:rsidRDefault="00A71187" w:rsidP="003A284F">
                  <w:pPr>
                    <w:widowControl w:val="0"/>
                    <w:numPr>
                      <w:ilvl w:val="0"/>
                      <w:numId w:val="3"/>
                    </w:numPr>
                    <w:tabs>
                      <w:tab w:val="clear" w:pos="720"/>
                      <w:tab w:val="left" w:pos="707"/>
                    </w:tabs>
                    <w:ind w:left="0" w:firstLine="709"/>
                    <w:rPr>
                      <w:szCs w:val="28"/>
                    </w:rPr>
                  </w:pPr>
                  <w:r w:rsidRPr="00F07836">
                    <w:rPr>
                      <w:szCs w:val="28"/>
                    </w:rPr>
                    <w:t>Отчет в ДВП о повышении квалификации — годовой;</w:t>
                  </w:r>
                </w:p>
                <w:p w14:paraId="5B4E26FD" w14:textId="77777777" w:rsidR="00A71187" w:rsidRPr="00F07836" w:rsidRDefault="00A71187" w:rsidP="003A284F">
                  <w:pPr>
                    <w:widowControl w:val="0"/>
                    <w:numPr>
                      <w:ilvl w:val="0"/>
                      <w:numId w:val="3"/>
                    </w:numPr>
                    <w:tabs>
                      <w:tab w:val="clear" w:pos="720"/>
                      <w:tab w:val="left" w:pos="707"/>
                    </w:tabs>
                    <w:ind w:left="0" w:firstLine="709"/>
                    <w:rPr>
                      <w:rFonts w:eastAsiaTheme="minorEastAsia"/>
                      <w:szCs w:val="28"/>
                    </w:rPr>
                  </w:pPr>
                  <w:r w:rsidRPr="00F07836">
                    <w:rPr>
                      <w:szCs w:val="28"/>
                    </w:rPr>
                    <w:t>Информация в ДВП о численности лиц, замещающих муниципальные должности (на постоянной основе), должности муниципальной службы в разрезе групп должностей с указанием граждан, являющихся из них пенсионерами — раз в полугодие;</w:t>
                  </w:r>
                </w:p>
                <w:p w14:paraId="603AAD52" w14:textId="3873E638" w:rsidR="00A71187" w:rsidRPr="00F07836" w:rsidRDefault="00A71187" w:rsidP="003A284F">
                  <w:pPr>
                    <w:widowControl w:val="0"/>
                    <w:numPr>
                      <w:ilvl w:val="0"/>
                      <w:numId w:val="3"/>
                    </w:numPr>
                    <w:ind w:left="0" w:firstLine="709"/>
                    <w:rPr>
                      <w:rFonts w:eastAsia="SimSun"/>
                      <w:kern w:val="1"/>
                      <w:szCs w:val="28"/>
                      <w:lang w:eastAsia="zh-CN" w:bidi="hi-IN"/>
                    </w:rPr>
                  </w:pPr>
                  <w:r w:rsidRPr="00F07836">
                    <w:rPr>
                      <w:rFonts w:eastAsia="SimSun"/>
                      <w:kern w:val="1"/>
                      <w:szCs w:val="28"/>
                      <w:lang w:eastAsia="zh-CN" w:bidi="hi-IN"/>
                    </w:rPr>
                    <w:t xml:space="preserve">Отчет о численности работающих и забронированных граждан, </w:t>
                  </w:r>
                  <w:r w:rsidR="00ED2EF4" w:rsidRPr="00F07836">
                    <w:rPr>
                      <w:rFonts w:eastAsia="SimSun"/>
                      <w:kern w:val="1"/>
                      <w:szCs w:val="28"/>
                      <w:lang w:eastAsia="zh-CN" w:bidi="hi-IN"/>
                    </w:rPr>
                    <w:t>пребывающих в</w:t>
                  </w:r>
                  <w:r w:rsidRPr="00F07836">
                    <w:rPr>
                      <w:rFonts w:eastAsia="SimSun"/>
                      <w:kern w:val="1"/>
                      <w:szCs w:val="28"/>
                      <w:lang w:eastAsia="zh-CN" w:bidi="hi-IN"/>
                    </w:rPr>
                    <w:t xml:space="preserve"> запасе в </w:t>
                  </w:r>
                  <w:r w:rsidR="00ED2EF4">
                    <w:rPr>
                      <w:rFonts w:eastAsia="SimSun"/>
                      <w:kern w:val="1"/>
                      <w:szCs w:val="28"/>
                      <w:lang w:eastAsia="zh-CN" w:bidi="hi-IN"/>
                    </w:rPr>
                    <w:t>А</w:t>
                  </w:r>
                  <w:r w:rsidR="00ED2EF4" w:rsidRPr="00F07836">
                    <w:rPr>
                      <w:rFonts w:eastAsia="SimSun"/>
                      <w:kern w:val="1"/>
                      <w:szCs w:val="28"/>
                      <w:lang w:eastAsia="zh-CN" w:bidi="hi-IN"/>
                    </w:rPr>
                    <w:t>дминистрации –</w:t>
                  </w:r>
                  <w:r w:rsidRPr="00F07836">
                    <w:rPr>
                      <w:rFonts w:eastAsia="SimSun"/>
                      <w:kern w:val="1"/>
                      <w:szCs w:val="28"/>
                      <w:lang w:eastAsia="zh-CN" w:bidi="hi-IN"/>
                    </w:rPr>
                    <w:t xml:space="preserve"> форма № 6;</w:t>
                  </w:r>
                </w:p>
                <w:p w14:paraId="461814D4" w14:textId="1382BEA4" w:rsidR="00A71187" w:rsidRPr="00F07836" w:rsidRDefault="00A71187" w:rsidP="003A284F">
                  <w:pPr>
                    <w:widowControl w:val="0"/>
                    <w:numPr>
                      <w:ilvl w:val="0"/>
                      <w:numId w:val="3"/>
                    </w:numPr>
                    <w:ind w:left="0" w:firstLine="709"/>
                    <w:rPr>
                      <w:rFonts w:eastAsia="SimSun"/>
                      <w:kern w:val="1"/>
                      <w:szCs w:val="28"/>
                      <w:lang w:eastAsia="zh-CN" w:bidi="hi-IN"/>
                    </w:rPr>
                  </w:pPr>
                  <w:r w:rsidRPr="00F07836">
                    <w:rPr>
                      <w:rFonts w:eastAsia="SimSun"/>
                      <w:kern w:val="1"/>
                      <w:szCs w:val="28"/>
                      <w:lang w:eastAsia="zh-CN" w:bidi="hi-IN"/>
                    </w:rPr>
                    <w:t xml:space="preserve">Отчет (сведения) о наличии, потребности, предназначения и остатках трудовых ресурсов </w:t>
                  </w:r>
                  <w:r w:rsidR="00ED2EF4">
                    <w:rPr>
                      <w:rFonts w:eastAsia="SimSun"/>
                      <w:kern w:val="1"/>
                      <w:szCs w:val="28"/>
                      <w:lang w:eastAsia="zh-CN" w:bidi="hi-IN"/>
                    </w:rPr>
                    <w:t>А</w:t>
                  </w:r>
                  <w:r w:rsidRPr="00F07836">
                    <w:rPr>
                      <w:rFonts w:eastAsia="SimSun"/>
                      <w:kern w:val="1"/>
                      <w:szCs w:val="28"/>
                      <w:lang w:eastAsia="zh-CN" w:bidi="hi-IN"/>
                    </w:rPr>
                    <w:t>дминистрации;</w:t>
                  </w:r>
                </w:p>
                <w:p w14:paraId="6580A891" w14:textId="77777777" w:rsidR="00ED2EF4" w:rsidRDefault="00A71187" w:rsidP="00ED2EF4">
                  <w:pPr>
                    <w:widowControl w:val="0"/>
                    <w:numPr>
                      <w:ilvl w:val="0"/>
                      <w:numId w:val="3"/>
                    </w:numPr>
                    <w:ind w:left="0" w:firstLine="709"/>
                    <w:rPr>
                      <w:rFonts w:eastAsia="SimSun"/>
                      <w:kern w:val="1"/>
                      <w:szCs w:val="28"/>
                      <w:lang w:eastAsia="zh-CN" w:bidi="hi-IN"/>
                    </w:rPr>
                  </w:pPr>
                  <w:r w:rsidRPr="00F07836">
                    <w:rPr>
                      <w:rFonts w:eastAsia="SimSun"/>
                      <w:kern w:val="1"/>
                      <w:szCs w:val="28"/>
                      <w:lang w:eastAsia="zh-CN" w:bidi="hi-IN"/>
                    </w:rPr>
                    <w:t>Отчет по Форме №18 (карточка учета организации);</w:t>
                  </w:r>
                </w:p>
                <w:p w14:paraId="58235EF8" w14:textId="2387427E" w:rsidR="00A71187" w:rsidRPr="00ED2EF4" w:rsidRDefault="00A71187" w:rsidP="00ED2EF4">
                  <w:pPr>
                    <w:widowControl w:val="0"/>
                    <w:numPr>
                      <w:ilvl w:val="0"/>
                      <w:numId w:val="3"/>
                    </w:numPr>
                    <w:ind w:left="0" w:firstLine="709"/>
                    <w:rPr>
                      <w:rFonts w:eastAsia="SimSun"/>
                      <w:kern w:val="1"/>
                      <w:szCs w:val="28"/>
                      <w:lang w:eastAsia="zh-CN" w:bidi="hi-IN"/>
                    </w:rPr>
                  </w:pPr>
                  <w:r w:rsidRPr="00ED2EF4">
                    <w:rPr>
                      <w:kern w:val="1"/>
                      <w:szCs w:val="28"/>
                      <w:lang w:bidi="hi-IN"/>
                    </w:rPr>
                    <w:t>Отчет о принятых (уволенных) граждан, пребывающих в запасе (офицеры, прапорщики, сержанты и солдаты).</w:t>
                  </w:r>
                </w:p>
                <w:p w14:paraId="5FFF243D" w14:textId="77777777" w:rsidR="00A71187" w:rsidRPr="006E1717" w:rsidRDefault="00A71187" w:rsidP="00A71187">
                  <w:pPr>
                    <w:widowControl w:val="0"/>
                    <w:spacing w:line="276" w:lineRule="auto"/>
                    <w:jc w:val="left"/>
                    <w:rPr>
                      <w:rFonts w:eastAsia="SimSun"/>
                      <w:kern w:val="1"/>
                      <w:sz w:val="16"/>
                      <w:szCs w:val="28"/>
                      <w:lang w:eastAsia="zh-CN" w:bidi="hi-IN"/>
                    </w:rPr>
                  </w:pPr>
                </w:p>
                <w:p w14:paraId="5A1E1153" w14:textId="13B03DF8" w:rsidR="00A71187" w:rsidRDefault="00A71187" w:rsidP="00ED2EF4">
                  <w:pPr>
                    <w:widowControl w:val="0"/>
                    <w:tabs>
                      <w:tab w:val="left" w:pos="707"/>
                    </w:tabs>
                    <w:ind w:firstLine="709"/>
                    <w:rPr>
                      <w:rFonts w:eastAsia="SimSun"/>
                      <w:b/>
                      <w:bCs/>
                      <w:color w:val="000000"/>
                      <w:kern w:val="1"/>
                      <w:szCs w:val="28"/>
                      <w:u w:val="single"/>
                      <w:lang w:eastAsia="zh-CN" w:bidi="hi-IN"/>
                    </w:rPr>
                  </w:pPr>
                  <w:r w:rsidRPr="00ED2EF4">
                    <w:rPr>
                      <w:rFonts w:eastAsia="SimSun"/>
                      <w:b/>
                      <w:bCs/>
                      <w:kern w:val="1"/>
                      <w:szCs w:val="28"/>
                      <w:u w:val="single"/>
                      <w:lang w:eastAsia="zh-CN" w:bidi="hi-IN"/>
                    </w:rPr>
                    <w:t xml:space="preserve">19.  За истекший период </w:t>
                  </w:r>
                  <w:r w:rsidRPr="00ED2EF4">
                    <w:rPr>
                      <w:rFonts w:eastAsia="SimSun"/>
                      <w:b/>
                      <w:bCs/>
                      <w:color w:val="000000"/>
                      <w:kern w:val="1"/>
                      <w:szCs w:val="28"/>
                      <w:u w:val="single"/>
                      <w:lang w:eastAsia="zh-CN" w:bidi="hi-IN"/>
                    </w:rPr>
                    <w:t>осуществлялась организационно-методическая помощь и консультирование специалистов Администрации, структурных подразделений Администрации, муниципальных учреждений,</w:t>
                  </w:r>
                  <w:r w:rsidR="00ED2EF4">
                    <w:rPr>
                      <w:rFonts w:eastAsia="SimSun"/>
                      <w:b/>
                      <w:bCs/>
                      <w:color w:val="000000"/>
                      <w:kern w:val="1"/>
                      <w:szCs w:val="28"/>
                      <w:u w:val="single"/>
                      <w:lang w:eastAsia="zh-CN" w:bidi="hi-IN"/>
                    </w:rPr>
                    <w:t xml:space="preserve"> а</w:t>
                  </w:r>
                  <w:r w:rsidRPr="00ED2EF4">
                    <w:rPr>
                      <w:rFonts w:eastAsia="SimSun"/>
                      <w:b/>
                      <w:bCs/>
                      <w:color w:val="000000"/>
                      <w:kern w:val="1"/>
                      <w:szCs w:val="28"/>
                      <w:u w:val="single"/>
                      <w:lang w:eastAsia="zh-CN" w:bidi="hi-IN"/>
                    </w:rPr>
                    <w:t>дминистраций поселений Южского муниципального района</w:t>
                  </w:r>
                  <w:r w:rsidR="00CF6E20">
                    <w:rPr>
                      <w:rFonts w:eastAsia="SimSun"/>
                      <w:b/>
                      <w:bCs/>
                      <w:color w:val="000000"/>
                      <w:kern w:val="1"/>
                      <w:szCs w:val="28"/>
                      <w:u w:val="single"/>
                      <w:lang w:eastAsia="zh-CN" w:bidi="hi-IN"/>
                    </w:rPr>
                    <w:t>.</w:t>
                  </w:r>
                </w:p>
                <w:p w14:paraId="196182BC" w14:textId="77777777" w:rsidR="00F119B4" w:rsidRPr="00ED2EF4" w:rsidRDefault="00F119B4" w:rsidP="00ED2EF4">
                  <w:pPr>
                    <w:widowControl w:val="0"/>
                    <w:tabs>
                      <w:tab w:val="left" w:pos="707"/>
                    </w:tabs>
                    <w:ind w:firstLine="709"/>
                    <w:rPr>
                      <w:rFonts w:eastAsia="SimSun"/>
                      <w:b/>
                      <w:bCs/>
                      <w:color w:val="000000"/>
                      <w:kern w:val="1"/>
                      <w:szCs w:val="28"/>
                      <w:u w:val="single"/>
                      <w:lang w:eastAsia="zh-CN" w:bidi="hi-IN"/>
                    </w:rPr>
                  </w:pPr>
                </w:p>
                <w:p w14:paraId="4E8B7CD6" w14:textId="77777777" w:rsidR="00A71187" w:rsidRPr="00F07836" w:rsidRDefault="00A71187" w:rsidP="003A284F">
                  <w:pPr>
                    <w:widowControl w:val="0"/>
                    <w:numPr>
                      <w:ilvl w:val="0"/>
                      <w:numId w:val="27"/>
                    </w:numPr>
                    <w:tabs>
                      <w:tab w:val="clear" w:pos="720"/>
                      <w:tab w:val="left" w:pos="707"/>
                    </w:tabs>
                    <w:ind w:left="0" w:firstLine="709"/>
                    <w:rPr>
                      <w:rFonts w:eastAsia="SimSun"/>
                      <w:color w:val="000000"/>
                      <w:kern w:val="1"/>
                      <w:szCs w:val="28"/>
                      <w:lang w:eastAsia="zh-CN" w:bidi="hi-IN"/>
                    </w:rPr>
                  </w:pPr>
                  <w:r w:rsidRPr="00F07836">
                    <w:rPr>
                      <w:rFonts w:eastAsia="SimSun"/>
                      <w:color w:val="000000"/>
                      <w:kern w:val="1"/>
                      <w:szCs w:val="28"/>
                      <w:lang w:eastAsia="zh-CN" w:bidi="hi-IN"/>
                    </w:rPr>
                    <w:t xml:space="preserve">Участие в мероприятиях по оптимизации структуры Администрации; </w:t>
                  </w:r>
                </w:p>
                <w:p w14:paraId="5840F5DB" w14:textId="77777777" w:rsidR="00A71187" w:rsidRPr="00F07836" w:rsidRDefault="00A71187" w:rsidP="003A284F">
                  <w:pPr>
                    <w:widowControl w:val="0"/>
                    <w:numPr>
                      <w:ilvl w:val="0"/>
                      <w:numId w:val="27"/>
                    </w:numPr>
                    <w:tabs>
                      <w:tab w:val="clear" w:pos="720"/>
                      <w:tab w:val="left" w:pos="707"/>
                    </w:tabs>
                    <w:ind w:left="0" w:firstLine="709"/>
                    <w:rPr>
                      <w:rFonts w:eastAsia="SimSun"/>
                      <w:color w:val="000000"/>
                      <w:kern w:val="1"/>
                      <w:szCs w:val="28"/>
                      <w:lang w:eastAsia="zh-CN" w:bidi="hi-IN"/>
                    </w:rPr>
                  </w:pPr>
                  <w:r w:rsidRPr="00F07836">
                    <w:rPr>
                      <w:rFonts w:eastAsia="SimSun"/>
                      <w:color w:val="000000"/>
                      <w:kern w:val="1"/>
                      <w:szCs w:val="28"/>
                      <w:lang w:eastAsia="zh-CN" w:bidi="hi-IN"/>
                    </w:rPr>
                    <w:t>Участие в работе по утверждению штатного расписания структурных подразделений и муниципальных учреждений;</w:t>
                  </w:r>
                </w:p>
                <w:p w14:paraId="4F24C3C6" w14:textId="77777777" w:rsidR="00A71187" w:rsidRPr="00F07836" w:rsidRDefault="00A71187" w:rsidP="003A284F">
                  <w:pPr>
                    <w:widowControl w:val="0"/>
                    <w:numPr>
                      <w:ilvl w:val="0"/>
                      <w:numId w:val="27"/>
                    </w:numPr>
                    <w:tabs>
                      <w:tab w:val="clear" w:pos="720"/>
                      <w:tab w:val="left" w:pos="707"/>
                    </w:tabs>
                    <w:ind w:left="0" w:firstLine="709"/>
                    <w:rPr>
                      <w:rFonts w:eastAsia="SimSun"/>
                      <w:color w:val="000000"/>
                      <w:kern w:val="1"/>
                      <w:szCs w:val="28"/>
                      <w:lang w:eastAsia="zh-CN" w:bidi="hi-IN"/>
                    </w:rPr>
                  </w:pPr>
                  <w:r w:rsidRPr="00F07836">
                    <w:rPr>
                      <w:rFonts w:eastAsia="SimSun"/>
                      <w:color w:val="000000"/>
                      <w:kern w:val="1"/>
                      <w:szCs w:val="28"/>
                      <w:lang w:eastAsia="zh-CN" w:bidi="hi-IN"/>
                    </w:rPr>
                    <w:t>Ежеквартально проводится анализ состояния укомплектованности, текучести, качественного состава кадров. Результаты анализа используются для выработки решений, направленных на снижение текучести и создания крепкого профессионального коллектива;</w:t>
                  </w:r>
                </w:p>
                <w:p w14:paraId="50776E60" w14:textId="77777777" w:rsidR="00A71187" w:rsidRPr="00F07836" w:rsidRDefault="00A71187" w:rsidP="003A284F">
                  <w:pPr>
                    <w:widowControl w:val="0"/>
                    <w:numPr>
                      <w:ilvl w:val="0"/>
                      <w:numId w:val="27"/>
                    </w:numPr>
                    <w:tabs>
                      <w:tab w:val="clear" w:pos="720"/>
                      <w:tab w:val="left" w:pos="707"/>
                    </w:tabs>
                    <w:ind w:left="0" w:firstLine="709"/>
                    <w:rPr>
                      <w:rFonts w:eastAsia="SimSun"/>
                      <w:color w:val="000000"/>
                      <w:kern w:val="1"/>
                      <w:szCs w:val="28"/>
                      <w:lang w:eastAsia="zh-CN" w:bidi="hi-IN"/>
                    </w:rPr>
                  </w:pPr>
                  <w:r w:rsidRPr="00F07836">
                    <w:rPr>
                      <w:rFonts w:eastAsia="SimSun"/>
                      <w:color w:val="000000"/>
                      <w:kern w:val="1"/>
                      <w:szCs w:val="28"/>
                      <w:lang w:eastAsia="zh-CN" w:bidi="hi-IN"/>
                    </w:rPr>
                    <w:t xml:space="preserve">Контроль трудовой дисциплины работников; </w:t>
                  </w:r>
                </w:p>
                <w:p w14:paraId="0A2F88B1" w14:textId="3F1BD2FC" w:rsidR="005D0268" w:rsidRPr="003A284F" w:rsidRDefault="00A71187" w:rsidP="003A284F">
                  <w:pPr>
                    <w:widowControl w:val="0"/>
                    <w:numPr>
                      <w:ilvl w:val="0"/>
                      <w:numId w:val="27"/>
                    </w:numPr>
                    <w:tabs>
                      <w:tab w:val="clear" w:pos="720"/>
                      <w:tab w:val="left" w:pos="707"/>
                    </w:tabs>
                    <w:ind w:left="0" w:firstLine="709"/>
                    <w:rPr>
                      <w:rFonts w:eastAsia="SimSun"/>
                      <w:color w:val="000000"/>
                      <w:kern w:val="1"/>
                      <w:szCs w:val="28"/>
                      <w:lang w:eastAsia="zh-CN" w:bidi="hi-IN"/>
                    </w:rPr>
                  </w:pPr>
                  <w:r w:rsidRPr="00F07836">
                    <w:rPr>
                      <w:rFonts w:eastAsia="SimSun"/>
                      <w:color w:val="000000"/>
                      <w:kern w:val="1"/>
                      <w:szCs w:val="28"/>
                      <w:lang w:eastAsia="zh-CN" w:bidi="hi-IN"/>
                    </w:rPr>
                    <w:t>В соответствии с резолюцией и по поручению главы подготовлены ответные и инициативные письма — 77.</w:t>
                  </w:r>
                </w:p>
                <w:p w14:paraId="6F42E575" w14:textId="77777777" w:rsidR="005D0268" w:rsidRDefault="005D0268" w:rsidP="005D0268">
                  <w:pPr>
                    <w:suppressAutoHyphens w:val="0"/>
                    <w:spacing w:before="100" w:beforeAutospacing="1" w:after="119"/>
                    <w:ind w:firstLine="708"/>
                    <w:jc w:val="center"/>
                    <w:rPr>
                      <w:b/>
                      <w:color w:val="000000"/>
                      <w:szCs w:val="28"/>
                      <w:lang w:eastAsia="ru-RU"/>
                    </w:rPr>
                  </w:pPr>
                  <w:r w:rsidRPr="00740A30">
                    <w:rPr>
                      <w:b/>
                      <w:color w:val="000000"/>
                      <w:szCs w:val="28"/>
                      <w:lang w:eastAsia="ru-RU"/>
                    </w:rPr>
                    <w:t>РАЙОННЫЙ АРХИВ</w:t>
                  </w:r>
                </w:p>
                <w:p w14:paraId="20D21711" w14:textId="77777777" w:rsidR="00665EEA" w:rsidRPr="00944125" w:rsidRDefault="00665EEA" w:rsidP="00944125">
                  <w:pPr>
                    <w:ind w:firstLine="709"/>
                  </w:pPr>
                  <w:r w:rsidRPr="00944125">
                    <w:t xml:space="preserve">Южским районным архивом отдела архивного и документационного обеспечения Администрации Южского муниципального района                               за 2023 года проведена определенная работа,  направленная  на реализацию федеральных законов «Об общих принципах организации местного самоуправления в Российской Федерации», «Об архивном деле в Российской Федерации» и на развитие архивного дела, повышения уровня организации документов, их сохранности  в учреждениях, организациях  района. </w:t>
                  </w:r>
                </w:p>
                <w:p w14:paraId="36CBA8AA" w14:textId="77777777" w:rsidR="00665EEA" w:rsidRPr="00944125" w:rsidRDefault="00665EEA" w:rsidP="00944125">
                  <w:r w:rsidRPr="00944125">
                    <w:tab/>
                    <w:t xml:space="preserve">Сотрудниками управления Пенсионного фонда РФ в Южском муниципальном районе проводилась 1 документальная проверка достоверности сведений, на основании которых были выданы архивные справки. По итогам проверки нарушений и искажений в документах не обнаружено. </w:t>
                  </w:r>
                </w:p>
                <w:p w14:paraId="3E125228" w14:textId="77777777" w:rsidR="00665EEA" w:rsidRPr="00944125" w:rsidRDefault="00665EEA" w:rsidP="00944125">
                  <w:r w:rsidRPr="00944125">
                    <w:tab/>
                    <w:t>За текущий год работниками архива было подготовлено 3 выставки.</w:t>
                  </w:r>
                </w:p>
                <w:p w14:paraId="04A1A51E" w14:textId="40298D91" w:rsidR="00665EEA" w:rsidRPr="00944125" w:rsidRDefault="00665EEA" w:rsidP="00944125">
                  <w:r w:rsidRPr="00944125">
                    <w:tab/>
                    <w:t xml:space="preserve">В преддверии 23 февраля в Южском районном архиве была открыта временная экспозиция писателя Виноградова Юрия Александровича. </w:t>
                  </w:r>
                </w:p>
                <w:p w14:paraId="48482F83" w14:textId="77777777" w:rsidR="00665EEA" w:rsidRPr="00944125" w:rsidRDefault="00665EEA" w:rsidP="00944125">
                  <w:r w:rsidRPr="00944125">
                    <w:tab/>
                    <w:t>К 9 мая работники Южского районного архива подготовили экспозицию, на которой были представлены документы постоянного срока хранения в системно-хронологической последовательности, охватывающие различные стороны жизни города и района в годы Великой Отечественной войны, а также книги из фондов личного происхождения рассказывающие о подвигах советских людей.</w:t>
                  </w:r>
                </w:p>
                <w:p w14:paraId="15805BC3" w14:textId="77777777" w:rsidR="00944125" w:rsidRDefault="00665EEA" w:rsidP="00944125">
                  <w:r w:rsidRPr="00944125">
                    <w:tab/>
                    <w:t>В конце августа работники архива подготовили экспозицию картин художника Владимира Васильевича Емельянова, под названием «Вчерашнее лето».</w:t>
                  </w:r>
                </w:p>
                <w:p w14:paraId="186E4EEC" w14:textId="13FE1535" w:rsidR="00665EEA" w:rsidRPr="00944125" w:rsidRDefault="00665EEA" w:rsidP="00944125">
                  <w:pPr>
                    <w:ind w:firstLine="709"/>
                  </w:pPr>
                  <w:r w:rsidRPr="00944125">
                    <w:t>За 2023 год поступило на хранение в Южский районный архив 425 ед. хр. управленческой документации.</w:t>
                  </w:r>
                </w:p>
                <w:p w14:paraId="5AD66975" w14:textId="77777777" w:rsidR="00665EEA" w:rsidRPr="00944125" w:rsidRDefault="00665EEA" w:rsidP="00944125">
                  <w:pPr>
                    <w:ind w:firstLine="709"/>
                  </w:pPr>
                  <w:r w:rsidRPr="00944125">
                    <w:t>На ЭПК Департамента культуры и туризма Ивановской области были направлены для утверждения описи управленческой документации, в количестве 367 ед. хр., и по личному составу в организациях-источниках комплектования 71 ед. хр.</w:t>
                  </w:r>
                </w:p>
                <w:p w14:paraId="6E989068" w14:textId="77777777" w:rsidR="00665EEA" w:rsidRPr="00A3473E" w:rsidRDefault="00665EEA" w:rsidP="00944125">
                  <w:pPr>
                    <w:ind w:firstLine="709"/>
                  </w:pPr>
                  <w:r w:rsidRPr="00944125">
                    <w:t>Поступили документы по личному составу ликвидированного предприятия АО «Южский хлебокомбинат», в количестве 218 ед.хр. и присвоен номер № 257.</w:t>
                  </w:r>
                </w:p>
                <w:p w14:paraId="6DE8DCFD" w14:textId="77777777" w:rsidR="00665EEA" w:rsidRPr="00A3473E" w:rsidRDefault="00665EEA" w:rsidP="00665EEA">
                  <w:pPr>
                    <w:ind w:firstLine="708"/>
                    <w:rPr>
                      <w:szCs w:val="28"/>
                    </w:rPr>
                  </w:pPr>
                  <w:r w:rsidRPr="00A3473E">
                    <w:rPr>
                      <w:szCs w:val="28"/>
                    </w:rPr>
                    <w:t xml:space="preserve">На хранение в Южский районный архив были переданы документы Клокова Виктора Анатольевича – фотографа, коллекционера, в количестве 105 ед.хр, в том числе: 286 фотографий, фонду был присвоен № 258.  </w:t>
                  </w:r>
                </w:p>
                <w:p w14:paraId="1972D5D1" w14:textId="77777777" w:rsidR="00665EEA" w:rsidRPr="00233807" w:rsidRDefault="00665EEA" w:rsidP="00665EEA">
                  <w:pPr>
                    <w:ind w:firstLine="708"/>
                    <w:rPr>
                      <w:szCs w:val="28"/>
                    </w:rPr>
                  </w:pPr>
                  <w:r w:rsidRPr="00233807">
                    <w:rPr>
                      <w:szCs w:val="28"/>
                    </w:rPr>
                    <w:t>В связи с первым поступлением от источников комплектования были созданы новые фонды: № 259 Управления жилищно-коммунального хозяйства Администрации Южского муниципального района и № 260 МКУ «Управление городского хозяйства».</w:t>
                  </w:r>
                </w:p>
                <w:p w14:paraId="658168CC" w14:textId="77777777" w:rsidR="00665EEA" w:rsidRPr="00E60B7E" w:rsidRDefault="00665EEA" w:rsidP="00665EEA">
                  <w:pPr>
                    <w:rPr>
                      <w:szCs w:val="28"/>
                    </w:rPr>
                  </w:pPr>
                  <w:r w:rsidRPr="00E60B7E">
                    <w:rPr>
                      <w:szCs w:val="28"/>
                    </w:rPr>
                    <w:tab/>
                    <w:t>Южский районный архив постоянно оказыв</w:t>
                  </w:r>
                  <w:r>
                    <w:rPr>
                      <w:szCs w:val="28"/>
                    </w:rPr>
                    <w:t>ает помощь учреждениям района в разработке</w:t>
                  </w:r>
                  <w:r w:rsidRPr="00E60B7E">
                    <w:rPr>
                      <w:szCs w:val="28"/>
                    </w:rPr>
                    <w:t xml:space="preserve"> описей. </w:t>
                  </w:r>
                </w:p>
                <w:p w14:paraId="309E4AF4" w14:textId="77777777" w:rsidR="00665EEA" w:rsidRDefault="00665EEA" w:rsidP="00665EEA">
                  <w:pPr>
                    <w:rPr>
                      <w:szCs w:val="28"/>
                    </w:rPr>
                  </w:pPr>
                  <w:r>
                    <w:rPr>
                      <w:szCs w:val="28"/>
                    </w:rPr>
                    <w:tab/>
                  </w:r>
                  <w:r w:rsidRPr="00FB6DA9">
                    <w:rPr>
                      <w:szCs w:val="28"/>
                    </w:rPr>
                    <w:t xml:space="preserve">За </w:t>
                  </w:r>
                  <w:r>
                    <w:rPr>
                      <w:szCs w:val="28"/>
                    </w:rPr>
                    <w:t>2023 год</w:t>
                  </w:r>
                  <w:r w:rsidRPr="00FB6DA9">
                    <w:rPr>
                      <w:szCs w:val="28"/>
                    </w:rPr>
                    <w:t xml:space="preserve"> в Южс</w:t>
                  </w:r>
                  <w:r>
                    <w:rPr>
                      <w:szCs w:val="28"/>
                    </w:rPr>
                    <w:t>кий районный архив поступило 809 обращений</w:t>
                  </w:r>
                  <w:r w:rsidRPr="00FB6DA9">
                    <w:rPr>
                      <w:szCs w:val="28"/>
                    </w:rPr>
                    <w:t xml:space="preserve"> граждан социально-правового характер</w:t>
                  </w:r>
                  <w:r>
                    <w:rPr>
                      <w:szCs w:val="28"/>
                    </w:rPr>
                    <w:t>а, из них, 755</w:t>
                  </w:r>
                  <w:r w:rsidRPr="00FB6DA9">
                    <w:rPr>
                      <w:szCs w:val="28"/>
                    </w:rPr>
                    <w:t xml:space="preserve"> исполнено </w:t>
                  </w:r>
                  <w:r>
                    <w:rPr>
                      <w:szCs w:val="28"/>
                    </w:rPr>
                    <w:t xml:space="preserve">                                 </w:t>
                  </w:r>
                  <w:r w:rsidRPr="00FB6DA9">
                    <w:rPr>
                      <w:szCs w:val="28"/>
                    </w:rPr>
                    <w:t>с положительным результатом.</w:t>
                  </w:r>
                </w:p>
                <w:p w14:paraId="43AE3B3F" w14:textId="54FE6792" w:rsidR="00665EEA" w:rsidRPr="00E60B7E" w:rsidRDefault="00665EEA" w:rsidP="00665EEA">
                  <w:pPr>
                    <w:rPr>
                      <w:szCs w:val="28"/>
                    </w:rPr>
                  </w:pPr>
                  <w:r w:rsidRPr="00E60B7E">
                    <w:rPr>
                      <w:szCs w:val="28"/>
                    </w:rPr>
                    <w:tab/>
                  </w:r>
                  <w:r>
                    <w:rPr>
                      <w:szCs w:val="28"/>
                    </w:rPr>
                    <w:t xml:space="preserve"> Отделом исполнено 589 запрос</w:t>
                  </w:r>
                  <w:r w:rsidR="00944125">
                    <w:rPr>
                      <w:szCs w:val="28"/>
                    </w:rPr>
                    <w:t>ов</w:t>
                  </w:r>
                  <w:r w:rsidRPr="00E60B7E">
                    <w:rPr>
                      <w:szCs w:val="28"/>
                    </w:rPr>
                    <w:t xml:space="preserve"> тематического характера  </w:t>
                  </w:r>
                  <w:r>
                    <w:rPr>
                      <w:szCs w:val="28"/>
                    </w:rPr>
                    <w:t xml:space="preserve">                           на различные темы: переименования предприятий и </w:t>
                  </w:r>
                  <w:r w:rsidR="009F31D0">
                    <w:rPr>
                      <w:szCs w:val="28"/>
                    </w:rPr>
                    <w:t xml:space="preserve">организаций, </w:t>
                  </w:r>
                  <w:r>
                    <w:rPr>
                      <w:szCs w:val="28"/>
                    </w:rPr>
                    <w:t>о предоставлении земли в собственность и аренду гражданам и предприятиям, о разрешении переустройств</w:t>
                  </w:r>
                  <w:r w:rsidR="00944125">
                    <w:rPr>
                      <w:szCs w:val="28"/>
                    </w:rPr>
                    <w:t xml:space="preserve"> </w:t>
                  </w:r>
                  <w:r>
                    <w:rPr>
                      <w:szCs w:val="28"/>
                    </w:rPr>
                    <w:t>жилых помещений, по истории здания кинотеатра, Богодельни, ШРМ и т.д.</w:t>
                  </w:r>
                </w:p>
                <w:p w14:paraId="0E23BA1B" w14:textId="77777777" w:rsidR="00665EEA" w:rsidRDefault="00665EEA" w:rsidP="00665EEA">
                  <w:pPr>
                    <w:rPr>
                      <w:rStyle w:val="markedcontent"/>
                      <w:szCs w:val="28"/>
                    </w:rPr>
                  </w:pPr>
                  <w:r>
                    <w:rPr>
                      <w:szCs w:val="28"/>
                    </w:rPr>
                    <w:tab/>
                    <w:t>Ежемесячно заведующая</w:t>
                  </w:r>
                  <w:r w:rsidRPr="00200691">
                    <w:rPr>
                      <w:szCs w:val="28"/>
                    </w:rPr>
                    <w:t xml:space="preserve"> архивом </w:t>
                  </w:r>
                  <w:r>
                    <w:rPr>
                      <w:rStyle w:val="markedcontent"/>
                      <w:szCs w:val="28"/>
                    </w:rPr>
                    <w:t>заполняет отчетную форму</w:t>
                  </w:r>
                  <w:r w:rsidRPr="00200691">
                    <w:rPr>
                      <w:rStyle w:val="markedcontent"/>
                      <w:szCs w:val="28"/>
                    </w:rPr>
                    <w:t xml:space="preserve"> </w:t>
                  </w:r>
                  <w:r>
                    <w:rPr>
                      <w:rStyle w:val="markedcontent"/>
                      <w:szCs w:val="28"/>
                    </w:rPr>
                    <w:t xml:space="preserve">                     № </w:t>
                  </w:r>
                  <w:r w:rsidRPr="00200691">
                    <w:rPr>
                      <w:rStyle w:val="markedcontent"/>
                      <w:szCs w:val="28"/>
                    </w:rPr>
                    <w:t>1-ГМУ «Сведения о</w:t>
                  </w:r>
                  <w:r>
                    <w:rPr>
                      <w:rStyle w:val="markedcontent"/>
                      <w:szCs w:val="28"/>
                    </w:rPr>
                    <w:t xml:space="preserve"> </w:t>
                  </w:r>
                  <w:r w:rsidRPr="00200691">
                    <w:rPr>
                      <w:rStyle w:val="markedcontent"/>
                      <w:szCs w:val="28"/>
                    </w:rPr>
                    <w:t>предоставлении государственных (муниципальных) услуг» в ГАС</w:t>
                  </w:r>
                  <w:r>
                    <w:rPr>
                      <w:szCs w:val="28"/>
                    </w:rPr>
                    <w:t xml:space="preserve"> </w:t>
                  </w:r>
                  <w:r w:rsidRPr="00200691">
                    <w:rPr>
                      <w:rStyle w:val="markedcontent"/>
                      <w:szCs w:val="28"/>
                    </w:rPr>
                    <w:t>«Управление».</w:t>
                  </w:r>
                </w:p>
                <w:p w14:paraId="0BA74599" w14:textId="0A194DF8" w:rsidR="00665EEA" w:rsidRPr="00C938CA" w:rsidRDefault="00665EEA" w:rsidP="00665EEA">
                  <w:pPr>
                    <w:rPr>
                      <w:color w:val="000000"/>
                      <w:szCs w:val="28"/>
                    </w:rPr>
                  </w:pPr>
                  <w:r w:rsidRPr="00C938CA">
                    <w:rPr>
                      <w:color w:val="000000"/>
                      <w:szCs w:val="28"/>
                    </w:rPr>
                    <w:tab/>
                    <w:t>Для публикации в районной газете «Светлый путь» были представлены материалы: к 80-летию Сталинградской битвы</w:t>
                  </w:r>
                  <w:r w:rsidRPr="00C938CA">
                    <w:rPr>
                      <w:rStyle w:val="markedcontent"/>
                      <w:szCs w:val="28"/>
                    </w:rPr>
                    <w:t>; к дню Архивного работника;</w:t>
                  </w:r>
                  <w:r w:rsidRPr="00C938CA">
                    <w:rPr>
                      <w:rStyle w:val="markedcontent"/>
                      <w:color w:val="000000"/>
                      <w:szCs w:val="28"/>
                    </w:rPr>
                    <w:t xml:space="preserve"> </w:t>
                  </w:r>
                  <w:r w:rsidRPr="00C938CA">
                    <w:rPr>
                      <w:rStyle w:val="markedcontent"/>
                      <w:szCs w:val="28"/>
                    </w:rPr>
                    <w:t>110-летию со дня рождения Поздеева Николая Ивановича;</w:t>
                  </w:r>
                  <w:r w:rsidRPr="00C938CA">
                    <w:rPr>
                      <w:rStyle w:val="markedcontent"/>
                      <w:color w:val="000000"/>
                      <w:szCs w:val="28"/>
                    </w:rPr>
                    <w:t xml:space="preserve"> </w:t>
                  </w:r>
                  <w:r w:rsidRPr="00C938CA">
                    <w:rPr>
                      <w:rStyle w:val="markedcontent"/>
                      <w:szCs w:val="28"/>
                    </w:rPr>
                    <w:t>55-летию со дня рождения Карпук Светланы Ивановны – поэтессы; 75-летию со дня рождения Бирюковой Ларисы Борисовны – Почетного гражданина Южского муниципального района; 80-летию фондообразователя Бля</w:t>
                  </w:r>
                  <w:r>
                    <w:rPr>
                      <w:rStyle w:val="markedcontent"/>
                      <w:szCs w:val="28"/>
                    </w:rPr>
                    <w:t>блиной Валентины Константиновны; к 70-летию Почетного гражданина Южского района Печкина Бориса Михайловича;</w:t>
                  </w:r>
                  <w:r w:rsidR="00944125">
                    <w:rPr>
                      <w:rStyle w:val="markedcontent"/>
                      <w:szCs w:val="28"/>
                    </w:rPr>
                    <w:t xml:space="preserve"> </w:t>
                  </w:r>
                  <w:r>
                    <w:rPr>
                      <w:rStyle w:val="markedcontent"/>
                      <w:szCs w:val="28"/>
                    </w:rPr>
                    <w:t>95-лети</w:t>
                  </w:r>
                  <w:r w:rsidR="00944125">
                    <w:rPr>
                      <w:rStyle w:val="markedcontent"/>
                      <w:szCs w:val="28"/>
                    </w:rPr>
                    <w:t>ю</w:t>
                  </w:r>
                  <w:r>
                    <w:rPr>
                      <w:rStyle w:val="markedcontent"/>
                      <w:szCs w:val="28"/>
                    </w:rPr>
                    <w:t xml:space="preserve"> со дня рождения Сайкина Сергея Владимировича.</w:t>
                  </w:r>
                  <w:r w:rsidRPr="00C938CA">
                    <w:rPr>
                      <w:rStyle w:val="markedcontent"/>
                      <w:szCs w:val="28"/>
                    </w:rPr>
                    <w:t xml:space="preserve">         </w:t>
                  </w:r>
                </w:p>
                <w:p w14:paraId="2B25C35E" w14:textId="77777777" w:rsidR="00665EEA" w:rsidRDefault="00665EEA" w:rsidP="00665EEA">
                  <w:pPr>
                    <w:rPr>
                      <w:szCs w:val="28"/>
                    </w:rPr>
                  </w:pPr>
                  <w:r>
                    <w:rPr>
                      <w:szCs w:val="28"/>
                    </w:rPr>
                    <w:tab/>
                    <w:t>С 5 по 30 июня районный архив посетили 110 ребят из школьных лагерей дневного пребывания. В ходе проведения 9 обзорных экскурсий школьники узнали о работе архивистов, познакомились с условиями обработки и хранении документов. Также детям были представлены                     2 временные экспозиции.</w:t>
                  </w:r>
                </w:p>
                <w:p w14:paraId="62C4BD3F" w14:textId="77777777" w:rsidR="00665EEA" w:rsidRDefault="00665EEA" w:rsidP="00665EEA">
                  <w:pPr>
                    <w:rPr>
                      <w:szCs w:val="28"/>
                    </w:rPr>
                  </w:pPr>
                  <w:r>
                    <w:rPr>
                      <w:szCs w:val="28"/>
                    </w:rPr>
                    <w:tab/>
                    <w:t xml:space="preserve">В течении всего года работниками архива были проведены для жителей района и гостей города 4 экскурсии по временным выставкам (экспозициям). </w:t>
                  </w:r>
                </w:p>
                <w:p w14:paraId="309CFA65" w14:textId="07D0DE71" w:rsidR="00665EEA" w:rsidRDefault="00665EEA" w:rsidP="00665EEA">
                  <w:pPr>
                    <w:rPr>
                      <w:szCs w:val="28"/>
                    </w:rPr>
                  </w:pPr>
                  <w:r>
                    <w:rPr>
                      <w:szCs w:val="28"/>
                    </w:rPr>
                    <w:tab/>
                    <w:t>В целях увековечивания памяти учителей в Южском районном архиве работали краеведы, они изучали личные фонды учителей, чьи документы находятся на хранении в районном архиве (Поздеева Н.И., Шутова В.Н., Нестеровой В.Ф.), работали с личным фондом Виноградова Ю.А.</w:t>
                  </w:r>
                </w:p>
                <w:p w14:paraId="113ECCBC" w14:textId="0B664F62" w:rsidR="00665EEA" w:rsidRDefault="00665EEA" w:rsidP="00665EEA">
                  <w:pPr>
                    <w:rPr>
                      <w:szCs w:val="28"/>
                    </w:rPr>
                  </w:pPr>
                  <w:r>
                    <w:rPr>
                      <w:szCs w:val="28"/>
                    </w:rPr>
                    <w:t xml:space="preserve">          По запросам Палехского и Шуйского районного суда для рассмотрений гражданских дел по исковым заявлениям граждан районным архивом неоднократно выдавались подлинники приказов, расчетные ведомости по начислению заработной платы рабочим и служащим из архивных фондов, ликвидированных предприятий: Южской прядильно-ткацкой фабрики и Холуйской поселковой администрации, в количестве</w:t>
                  </w:r>
                  <w:r w:rsidR="00944125">
                    <w:rPr>
                      <w:szCs w:val="28"/>
                    </w:rPr>
                    <w:t xml:space="preserve"> </w:t>
                  </w:r>
                  <w:r>
                    <w:rPr>
                      <w:szCs w:val="28"/>
                    </w:rPr>
                    <w:t>30 дел.</w:t>
                  </w:r>
                </w:p>
                <w:p w14:paraId="31410C2F" w14:textId="77777777" w:rsidR="00665EEA" w:rsidRDefault="00665EEA" w:rsidP="00665EEA">
                  <w:pPr>
                    <w:rPr>
                      <w:szCs w:val="28"/>
                    </w:rPr>
                  </w:pPr>
                  <w:r>
                    <w:rPr>
                      <w:szCs w:val="28"/>
                    </w:rPr>
                    <w:tab/>
                    <w:t xml:space="preserve">Предоставленные архивные справки, выданные районным архивом, истцами в Южский районный суд, при рассмотрении соответствовали подлинным документам вышеуказанных предприятий.     </w:t>
                  </w:r>
                </w:p>
                <w:p w14:paraId="24B70B0C" w14:textId="77777777" w:rsidR="005D0268" w:rsidRPr="005D0268" w:rsidRDefault="005D0268" w:rsidP="005D0268">
                  <w:pPr>
                    <w:suppressAutoHyphens w:val="0"/>
                    <w:rPr>
                      <w:szCs w:val="28"/>
                      <w:lang w:eastAsia="ru-RU"/>
                    </w:rPr>
                  </w:pPr>
                  <w:r w:rsidRPr="005D0268">
                    <w:rPr>
                      <w:szCs w:val="28"/>
                      <w:lang w:eastAsia="ru-RU"/>
                    </w:rPr>
                    <w:t xml:space="preserve">                       </w:t>
                  </w:r>
                </w:p>
                <w:p w14:paraId="1D2FA3DA" w14:textId="462C1251" w:rsidR="005D0268" w:rsidRPr="00921C29" w:rsidRDefault="00A352F1" w:rsidP="005D0268">
                  <w:pPr>
                    <w:suppressAutoHyphens w:val="0"/>
                    <w:ind w:firstLine="709"/>
                    <w:jc w:val="center"/>
                    <w:rPr>
                      <w:rFonts w:eastAsia="Calibri"/>
                      <w:b/>
                      <w:szCs w:val="28"/>
                      <w:lang w:eastAsia="en-US"/>
                    </w:rPr>
                  </w:pPr>
                  <w:r w:rsidRPr="00740A30">
                    <w:rPr>
                      <w:rFonts w:eastAsia="Calibri"/>
                      <w:b/>
                      <w:szCs w:val="28"/>
                      <w:lang w:eastAsia="en-US"/>
                    </w:rPr>
                    <w:t>УСЛУГИ,</w:t>
                  </w:r>
                  <w:r w:rsidR="005D0268" w:rsidRPr="00740A30">
                    <w:rPr>
                      <w:rFonts w:eastAsia="Calibri"/>
                      <w:b/>
                      <w:szCs w:val="28"/>
                      <w:lang w:eastAsia="en-US"/>
                    </w:rPr>
                    <w:t xml:space="preserve"> ПРЕДОСТАВЛЯЕМЫЕ НА БАЗЕ МФЦ</w:t>
                  </w:r>
                </w:p>
                <w:p w14:paraId="72258813" w14:textId="77777777" w:rsidR="005D0268" w:rsidRPr="005D0268" w:rsidRDefault="005D0268" w:rsidP="005D0268">
                  <w:pPr>
                    <w:suppressAutoHyphens w:val="0"/>
                    <w:ind w:left="360"/>
                    <w:rPr>
                      <w:rFonts w:eastAsia="Calibri"/>
                      <w:szCs w:val="28"/>
                      <w:u w:val="single"/>
                      <w:lang w:eastAsia="en-US"/>
                    </w:rPr>
                  </w:pPr>
                </w:p>
                <w:p w14:paraId="0C64CC84" w14:textId="06521159" w:rsidR="00DF6E8D" w:rsidRPr="00DF6E8D" w:rsidRDefault="00DF6E8D" w:rsidP="00DF6E8D">
                  <w:pPr>
                    <w:ind w:firstLine="709"/>
                  </w:pPr>
                  <w:r w:rsidRPr="00DF6E8D">
                    <w:t>Одним из способов взаимодействия граждан и власти является предоставление государственных и муниципальных услуг</w:t>
                  </w:r>
                  <w:r w:rsidR="00C40BD2">
                    <w:t xml:space="preserve"> </w:t>
                  </w:r>
                  <w:r w:rsidR="00C40BD2" w:rsidRPr="00366CDD">
                    <w:rPr>
                      <w:b/>
                      <w:szCs w:val="28"/>
                    </w:rPr>
                    <w:t>МБУ «Южский МФЦ «Мои Документы»</w:t>
                  </w:r>
                  <w:r w:rsidRPr="00DF6E8D">
                    <w:t>.</w:t>
                  </w:r>
                </w:p>
                <w:p w14:paraId="120699D4" w14:textId="6A56F06B" w:rsidR="00DF6E8D" w:rsidRPr="00DF6E8D" w:rsidRDefault="00DF6E8D" w:rsidP="00DF6E8D">
                  <w:pPr>
                    <w:ind w:firstLine="709"/>
                  </w:pPr>
                  <w:r w:rsidRPr="00DF6E8D">
                    <w:t>На обеспечение организации предоставления государственных                                  и муниципальных услуг в многофункциональном центре было израсходовано</w:t>
                  </w:r>
                  <w:r>
                    <w:t>:</w:t>
                  </w:r>
                </w:p>
                <w:p w14:paraId="66CFD1A2" w14:textId="77777777" w:rsidR="00DF6E8D" w:rsidRDefault="00DF6E8D" w:rsidP="00DF6E8D">
                  <w:pPr>
                    <w:ind w:firstLine="709"/>
                  </w:pPr>
                  <w:r>
                    <w:t xml:space="preserve">- </w:t>
                  </w:r>
                  <w:r w:rsidRPr="00DF6E8D">
                    <w:t>5 910,604 тыс. руб. средств местного бюджета</w:t>
                  </w:r>
                  <w:r>
                    <w:t>;</w:t>
                  </w:r>
                </w:p>
                <w:p w14:paraId="43272B36" w14:textId="4ED560C3" w:rsidR="00DF6E8D" w:rsidRDefault="00DF6E8D" w:rsidP="00DF6E8D">
                  <w:pPr>
                    <w:ind w:firstLine="709"/>
                  </w:pPr>
                  <w:r>
                    <w:t xml:space="preserve">- </w:t>
                  </w:r>
                  <w:r w:rsidRPr="00DF6E8D">
                    <w:t>1 565,009 тыс. руб. субсидии</w:t>
                  </w:r>
                  <w:r>
                    <w:t xml:space="preserve"> </w:t>
                  </w:r>
                  <w:r w:rsidRPr="00DF6E8D">
                    <w:t>из областного бюджета, предназначенной   на софинансирование расходов по обеспечению функционирования многофункциональных центров предоставления государственных и муниципальных услуг</w:t>
                  </w:r>
                  <w:r>
                    <w:t>;</w:t>
                  </w:r>
                </w:p>
                <w:p w14:paraId="2248247F" w14:textId="50B17CD3" w:rsidR="00DF6E8D" w:rsidRPr="00DF6E8D" w:rsidRDefault="00DF6E8D" w:rsidP="00DF6E8D">
                  <w:pPr>
                    <w:ind w:firstLine="709"/>
                  </w:pPr>
                  <w:r>
                    <w:t xml:space="preserve">- </w:t>
                  </w:r>
                  <w:r w:rsidRPr="00DF6E8D">
                    <w:t>75,0 тыс. руб. средств от приносящей доход деятельности.</w:t>
                  </w:r>
                </w:p>
                <w:p w14:paraId="44ACE4BE" w14:textId="00D04315" w:rsidR="00DF6E8D" w:rsidRPr="00DF6E8D" w:rsidRDefault="00DF6E8D" w:rsidP="00DF6E8D">
                  <w:pPr>
                    <w:ind w:firstLine="709"/>
                  </w:pPr>
                  <w:r w:rsidRPr="00DF6E8D">
                    <w:t>Работа в МФЦ строится по принципу «одного окна». Основной целью деятельности МФЦ является повышение качества и доступности предоставления</w:t>
                  </w:r>
                  <w:r w:rsidR="00A27027">
                    <w:t xml:space="preserve"> </w:t>
                  </w:r>
                  <w:r w:rsidRPr="00DF6E8D">
                    <w:t>государственных и муниципальных услуг в Южском муниципальном районе.</w:t>
                  </w:r>
                </w:p>
                <w:p w14:paraId="4C374AD9" w14:textId="7D88F495" w:rsidR="00DF6E8D" w:rsidRPr="00DF6E8D" w:rsidRDefault="00DF6E8D" w:rsidP="00DF6E8D">
                  <w:pPr>
                    <w:ind w:firstLine="709"/>
                  </w:pPr>
                  <w:r w:rsidRPr="00DF6E8D">
                    <w:t>По состоянию на 31 декабря 2023 в многофункциональном центре</w:t>
                  </w:r>
                  <w:r w:rsidR="00A27027">
                    <w:t xml:space="preserve"> </w:t>
                  </w:r>
                  <w:r w:rsidRPr="00DF6E8D">
                    <w:t>предоставляется</w:t>
                  </w:r>
                  <w:r w:rsidR="00A27027">
                    <w:t xml:space="preserve"> </w:t>
                  </w:r>
                  <w:r w:rsidRPr="00DF6E8D">
                    <w:t xml:space="preserve">157 услуг.  </w:t>
                  </w:r>
                </w:p>
                <w:p w14:paraId="003F36EF" w14:textId="37956D61" w:rsidR="00DF6E8D" w:rsidRPr="00DF6E8D" w:rsidRDefault="00DF6E8D" w:rsidP="00DF6E8D">
                  <w:pPr>
                    <w:ind w:firstLine="709"/>
                  </w:pPr>
                  <w:r w:rsidRPr="00DF6E8D">
                    <w:t>Из них</w:t>
                  </w:r>
                  <w:r w:rsidR="00A27027">
                    <w:t xml:space="preserve">: </w:t>
                  </w:r>
                  <w:r w:rsidRPr="00DF6E8D">
                    <w:t xml:space="preserve">37 </w:t>
                  </w:r>
                  <w:r w:rsidR="0053412A" w:rsidRPr="00DF6E8D">
                    <w:t>- услуги муниципальных</w:t>
                  </w:r>
                  <w:r w:rsidRPr="00DF6E8D">
                    <w:t xml:space="preserve"> органов исполнительной </w:t>
                  </w:r>
                  <w:r w:rsidR="0053412A" w:rsidRPr="00DF6E8D">
                    <w:t>власти</w:t>
                  </w:r>
                  <w:r w:rsidR="0053412A">
                    <w:t xml:space="preserve">, </w:t>
                  </w:r>
                  <w:r w:rsidRPr="00DF6E8D">
                    <w:t>120</w:t>
                  </w:r>
                  <w:r w:rsidR="00A27027">
                    <w:t xml:space="preserve"> -</w:t>
                  </w:r>
                  <w:r w:rsidRPr="00DF6E8D">
                    <w:t xml:space="preserve"> услуги</w:t>
                  </w:r>
                  <w:r w:rsidR="00A27027">
                    <w:t xml:space="preserve"> </w:t>
                  </w:r>
                  <w:r w:rsidRPr="00DF6E8D">
                    <w:t xml:space="preserve">федеральных органов власти и региональных органов исполнительной власти и иных организаций.  </w:t>
                  </w:r>
                </w:p>
                <w:p w14:paraId="142B28F9" w14:textId="77777777" w:rsidR="00DF6E8D" w:rsidRPr="00DF6E8D" w:rsidRDefault="00DF6E8D" w:rsidP="00DF6E8D">
                  <w:pPr>
                    <w:ind w:firstLine="709"/>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75"/>
                    <w:gridCol w:w="3924"/>
                  </w:tblGrid>
                  <w:tr w:rsidR="00DF6E8D" w:rsidRPr="0053412A" w14:paraId="76F7205E" w14:textId="77777777" w:rsidTr="0053412A">
                    <w:trPr>
                      <w:jc w:val="center"/>
                    </w:trPr>
                    <w:tc>
                      <w:tcPr>
                        <w:tcW w:w="5418" w:type="dxa"/>
                        <w:shd w:val="clear" w:color="auto" w:fill="auto"/>
                      </w:tcPr>
                      <w:p w14:paraId="56CF8A23" w14:textId="7A91F46E" w:rsidR="00DF6E8D" w:rsidRPr="0053412A" w:rsidRDefault="00DF6E8D" w:rsidP="0053412A">
                        <w:pPr>
                          <w:jc w:val="center"/>
                          <w:rPr>
                            <w:b/>
                            <w:bCs/>
                            <w:sz w:val="24"/>
                          </w:rPr>
                        </w:pPr>
                        <w:r w:rsidRPr="0053412A">
                          <w:rPr>
                            <w:b/>
                            <w:bCs/>
                            <w:sz w:val="24"/>
                          </w:rPr>
                          <w:t>Оказано услуг</w:t>
                        </w:r>
                      </w:p>
                    </w:tc>
                    <w:tc>
                      <w:tcPr>
                        <w:tcW w:w="4253" w:type="dxa"/>
                        <w:shd w:val="clear" w:color="auto" w:fill="auto"/>
                      </w:tcPr>
                      <w:p w14:paraId="72F332F7" w14:textId="77777777" w:rsidR="00DF6E8D" w:rsidRPr="0053412A" w:rsidRDefault="00DF6E8D" w:rsidP="0053412A">
                        <w:pPr>
                          <w:jc w:val="center"/>
                          <w:rPr>
                            <w:b/>
                            <w:bCs/>
                            <w:sz w:val="24"/>
                          </w:rPr>
                        </w:pPr>
                        <w:r w:rsidRPr="0053412A">
                          <w:rPr>
                            <w:b/>
                            <w:bCs/>
                            <w:sz w:val="24"/>
                          </w:rPr>
                          <w:t>Итого за год</w:t>
                        </w:r>
                      </w:p>
                    </w:tc>
                  </w:tr>
                  <w:tr w:rsidR="00DF6E8D" w:rsidRPr="0053412A" w14:paraId="5C7BD838" w14:textId="77777777" w:rsidTr="0053412A">
                    <w:trPr>
                      <w:jc w:val="center"/>
                    </w:trPr>
                    <w:tc>
                      <w:tcPr>
                        <w:tcW w:w="5418" w:type="dxa"/>
                        <w:shd w:val="clear" w:color="auto" w:fill="auto"/>
                      </w:tcPr>
                      <w:p w14:paraId="01A1B30F" w14:textId="606C0BBA" w:rsidR="00DF6E8D" w:rsidRPr="0053412A" w:rsidRDefault="00DF6E8D" w:rsidP="0053412A">
                        <w:pPr>
                          <w:rPr>
                            <w:sz w:val="24"/>
                          </w:rPr>
                        </w:pPr>
                        <w:r w:rsidRPr="0053412A">
                          <w:rPr>
                            <w:sz w:val="24"/>
                          </w:rPr>
                          <w:t>Общее количество</w:t>
                        </w:r>
                        <w:r w:rsidR="0053412A">
                          <w:rPr>
                            <w:sz w:val="24"/>
                          </w:rPr>
                          <w:t xml:space="preserve"> </w:t>
                        </w:r>
                        <w:r w:rsidRPr="0053412A">
                          <w:rPr>
                            <w:sz w:val="24"/>
                          </w:rPr>
                          <w:t>фактов оказания услуг федеральных органов исполнительной власти</w:t>
                        </w:r>
                      </w:p>
                    </w:tc>
                    <w:tc>
                      <w:tcPr>
                        <w:tcW w:w="4253" w:type="dxa"/>
                        <w:shd w:val="clear" w:color="auto" w:fill="auto"/>
                      </w:tcPr>
                      <w:p w14:paraId="335EF222" w14:textId="77777777" w:rsidR="00DF6E8D" w:rsidRPr="0053412A" w:rsidRDefault="00DF6E8D" w:rsidP="0053412A">
                        <w:pPr>
                          <w:rPr>
                            <w:sz w:val="24"/>
                          </w:rPr>
                        </w:pPr>
                        <w:r w:rsidRPr="0053412A">
                          <w:rPr>
                            <w:sz w:val="24"/>
                          </w:rPr>
                          <w:t>7085</w:t>
                        </w:r>
                      </w:p>
                    </w:tc>
                  </w:tr>
                  <w:tr w:rsidR="00DF6E8D" w:rsidRPr="0053412A" w14:paraId="216F23F7" w14:textId="77777777" w:rsidTr="0053412A">
                    <w:trPr>
                      <w:jc w:val="center"/>
                    </w:trPr>
                    <w:tc>
                      <w:tcPr>
                        <w:tcW w:w="5418" w:type="dxa"/>
                        <w:shd w:val="clear" w:color="auto" w:fill="auto"/>
                      </w:tcPr>
                      <w:p w14:paraId="1622C7D5" w14:textId="36595764" w:rsidR="00DF6E8D" w:rsidRPr="0053412A" w:rsidRDefault="00DF6E8D" w:rsidP="0053412A">
                        <w:pPr>
                          <w:rPr>
                            <w:sz w:val="24"/>
                          </w:rPr>
                        </w:pPr>
                        <w:r w:rsidRPr="0053412A">
                          <w:rPr>
                            <w:sz w:val="24"/>
                          </w:rPr>
                          <w:t>Общее количество</w:t>
                        </w:r>
                        <w:r w:rsidR="0053412A">
                          <w:rPr>
                            <w:sz w:val="24"/>
                          </w:rPr>
                          <w:t xml:space="preserve"> </w:t>
                        </w:r>
                        <w:r w:rsidRPr="0053412A">
                          <w:rPr>
                            <w:sz w:val="24"/>
                          </w:rPr>
                          <w:t>фактов оказания услуг региональных органов исполнительной власти</w:t>
                        </w:r>
                      </w:p>
                    </w:tc>
                    <w:tc>
                      <w:tcPr>
                        <w:tcW w:w="4253" w:type="dxa"/>
                        <w:shd w:val="clear" w:color="auto" w:fill="auto"/>
                      </w:tcPr>
                      <w:p w14:paraId="4F58EC54" w14:textId="77777777" w:rsidR="00DF6E8D" w:rsidRPr="0053412A" w:rsidRDefault="00DF6E8D" w:rsidP="0053412A">
                        <w:pPr>
                          <w:rPr>
                            <w:sz w:val="24"/>
                          </w:rPr>
                        </w:pPr>
                        <w:r w:rsidRPr="0053412A">
                          <w:rPr>
                            <w:sz w:val="24"/>
                          </w:rPr>
                          <w:t>484</w:t>
                        </w:r>
                      </w:p>
                    </w:tc>
                  </w:tr>
                  <w:tr w:rsidR="00DF6E8D" w:rsidRPr="0053412A" w14:paraId="399E1AAB" w14:textId="77777777" w:rsidTr="0053412A">
                    <w:trPr>
                      <w:jc w:val="center"/>
                    </w:trPr>
                    <w:tc>
                      <w:tcPr>
                        <w:tcW w:w="5418" w:type="dxa"/>
                        <w:shd w:val="clear" w:color="auto" w:fill="auto"/>
                      </w:tcPr>
                      <w:p w14:paraId="3FC37F37" w14:textId="1D045672" w:rsidR="00DF6E8D" w:rsidRPr="0053412A" w:rsidRDefault="00DF6E8D" w:rsidP="0053412A">
                        <w:pPr>
                          <w:rPr>
                            <w:sz w:val="24"/>
                          </w:rPr>
                        </w:pPr>
                        <w:r w:rsidRPr="0053412A">
                          <w:rPr>
                            <w:sz w:val="24"/>
                          </w:rPr>
                          <w:t>Общее количество</w:t>
                        </w:r>
                        <w:r w:rsidR="0053412A">
                          <w:rPr>
                            <w:sz w:val="24"/>
                          </w:rPr>
                          <w:t xml:space="preserve"> </w:t>
                        </w:r>
                        <w:r w:rsidRPr="0053412A">
                          <w:rPr>
                            <w:sz w:val="24"/>
                          </w:rPr>
                          <w:t>фактов оказания услуг муниципальных органов исполнительной власти</w:t>
                        </w:r>
                      </w:p>
                    </w:tc>
                    <w:tc>
                      <w:tcPr>
                        <w:tcW w:w="4253" w:type="dxa"/>
                        <w:shd w:val="clear" w:color="auto" w:fill="auto"/>
                      </w:tcPr>
                      <w:p w14:paraId="49F43B92" w14:textId="77777777" w:rsidR="00DF6E8D" w:rsidRPr="0053412A" w:rsidRDefault="00DF6E8D" w:rsidP="0053412A">
                        <w:pPr>
                          <w:rPr>
                            <w:sz w:val="24"/>
                          </w:rPr>
                        </w:pPr>
                        <w:bookmarkStart w:id="102" w:name="_Hlk159840856"/>
                        <w:r w:rsidRPr="0053412A">
                          <w:rPr>
                            <w:sz w:val="24"/>
                          </w:rPr>
                          <w:t>3529</w:t>
                        </w:r>
                        <w:bookmarkEnd w:id="102"/>
                      </w:p>
                    </w:tc>
                  </w:tr>
                  <w:tr w:rsidR="00DF6E8D" w:rsidRPr="0053412A" w14:paraId="79EB3BD5" w14:textId="77777777" w:rsidTr="0053412A">
                    <w:trPr>
                      <w:jc w:val="center"/>
                    </w:trPr>
                    <w:tc>
                      <w:tcPr>
                        <w:tcW w:w="5418" w:type="dxa"/>
                        <w:shd w:val="clear" w:color="auto" w:fill="auto"/>
                      </w:tcPr>
                      <w:p w14:paraId="0171E8AB" w14:textId="77777777" w:rsidR="00DF6E8D" w:rsidRPr="0053412A" w:rsidRDefault="00DF6E8D" w:rsidP="0053412A">
                        <w:pPr>
                          <w:rPr>
                            <w:sz w:val="24"/>
                          </w:rPr>
                        </w:pPr>
                        <w:r w:rsidRPr="0053412A">
                          <w:rPr>
                            <w:sz w:val="24"/>
                          </w:rPr>
                          <w:t xml:space="preserve">Общее количество фактов оказания услуг в электронном виде  </w:t>
                        </w:r>
                      </w:p>
                    </w:tc>
                    <w:tc>
                      <w:tcPr>
                        <w:tcW w:w="4253" w:type="dxa"/>
                        <w:shd w:val="clear" w:color="auto" w:fill="auto"/>
                      </w:tcPr>
                      <w:p w14:paraId="09F793BC" w14:textId="77777777" w:rsidR="00DF6E8D" w:rsidRPr="0053412A" w:rsidRDefault="00DF6E8D" w:rsidP="0053412A">
                        <w:pPr>
                          <w:rPr>
                            <w:sz w:val="24"/>
                          </w:rPr>
                        </w:pPr>
                        <w:r w:rsidRPr="0053412A">
                          <w:rPr>
                            <w:sz w:val="24"/>
                          </w:rPr>
                          <w:t xml:space="preserve">1195  </w:t>
                        </w:r>
                      </w:p>
                    </w:tc>
                  </w:tr>
                  <w:tr w:rsidR="00DF6E8D" w:rsidRPr="0053412A" w14:paraId="61F67E04" w14:textId="77777777" w:rsidTr="0053412A">
                    <w:trPr>
                      <w:jc w:val="center"/>
                    </w:trPr>
                    <w:tc>
                      <w:tcPr>
                        <w:tcW w:w="5418" w:type="dxa"/>
                        <w:shd w:val="clear" w:color="auto" w:fill="auto"/>
                      </w:tcPr>
                      <w:p w14:paraId="506349FC" w14:textId="77777777" w:rsidR="00DF6E8D" w:rsidRPr="0053412A" w:rsidRDefault="00DF6E8D" w:rsidP="0053412A">
                        <w:pPr>
                          <w:rPr>
                            <w:b/>
                            <w:bCs/>
                            <w:sz w:val="24"/>
                          </w:rPr>
                        </w:pPr>
                        <w:r w:rsidRPr="0053412A">
                          <w:rPr>
                            <w:b/>
                            <w:bCs/>
                            <w:sz w:val="24"/>
                          </w:rPr>
                          <w:t>Итого</w:t>
                        </w:r>
                      </w:p>
                    </w:tc>
                    <w:tc>
                      <w:tcPr>
                        <w:tcW w:w="4253" w:type="dxa"/>
                        <w:shd w:val="clear" w:color="auto" w:fill="auto"/>
                      </w:tcPr>
                      <w:p w14:paraId="0C1A247D" w14:textId="77777777" w:rsidR="00DF6E8D" w:rsidRPr="0053412A" w:rsidRDefault="00DF6E8D" w:rsidP="0053412A">
                        <w:pPr>
                          <w:rPr>
                            <w:b/>
                            <w:bCs/>
                            <w:sz w:val="24"/>
                          </w:rPr>
                        </w:pPr>
                        <w:r w:rsidRPr="0053412A">
                          <w:rPr>
                            <w:b/>
                            <w:bCs/>
                            <w:sz w:val="24"/>
                          </w:rPr>
                          <w:t>11098</w:t>
                        </w:r>
                      </w:p>
                    </w:tc>
                  </w:tr>
                </w:tbl>
                <w:p w14:paraId="7257769D" w14:textId="77777777" w:rsidR="005A0E35" w:rsidRDefault="005A0E35" w:rsidP="00DF6E8D">
                  <w:pPr>
                    <w:ind w:firstLine="1701"/>
                    <w:rPr>
                      <w:b/>
                      <w:szCs w:val="28"/>
                      <w:u w:val="single"/>
                    </w:rPr>
                  </w:pPr>
                </w:p>
                <w:p w14:paraId="484D388B" w14:textId="19DF761E" w:rsidR="00DF6E8D" w:rsidRPr="005A0E35" w:rsidRDefault="00DF6E8D" w:rsidP="005A0E35">
                  <w:pPr>
                    <w:ind w:firstLine="709"/>
                  </w:pPr>
                  <w:r w:rsidRPr="005A0E35">
                    <w:t xml:space="preserve">К наиболее востребованным услугам относятся услуги: </w:t>
                  </w:r>
                </w:p>
                <w:p w14:paraId="557F0536" w14:textId="5AA9AC9F" w:rsidR="00DF6E8D" w:rsidRPr="005A0E35" w:rsidRDefault="005A0E35" w:rsidP="005A0E35">
                  <w:pPr>
                    <w:ind w:firstLine="709"/>
                  </w:pPr>
                  <w:r>
                    <w:t xml:space="preserve">- </w:t>
                  </w:r>
                  <w:r w:rsidR="00DF6E8D" w:rsidRPr="005A0E35">
                    <w:t>МВД (регистрация</w:t>
                  </w:r>
                  <w:r>
                    <w:t xml:space="preserve"> </w:t>
                  </w:r>
                  <w:r w:rsidR="00DF6E8D" w:rsidRPr="005A0E35">
                    <w:t>по месту жительства и по мету пребывания, миграционный учет иностранных граждан, выдача</w:t>
                  </w:r>
                  <w:r>
                    <w:t xml:space="preserve"> </w:t>
                  </w:r>
                  <w:r w:rsidR="00DF6E8D" w:rsidRPr="005A0E35">
                    <w:t>паспорта гражданина РФ, выдача загранпаспорта, справки об отсутствии судимости, выдача водительского удостоверения) – 23,7% (2625);</w:t>
                  </w:r>
                </w:p>
                <w:p w14:paraId="04F7C4DC" w14:textId="33EDC15D" w:rsidR="00DF6E8D" w:rsidRPr="005A0E35" w:rsidRDefault="005A0E35" w:rsidP="005A0E35">
                  <w:pPr>
                    <w:ind w:firstLine="709"/>
                  </w:pPr>
                  <w:r>
                    <w:t xml:space="preserve">- </w:t>
                  </w:r>
                  <w:r w:rsidR="00DF6E8D" w:rsidRPr="005A0E35">
                    <w:t>Росреестра – 11% от общего объема предоставленных в МФЦ услуг за 2023год (1216);</w:t>
                  </w:r>
                </w:p>
                <w:p w14:paraId="3047D00A" w14:textId="38444C4B" w:rsidR="00DF6E8D" w:rsidRPr="005A0E35" w:rsidRDefault="005A0E35" w:rsidP="005A0E35">
                  <w:pPr>
                    <w:ind w:firstLine="709"/>
                  </w:pPr>
                  <w:r>
                    <w:t xml:space="preserve">- </w:t>
                  </w:r>
                  <w:r w:rsidR="00DF6E8D" w:rsidRPr="005A0E35">
                    <w:t>Администрации Южского муниципального района -</w:t>
                  </w:r>
                  <w:r>
                    <w:t xml:space="preserve"> </w:t>
                  </w:r>
                  <w:r w:rsidR="00DF6E8D" w:rsidRPr="005A0E35">
                    <w:t xml:space="preserve">31,8% от общего объема предоставляемых услуг (выдача различного рода справок, выписок из домовой книги, прием заявлений на зачисление в детский сад) (3529); </w:t>
                  </w:r>
                </w:p>
                <w:p w14:paraId="4E04D83D" w14:textId="5038EFBB" w:rsidR="00DF6E8D" w:rsidRPr="005A0E35" w:rsidRDefault="005A0E35" w:rsidP="005A0E35">
                  <w:pPr>
                    <w:ind w:firstLine="709"/>
                  </w:pPr>
                  <w:r>
                    <w:t xml:space="preserve">- </w:t>
                  </w:r>
                  <w:r w:rsidR="00DF6E8D" w:rsidRPr="005A0E35">
                    <w:t>Регистрация, подтверждение, восстановление учетной записи на портале Госуслуг – 11.3% (1254)</w:t>
                  </w:r>
                  <w:r>
                    <w:t>;</w:t>
                  </w:r>
                  <w:r w:rsidR="00DF6E8D" w:rsidRPr="005A0E35">
                    <w:t xml:space="preserve"> </w:t>
                  </w:r>
                </w:p>
                <w:p w14:paraId="2AE87660" w14:textId="5EE29782" w:rsidR="00DF6E8D" w:rsidRPr="005A0E35" w:rsidRDefault="005A0E35" w:rsidP="005A0E35">
                  <w:pPr>
                    <w:ind w:firstLine="709"/>
                  </w:pPr>
                  <w:r>
                    <w:t xml:space="preserve">- </w:t>
                  </w:r>
                  <w:r w:rsidR="00DF6E8D" w:rsidRPr="005A0E35">
                    <w:t xml:space="preserve">Услуги социального фонда – 9,2% (1014); </w:t>
                  </w:r>
                </w:p>
                <w:p w14:paraId="33120F07" w14:textId="35F7E087" w:rsidR="00DF6E8D" w:rsidRPr="005A0E35" w:rsidRDefault="005A0E35" w:rsidP="005A0E35">
                  <w:pPr>
                    <w:ind w:firstLine="709"/>
                  </w:pPr>
                  <w:r>
                    <w:t xml:space="preserve">- </w:t>
                  </w:r>
                  <w:r w:rsidR="00DF6E8D" w:rsidRPr="005A0E35">
                    <w:t>Услуги ТОСЗН – 2,1 % (235);</w:t>
                  </w:r>
                </w:p>
                <w:p w14:paraId="1B651A9E" w14:textId="15F40A96" w:rsidR="00DF6E8D" w:rsidRPr="005A0E35" w:rsidRDefault="005A0E35" w:rsidP="005A0E35">
                  <w:pPr>
                    <w:ind w:firstLine="709"/>
                  </w:pPr>
                  <w:r>
                    <w:t xml:space="preserve">- </w:t>
                  </w:r>
                  <w:r w:rsidR="00DF6E8D" w:rsidRPr="005A0E35">
                    <w:t xml:space="preserve">Услуги ФНС (регистрация ИП и юрлиц, выдача ИНН, выписка ЕГРЮЛ и ЕГРИП, информирование о налогах и сборах) – 5,7 % (631); </w:t>
                  </w:r>
                </w:p>
                <w:p w14:paraId="10BAD98C" w14:textId="2C0283DA" w:rsidR="00DF6E8D" w:rsidRPr="005A0E35" w:rsidRDefault="00DF6E8D" w:rsidP="005A0E35">
                  <w:pPr>
                    <w:ind w:firstLine="709"/>
                  </w:pPr>
                  <w:r w:rsidRPr="005A0E35">
                    <w:t>Всего за 2023 год</w:t>
                  </w:r>
                  <w:r w:rsidR="005A0E35">
                    <w:t xml:space="preserve"> </w:t>
                  </w:r>
                  <w:r w:rsidRPr="005A0E35">
                    <w:t>оказано</w:t>
                  </w:r>
                  <w:r w:rsidR="005A0E35">
                    <w:t xml:space="preserve"> </w:t>
                  </w:r>
                  <w:r w:rsidRPr="005A0E35">
                    <w:t>11098 услуг, кроме того, получили консультацию 3329 заявителей.  Получили доступ к</w:t>
                  </w:r>
                  <w:r w:rsidR="005A0E35">
                    <w:t xml:space="preserve"> </w:t>
                  </w:r>
                  <w:r w:rsidRPr="005A0E35">
                    <w:t xml:space="preserve">рабочему месту с доступом к порталу Госуслуг, а </w:t>
                  </w:r>
                  <w:r w:rsidR="005A0E35" w:rsidRPr="005A0E35">
                    <w:t>также</w:t>
                  </w:r>
                  <w:r w:rsidRPr="005A0E35">
                    <w:t xml:space="preserve"> помощь в работе с порталом – 2220 заявителей. </w:t>
                  </w:r>
                </w:p>
                <w:p w14:paraId="6B388189" w14:textId="501CBC5C" w:rsidR="00DF6E8D" w:rsidRPr="005A0E35" w:rsidRDefault="00DF6E8D" w:rsidP="005A0E35">
                  <w:pPr>
                    <w:ind w:firstLine="709"/>
                  </w:pPr>
                  <w:r w:rsidRPr="005A0E35">
                    <w:t>Оказано</w:t>
                  </w:r>
                  <w:r w:rsidR="005A0E35">
                    <w:t xml:space="preserve"> </w:t>
                  </w:r>
                  <w:r w:rsidRPr="005A0E35">
                    <w:t>173 платных услуги.</w:t>
                  </w:r>
                  <w:r w:rsidR="005A0E35">
                    <w:t xml:space="preserve"> </w:t>
                  </w:r>
                  <w:r w:rsidRPr="005A0E35">
                    <w:t xml:space="preserve"> Всего получено средств от приносящей доход деятельности 75,0 тыс. руб.</w:t>
                  </w:r>
                </w:p>
                <w:p w14:paraId="71CE4F04" w14:textId="3C45F727" w:rsidR="00DF6E8D" w:rsidRPr="005A0E35" w:rsidRDefault="00DF6E8D" w:rsidP="005A0E35">
                  <w:pPr>
                    <w:ind w:firstLine="709"/>
                  </w:pPr>
                  <w:r w:rsidRPr="005A0E35">
                    <w:t>Перечень предоставляемых</w:t>
                  </w:r>
                  <w:r w:rsidR="00942EF4">
                    <w:t xml:space="preserve"> </w:t>
                  </w:r>
                  <w:r w:rsidRPr="005A0E35">
                    <w:t>услуг через МФЦ постоянно расширяется, специалисты проходят регулярное обучение новым услугам.</w:t>
                  </w:r>
                </w:p>
                <w:p w14:paraId="0DA3373C" w14:textId="39CEDC7E" w:rsidR="00DF6E8D" w:rsidRPr="005A0E35" w:rsidRDefault="00DF6E8D" w:rsidP="00942EF4">
                  <w:pPr>
                    <w:ind w:firstLine="709"/>
                  </w:pPr>
                  <w:r w:rsidRPr="005A0E35">
                    <w:t>Так в 2023 году</w:t>
                  </w:r>
                  <w:r w:rsidR="00942EF4">
                    <w:t xml:space="preserve"> </w:t>
                  </w:r>
                  <w:r w:rsidRPr="005A0E35">
                    <w:t>добавились услуги: установление секретного кода для идентификации гражданина в Социальном фонде; поступление на военную службу по контракту, расширен перечень</w:t>
                  </w:r>
                  <w:r w:rsidR="00942EF4">
                    <w:t xml:space="preserve"> </w:t>
                  </w:r>
                  <w:r w:rsidRPr="005A0E35">
                    <w:t>оснований</w:t>
                  </w:r>
                  <w:r w:rsidR="00942EF4">
                    <w:t xml:space="preserve">, </w:t>
                  </w:r>
                  <w:r w:rsidRPr="005A0E35">
                    <w:t xml:space="preserve">по которым может обратиться гражданин с заявлением на внесудебное банкротство   физических лиц через МФЦ.                                                                           </w:t>
                  </w:r>
                </w:p>
                <w:p w14:paraId="66DD7829" w14:textId="1F473354" w:rsidR="00DF6E8D" w:rsidRPr="00942EF4" w:rsidRDefault="00DF6E8D" w:rsidP="00942EF4">
                  <w:pPr>
                    <w:ind w:firstLine="709"/>
                  </w:pPr>
                  <w:r w:rsidRPr="005A0E35">
                    <w:t>Взаимодействие в Территориальным Управлением социальной защиты Ивановской области</w:t>
                  </w:r>
                  <w:r w:rsidR="00942EF4">
                    <w:t xml:space="preserve"> </w:t>
                  </w:r>
                  <w:r w:rsidRPr="005A0E35">
                    <w:t xml:space="preserve">переведено в безбумажный документооборот. </w:t>
                  </w:r>
                </w:p>
                <w:p w14:paraId="5957B6E0" w14:textId="77777777" w:rsidR="00DF6E8D" w:rsidRPr="00366CDD" w:rsidRDefault="00DF6E8D" w:rsidP="00DF6E8D">
                  <w:pPr>
                    <w:ind w:firstLine="708"/>
                    <w:rPr>
                      <w:szCs w:val="28"/>
                    </w:rPr>
                  </w:pPr>
                  <w:r w:rsidRPr="00366CDD">
                    <w:rPr>
                      <w:szCs w:val="28"/>
                    </w:rPr>
                    <w:t>Уровень удовлетворенности граждан качеством предоставления государственных и муниципальных услуг на базе многофункционального центра составил 96,7 %.</w:t>
                  </w:r>
                </w:p>
                <w:p w14:paraId="150FA47E" w14:textId="77777777" w:rsidR="00DF6E8D" w:rsidRPr="00366CDD" w:rsidRDefault="00DF6E8D" w:rsidP="00DF6E8D">
                  <w:pPr>
                    <w:ind w:firstLine="708"/>
                    <w:rPr>
                      <w:szCs w:val="28"/>
                    </w:rPr>
                  </w:pPr>
                  <w:r w:rsidRPr="00366CDD">
                    <w:rPr>
                      <w:szCs w:val="28"/>
                    </w:rPr>
                    <w:t xml:space="preserve">Среднее время ожидания в очереди – 5 минут. </w:t>
                  </w:r>
                </w:p>
                <w:p w14:paraId="14262595" w14:textId="77777777" w:rsidR="00DF6E8D" w:rsidRPr="00366CDD" w:rsidRDefault="00DF6E8D" w:rsidP="00DF6E8D">
                  <w:pPr>
                    <w:ind w:firstLine="708"/>
                    <w:rPr>
                      <w:szCs w:val="28"/>
                    </w:rPr>
                  </w:pPr>
                </w:p>
                <w:p w14:paraId="167C7443" w14:textId="2BEDB026" w:rsidR="00DF6E8D" w:rsidRDefault="000E1E3F" w:rsidP="000E1E3F">
                  <w:pPr>
                    <w:ind w:firstLine="709"/>
                    <w:jc w:val="center"/>
                    <w:rPr>
                      <w:b/>
                      <w:bCs/>
                    </w:rPr>
                  </w:pPr>
                  <w:r w:rsidRPr="000E1E3F">
                    <w:rPr>
                      <w:b/>
                      <w:bCs/>
                    </w:rPr>
                    <w:t>Окна приема и выдачи документов</w:t>
                  </w:r>
                </w:p>
                <w:p w14:paraId="588B64F0" w14:textId="77777777" w:rsidR="000E1E3F" w:rsidRPr="000E1E3F" w:rsidRDefault="000E1E3F" w:rsidP="000E1E3F">
                  <w:pPr>
                    <w:ind w:firstLine="709"/>
                    <w:jc w:val="center"/>
                    <w:rPr>
                      <w:b/>
                      <w:bCs/>
                    </w:rPr>
                  </w:pPr>
                </w:p>
                <w:p w14:paraId="3F84EB7B" w14:textId="1DC01FDA" w:rsidR="00DF6E8D" w:rsidRPr="000E1E3F" w:rsidRDefault="00DF6E8D" w:rsidP="000E1E3F">
                  <w:pPr>
                    <w:ind w:firstLine="709"/>
                  </w:pPr>
                  <w:r w:rsidRPr="000E1E3F">
                    <w:t>В МФЦ функционирует</w:t>
                  </w:r>
                  <w:r w:rsidR="000E1E3F">
                    <w:t xml:space="preserve"> </w:t>
                  </w:r>
                  <w:r w:rsidRPr="000E1E3F">
                    <w:t>пять окон приема. В них ведут прием                                     5</w:t>
                  </w:r>
                  <w:r w:rsidR="000E1E3F">
                    <w:t xml:space="preserve"> </w:t>
                  </w:r>
                  <w:r w:rsidRPr="000E1E3F">
                    <w:t xml:space="preserve">универсальных специалистов. Всего коллектив МФЦ составляет 11 человек. </w:t>
                  </w:r>
                </w:p>
                <w:p w14:paraId="694AAFEA" w14:textId="1F5C6915" w:rsidR="00DF6E8D" w:rsidRPr="000E1E3F" w:rsidRDefault="00DF6E8D" w:rsidP="000E1E3F">
                  <w:pPr>
                    <w:ind w:firstLine="709"/>
                  </w:pPr>
                  <w:r w:rsidRPr="000E1E3F">
                    <w:t>Еще одно окно</w:t>
                  </w:r>
                  <w:r w:rsidR="000E1E3F">
                    <w:t xml:space="preserve"> </w:t>
                  </w:r>
                  <w:r w:rsidRPr="000E1E3F">
                    <w:t>многофункционального центра оборудовано для самостоятельной работы граждан</w:t>
                  </w:r>
                  <w:r w:rsidR="000E1E3F">
                    <w:t xml:space="preserve"> </w:t>
                  </w:r>
                  <w:r w:rsidRPr="000E1E3F">
                    <w:t xml:space="preserve">с порталом государственных услуг Российской Федерации. </w:t>
                  </w:r>
                </w:p>
                <w:p w14:paraId="714B82DD" w14:textId="4C210472" w:rsidR="00DF6E8D" w:rsidRPr="000E1E3F" w:rsidRDefault="00DF6E8D" w:rsidP="000E1E3F">
                  <w:pPr>
                    <w:ind w:firstLine="709"/>
                  </w:pPr>
                  <w:r w:rsidRPr="000E1E3F">
                    <w:t>Кроме того, функционируют</w:t>
                  </w:r>
                  <w:r w:rsidR="000E1E3F">
                    <w:t xml:space="preserve"> </w:t>
                  </w:r>
                  <w:r w:rsidRPr="000E1E3F">
                    <w:t xml:space="preserve">три окна приема и выдачи документов в   ТОСПах: в с. Холуй, с. Хотимль, с. Талицы, которые созданы на базе администраций сельских поселений.  </w:t>
                  </w:r>
                </w:p>
                <w:p w14:paraId="036BDEA7" w14:textId="77777777" w:rsidR="008509A8" w:rsidRPr="008509A8" w:rsidRDefault="008509A8" w:rsidP="008509A8">
                  <w:pPr>
                    <w:ind w:firstLine="709"/>
                    <w:jc w:val="center"/>
                    <w:rPr>
                      <w:b/>
                      <w:bCs/>
                    </w:rPr>
                  </w:pPr>
                  <w:r w:rsidRPr="008509A8">
                    <w:rPr>
                      <w:b/>
                      <w:bCs/>
                    </w:rPr>
                    <w:t>Информирование населения о деятельности МФЦ</w:t>
                  </w:r>
                </w:p>
                <w:p w14:paraId="49CF165E" w14:textId="77777777" w:rsidR="00DF6E8D" w:rsidRPr="000E1E3F" w:rsidRDefault="00DF6E8D" w:rsidP="000E1E3F">
                  <w:pPr>
                    <w:ind w:firstLine="709"/>
                  </w:pPr>
                </w:p>
                <w:p w14:paraId="289A0358" w14:textId="5C0EDA70" w:rsidR="00DF6E8D" w:rsidRDefault="00DF6E8D" w:rsidP="000E1E3F">
                  <w:pPr>
                    <w:ind w:firstLine="709"/>
                  </w:pPr>
                  <w:r w:rsidRPr="000E1E3F">
                    <w:t>Для обеспечения граждан информацией о деятельности МФЦ, услугах, предоставляемых на базе МФЦ, популяризации услуг, предоставляемых в электронном виде, регулярно</w:t>
                  </w:r>
                  <w:r w:rsidR="008509A8">
                    <w:t xml:space="preserve"> </w:t>
                  </w:r>
                  <w:r w:rsidRPr="000E1E3F">
                    <w:t>происходит информирование</w:t>
                  </w:r>
                  <w:r w:rsidR="008509A8">
                    <w:t xml:space="preserve"> </w:t>
                  </w:r>
                  <w:r w:rsidRPr="000E1E3F">
                    <w:t>граждан через средства массовой</w:t>
                  </w:r>
                  <w:r w:rsidR="008509A8">
                    <w:t xml:space="preserve"> информации</w:t>
                  </w:r>
                  <w:r w:rsidRPr="000E1E3F">
                    <w:t xml:space="preserve"> (районная газета «Светлый путь»), официальный сайт Южского муниципального района, а также социальные сети «В</w:t>
                  </w:r>
                  <w:r w:rsidR="008509A8">
                    <w:t>К</w:t>
                  </w:r>
                  <w:r w:rsidRPr="000E1E3F">
                    <w:t>онтакте» и «Одноклассники».</w:t>
                  </w:r>
                </w:p>
                <w:p w14:paraId="40DEDD12" w14:textId="40D3C1F9" w:rsidR="008509A8" w:rsidRDefault="008509A8" w:rsidP="000E1E3F">
                  <w:pPr>
                    <w:ind w:firstLine="709"/>
                  </w:pPr>
                </w:p>
                <w:p w14:paraId="16C53D69" w14:textId="454697E6" w:rsidR="008509A8" w:rsidRPr="008509A8" w:rsidRDefault="008509A8" w:rsidP="008509A8">
                  <w:pPr>
                    <w:ind w:firstLine="709"/>
                    <w:jc w:val="center"/>
                    <w:rPr>
                      <w:b/>
                      <w:bCs/>
                    </w:rPr>
                  </w:pPr>
                  <w:r w:rsidRPr="008509A8">
                    <w:rPr>
                      <w:b/>
                      <w:bCs/>
                    </w:rPr>
                    <w:t>Хозяйственная деятельность</w:t>
                  </w:r>
                </w:p>
                <w:p w14:paraId="377F0FBA" w14:textId="77777777" w:rsidR="00DF6E8D" w:rsidRPr="000E1E3F" w:rsidRDefault="00DF6E8D" w:rsidP="000E1E3F">
                  <w:pPr>
                    <w:ind w:firstLine="709"/>
                  </w:pPr>
                </w:p>
                <w:p w14:paraId="17719091" w14:textId="79483BA1" w:rsidR="00DF6E8D" w:rsidRPr="000E1E3F" w:rsidRDefault="00DF6E8D" w:rsidP="008509A8">
                  <w:pPr>
                    <w:ind w:firstLine="709"/>
                  </w:pPr>
                  <w:r w:rsidRPr="000E1E3F">
                    <w:t xml:space="preserve">В рамках хозяйственной деятельности Учреждения приобретены: </w:t>
                  </w:r>
                </w:p>
                <w:p w14:paraId="7AC3C1F8" w14:textId="5E609328" w:rsidR="00DF6E8D" w:rsidRPr="000E1E3F" w:rsidRDefault="008509A8" w:rsidP="000E1E3F">
                  <w:pPr>
                    <w:ind w:firstLine="709"/>
                  </w:pPr>
                  <w:r>
                    <w:t xml:space="preserve">- </w:t>
                  </w:r>
                  <w:r w:rsidR="00DF6E8D" w:rsidRPr="000E1E3F">
                    <w:t>необходимое программное обеспечение и расходные материалы для оргтехники, канцелярские и хозяйственные товары, бланочная продукция, напольный флаг;</w:t>
                  </w:r>
                </w:p>
                <w:p w14:paraId="42F5493F" w14:textId="48E7405D" w:rsidR="00DF6E8D" w:rsidRPr="000E1E3F" w:rsidRDefault="00DF6E8D" w:rsidP="000E1E3F">
                  <w:pPr>
                    <w:ind w:firstLine="709"/>
                  </w:pPr>
                  <w:r w:rsidRPr="000E1E3F">
                    <w:t xml:space="preserve"> </w:t>
                  </w:r>
                  <w:r w:rsidR="008509A8">
                    <w:t>- п</w:t>
                  </w:r>
                  <w:r w:rsidRPr="000E1E3F">
                    <w:t>риобретены кресла специалиста, в количестве 6 штук;</w:t>
                  </w:r>
                </w:p>
                <w:p w14:paraId="5707BCFE" w14:textId="3110AA48" w:rsidR="00DF6E8D" w:rsidRPr="000E1E3F" w:rsidRDefault="008509A8" w:rsidP="000E1E3F">
                  <w:pPr>
                    <w:ind w:firstLine="709"/>
                  </w:pPr>
                  <w:r>
                    <w:t>- с</w:t>
                  </w:r>
                  <w:r w:rsidR="00DF6E8D" w:rsidRPr="000E1E3F">
                    <w:t>истемные блоки, в количестве 5 штук.</w:t>
                  </w:r>
                </w:p>
                <w:p w14:paraId="5EEA4492" w14:textId="77777777" w:rsidR="00DF6E8D" w:rsidRPr="000E1E3F" w:rsidRDefault="00DF6E8D" w:rsidP="000E1E3F">
                  <w:pPr>
                    <w:ind w:firstLine="709"/>
                  </w:pPr>
                  <w:r w:rsidRPr="000E1E3F">
                    <w:t>Выполнены работы, получены услуги:</w:t>
                  </w:r>
                </w:p>
                <w:p w14:paraId="5C558F3F" w14:textId="0945AA46" w:rsidR="00DF6E8D" w:rsidRPr="000E1E3F" w:rsidRDefault="00DF6E8D" w:rsidP="000E1E3F">
                  <w:pPr>
                    <w:ind w:firstLine="709"/>
                  </w:pPr>
                  <w:r w:rsidRPr="000E1E3F">
                    <w:t>-</w:t>
                  </w:r>
                  <w:r w:rsidR="008509A8">
                    <w:t xml:space="preserve"> </w:t>
                  </w:r>
                  <w:r w:rsidRPr="000E1E3F">
                    <w:t>информационные услуги по обслуживанию программы 1–</w:t>
                  </w:r>
                  <w:r w:rsidR="008509A8" w:rsidRPr="000E1E3F">
                    <w:t>С Бухгалтерия</w:t>
                  </w:r>
                  <w:r w:rsidRPr="000E1E3F">
                    <w:t>;</w:t>
                  </w:r>
                </w:p>
                <w:p w14:paraId="5965478A" w14:textId="5DEA33CF" w:rsidR="00DF6E8D" w:rsidRPr="000E1E3F" w:rsidRDefault="008509A8" w:rsidP="000E1E3F">
                  <w:pPr>
                    <w:ind w:firstLine="709"/>
                  </w:pPr>
                  <w:r>
                    <w:t xml:space="preserve">- </w:t>
                  </w:r>
                  <w:r w:rsidR="00DF6E8D" w:rsidRPr="000E1E3F">
                    <w:t>по планово-предупредительному</w:t>
                  </w:r>
                  <w:r>
                    <w:t xml:space="preserve"> </w:t>
                  </w:r>
                  <w:r w:rsidR="00DF6E8D" w:rsidRPr="000E1E3F">
                    <w:t>осмотру</w:t>
                  </w:r>
                  <w:r>
                    <w:t xml:space="preserve"> </w:t>
                  </w:r>
                  <w:r w:rsidR="00DF6E8D" w:rsidRPr="000E1E3F">
                    <w:t>пожарно-охранной сигнализации</w:t>
                  </w:r>
                  <w:r>
                    <w:t>;</w:t>
                  </w:r>
                </w:p>
                <w:p w14:paraId="1D76694E" w14:textId="3008AF24" w:rsidR="00DF6E8D" w:rsidRPr="000E1E3F" w:rsidRDefault="008509A8" w:rsidP="000E1E3F">
                  <w:pPr>
                    <w:ind w:firstLine="709"/>
                  </w:pPr>
                  <w:r>
                    <w:t xml:space="preserve">- </w:t>
                  </w:r>
                  <w:r w:rsidR="00DF6E8D" w:rsidRPr="000E1E3F">
                    <w:t>по удаленному сопровождению программных продуктов;</w:t>
                  </w:r>
                </w:p>
                <w:p w14:paraId="62B28597" w14:textId="54851303" w:rsidR="00DF6E8D" w:rsidRPr="000E1E3F" w:rsidRDefault="008509A8" w:rsidP="000E1E3F">
                  <w:pPr>
                    <w:ind w:firstLine="709"/>
                  </w:pPr>
                  <w:r>
                    <w:t xml:space="preserve">- </w:t>
                  </w:r>
                  <w:r w:rsidR="00DF6E8D" w:rsidRPr="000E1E3F">
                    <w:t>теплоснабжения;</w:t>
                  </w:r>
                </w:p>
                <w:p w14:paraId="75BBCACB" w14:textId="311ABFC6" w:rsidR="00DF6E8D" w:rsidRPr="000E1E3F" w:rsidRDefault="008509A8" w:rsidP="000E1E3F">
                  <w:pPr>
                    <w:ind w:firstLine="709"/>
                  </w:pPr>
                  <w:r>
                    <w:t xml:space="preserve">- </w:t>
                  </w:r>
                  <w:r w:rsidR="00DF6E8D" w:rsidRPr="000E1E3F">
                    <w:t>энергоснабжения;</w:t>
                  </w:r>
                </w:p>
                <w:p w14:paraId="405FBEE3" w14:textId="12BD5486" w:rsidR="00DF6E8D" w:rsidRPr="000E1E3F" w:rsidRDefault="008509A8" w:rsidP="000E1E3F">
                  <w:pPr>
                    <w:ind w:firstLine="709"/>
                  </w:pPr>
                  <w:r>
                    <w:t xml:space="preserve">- </w:t>
                  </w:r>
                  <w:r w:rsidR="00DF6E8D" w:rsidRPr="000E1E3F">
                    <w:t>услуги связи и интернета;</w:t>
                  </w:r>
                </w:p>
                <w:p w14:paraId="342AEF18" w14:textId="7EC09BE8" w:rsidR="00DF6E8D" w:rsidRPr="000E1E3F" w:rsidRDefault="008509A8" w:rsidP="000E1E3F">
                  <w:pPr>
                    <w:ind w:firstLine="709"/>
                  </w:pPr>
                  <w:r>
                    <w:t xml:space="preserve">- </w:t>
                  </w:r>
                  <w:r w:rsidR="00DF6E8D" w:rsidRPr="000E1E3F">
                    <w:t>водоснабжения, водоотведения;</w:t>
                  </w:r>
                </w:p>
                <w:p w14:paraId="6E234362" w14:textId="6C157201" w:rsidR="00DF6E8D" w:rsidRPr="000E1E3F" w:rsidRDefault="00DF6E8D" w:rsidP="000E1E3F">
                  <w:pPr>
                    <w:ind w:firstLine="709"/>
                  </w:pPr>
                  <w:r w:rsidRPr="000E1E3F">
                    <w:t xml:space="preserve"> </w:t>
                  </w:r>
                  <w:r w:rsidR="008509A8">
                    <w:t xml:space="preserve">- </w:t>
                  </w:r>
                  <w:r w:rsidRPr="000E1E3F">
                    <w:t>обращения с ТКО;</w:t>
                  </w:r>
                </w:p>
                <w:p w14:paraId="59DCF45F" w14:textId="1E3B2E4A" w:rsidR="00DF6E8D" w:rsidRPr="000E1E3F" w:rsidRDefault="008509A8" w:rsidP="000E1E3F">
                  <w:pPr>
                    <w:ind w:firstLine="709"/>
                  </w:pPr>
                  <w:r>
                    <w:t xml:space="preserve">- </w:t>
                  </w:r>
                  <w:r w:rsidR="00DF6E8D" w:rsidRPr="000E1E3F">
                    <w:t>изготовлению цифровых подписей сотрудников;</w:t>
                  </w:r>
                </w:p>
                <w:p w14:paraId="0C97BE66" w14:textId="0C9E0452" w:rsidR="00DF6E8D" w:rsidRPr="000E1E3F" w:rsidRDefault="008509A8" w:rsidP="000E1E3F">
                  <w:pPr>
                    <w:ind w:firstLine="709"/>
                  </w:pPr>
                  <w:r>
                    <w:t xml:space="preserve">- </w:t>
                  </w:r>
                  <w:r w:rsidR="00DF6E8D" w:rsidRPr="000E1E3F">
                    <w:t>централизованной</w:t>
                  </w:r>
                  <w:r>
                    <w:t xml:space="preserve"> </w:t>
                  </w:r>
                  <w:r w:rsidR="00DF6E8D" w:rsidRPr="000E1E3F">
                    <w:t>охране</w:t>
                  </w:r>
                  <w:r>
                    <w:t xml:space="preserve"> </w:t>
                  </w:r>
                  <w:r w:rsidR="00DF6E8D" w:rsidRPr="000E1E3F">
                    <w:t>объекта,</w:t>
                  </w:r>
                  <w:r>
                    <w:t xml:space="preserve"> </w:t>
                  </w:r>
                  <w:r w:rsidR="00DF6E8D" w:rsidRPr="000E1E3F">
                    <w:t>подключенного на</w:t>
                  </w:r>
                  <w:r>
                    <w:t xml:space="preserve"> </w:t>
                  </w:r>
                  <w:r w:rsidR="00DF6E8D" w:rsidRPr="000E1E3F">
                    <w:t xml:space="preserve">ПНЦ подразделения </w:t>
                  </w:r>
                  <w:r w:rsidRPr="000E1E3F">
                    <w:t>полиции вневедомственной</w:t>
                  </w:r>
                  <w:r w:rsidR="00DF6E8D" w:rsidRPr="000E1E3F">
                    <w:t xml:space="preserve"> охраны;</w:t>
                  </w:r>
                </w:p>
                <w:p w14:paraId="34701962" w14:textId="18D6E300" w:rsidR="00DF6E8D" w:rsidRPr="000E1E3F" w:rsidRDefault="008509A8" w:rsidP="000E1E3F">
                  <w:pPr>
                    <w:ind w:firstLine="709"/>
                  </w:pPr>
                  <w:r>
                    <w:t xml:space="preserve">- </w:t>
                  </w:r>
                  <w:r w:rsidR="00DF6E8D" w:rsidRPr="000E1E3F">
                    <w:t>произведена подписка на газету «Светлый путь»;</w:t>
                  </w:r>
                </w:p>
                <w:p w14:paraId="4B8AA5A2" w14:textId="0D2298F9" w:rsidR="00DF6E8D" w:rsidRPr="000E1E3F" w:rsidRDefault="008509A8" w:rsidP="000E1E3F">
                  <w:pPr>
                    <w:ind w:firstLine="709"/>
                  </w:pPr>
                  <w:r>
                    <w:t>- и</w:t>
                  </w:r>
                  <w:r w:rsidR="00DF6E8D" w:rsidRPr="000E1E3F">
                    <w:t>нформационному взаимодействию</w:t>
                  </w:r>
                  <w:r>
                    <w:t xml:space="preserve"> </w:t>
                  </w:r>
                  <w:r w:rsidR="00DF6E8D" w:rsidRPr="000E1E3F">
                    <w:t>с банком при оплате дополнительных платных услуг МФЦ;</w:t>
                  </w:r>
                </w:p>
                <w:p w14:paraId="21011A4F" w14:textId="0C206FB3" w:rsidR="00DF6E8D" w:rsidRPr="000E1E3F" w:rsidRDefault="008509A8" w:rsidP="000E1E3F">
                  <w:pPr>
                    <w:ind w:firstLine="709"/>
                  </w:pPr>
                  <w:r>
                    <w:t>- р</w:t>
                  </w:r>
                  <w:r w:rsidR="00DF6E8D" w:rsidRPr="000E1E3F">
                    <w:t>емонту оргтехники;</w:t>
                  </w:r>
                </w:p>
                <w:p w14:paraId="425B161A" w14:textId="5A342A38" w:rsidR="00DF6E8D" w:rsidRPr="000E1E3F" w:rsidRDefault="008509A8" w:rsidP="000E1E3F">
                  <w:pPr>
                    <w:ind w:firstLine="709"/>
                  </w:pPr>
                  <w:r>
                    <w:t>- п</w:t>
                  </w:r>
                  <w:r w:rsidR="00DF6E8D" w:rsidRPr="000E1E3F">
                    <w:t>риобретению материальных запасов;</w:t>
                  </w:r>
                </w:p>
                <w:p w14:paraId="3B6BAF46" w14:textId="6C17ECB2" w:rsidR="00DF6E8D" w:rsidRDefault="008509A8" w:rsidP="000E1E3F">
                  <w:pPr>
                    <w:ind w:firstLine="709"/>
                  </w:pPr>
                  <w:r>
                    <w:t xml:space="preserve">- </w:t>
                  </w:r>
                  <w:r w:rsidR="00DF6E8D" w:rsidRPr="000E1E3F">
                    <w:t>по оказанию услуг по техническому обслуживанию, организации метрологической проверки, ремонту оборудования узла учета тепловой энергии</w:t>
                  </w:r>
                  <w:r>
                    <w:t>.</w:t>
                  </w:r>
                </w:p>
                <w:p w14:paraId="6CE0674A" w14:textId="77777777" w:rsidR="004E5E5C" w:rsidRPr="000E1E3F" w:rsidRDefault="004E5E5C" w:rsidP="000E1E3F">
                  <w:pPr>
                    <w:ind w:firstLine="709"/>
                  </w:pPr>
                </w:p>
                <w:p w14:paraId="2D2FE360" w14:textId="77E7812F" w:rsidR="00DF6E8D" w:rsidRDefault="004E5E5C" w:rsidP="004E5E5C">
                  <w:pPr>
                    <w:ind w:firstLine="709"/>
                    <w:jc w:val="center"/>
                    <w:rPr>
                      <w:b/>
                      <w:bCs/>
                    </w:rPr>
                  </w:pPr>
                  <w:r w:rsidRPr="004E5E5C">
                    <w:rPr>
                      <w:b/>
                      <w:bCs/>
                    </w:rPr>
                    <w:t>Участие в общественной жизни района</w:t>
                  </w:r>
                </w:p>
                <w:p w14:paraId="0753D94B" w14:textId="77777777" w:rsidR="004E5E5C" w:rsidRPr="004E5E5C" w:rsidRDefault="004E5E5C" w:rsidP="004E5E5C">
                  <w:pPr>
                    <w:ind w:firstLine="709"/>
                    <w:jc w:val="center"/>
                    <w:rPr>
                      <w:b/>
                      <w:bCs/>
                    </w:rPr>
                  </w:pPr>
                </w:p>
                <w:p w14:paraId="4A94E44B" w14:textId="2974FE53" w:rsidR="00DF6E8D" w:rsidRPr="000E1E3F" w:rsidRDefault="00DF6E8D" w:rsidP="000E1E3F">
                  <w:pPr>
                    <w:ind w:firstLine="709"/>
                  </w:pPr>
                  <w:r w:rsidRPr="000E1E3F">
                    <w:t xml:space="preserve">В преддверии празднования Великой Победы жители Южского района могли получить Георгиевские ленточки, распечатать фото своих ветеранов. Периодически проводится торжественная выдача паспортов гражданам, достигшим 14 лет.  </w:t>
                  </w:r>
                </w:p>
                <w:p w14:paraId="5BED6683" w14:textId="089C6056" w:rsidR="005D0268" w:rsidRPr="004E5E5C" w:rsidRDefault="00DF6E8D" w:rsidP="004E5E5C">
                  <w:pPr>
                    <w:ind w:firstLine="709"/>
                  </w:pPr>
                  <w:r w:rsidRPr="000E1E3F">
                    <w:t>Деятельность Южского МФЦ в 2024 году будет направлена на повышение качества предоставления и доступности государственных и муниципальных услуг, совершенствование и оптимизация процедур оказания государственных и муниципальных услуг,</w:t>
                  </w:r>
                  <w:r w:rsidR="004E5E5C">
                    <w:t xml:space="preserve"> </w:t>
                  </w:r>
                  <w:r w:rsidRPr="000E1E3F">
                    <w:t>улучшение</w:t>
                  </w:r>
                  <w:r w:rsidR="004E5E5C">
                    <w:t xml:space="preserve"> </w:t>
                  </w:r>
                  <w:r w:rsidRPr="000E1E3F">
                    <w:t>комфортности пребывания заявителей в учреждении, расширении перечня оказываемых услуг и дополнительных сопутствующих услуг.</w:t>
                  </w:r>
                </w:p>
                <w:p w14:paraId="7A83F5D6" w14:textId="77777777" w:rsidR="005D0268" w:rsidRPr="005D0268" w:rsidRDefault="005D0268" w:rsidP="005D0268">
                  <w:pPr>
                    <w:suppressAutoHyphens w:val="0"/>
                    <w:ind w:firstLine="708"/>
                    <w:rPr>
                      <w:rFonts w:eastAsia="Calibri"/>
                      <w:szCs w:val="28"/>
                      <w:lang w:eastAsia="en-US"/>
                    </w:rPr>
                  </w:pPr>
                </w:p>
                <w:p w14:paraId="337B083B" w14:textId="77777777" w:rsidR="005D0268" w:rsidRDefault="005D0268" w:rsidP="005D0268">
                  <w:pPr>
                    <w:pStyle w:val="210"/>
                    <w:ind w:left="0"/>
                    <w:jc w:val="center"/>
                    <w:rPr>
                      <w:b/>
                      <w:szCs w:val="28"/>
                    </w:rPr>
                  </w:pPr>
                  <w:r w:rsidRPr="00740A30">
                    <w:rPr>
                      <w:b/>
                      <w:szCs w:val="28"/>
                    </w:rPr>
                    <w:t>КОМИССИЯ ПО ДЕЛАМ НЕСОВЕРШЕННОЛЕТНИХ И ЗАЩИТЕ ИХ ПРАВ ПРИ АДМИНИСТРАЦИИ ЮЖСКОГО МУНИЦИПАЛЬНОГО РАЙОНА</w:t>
                  </w:r>
                </w:p>
                <w:p w14:paraId="1D7FFA97" w14:textId="22ADEB87" w:rsidR="00460C08" w:rsidRPr="00F87488" w:rsidRDefault="00460C08" w:rsidP="00460C08">
                  <w:pPr>
                    <w:ind w:right="-1" w:firstLine="709"/>
                    <w:rPr>
                      <w:rFonts w:eastAsia="Calibri"/>
                      <w:kern w:val="2"/>
                      <w:lang w:eastAsia="en-US"/>
                    </w:rPr>
                  </w:pPr>
                  <w:r w:rsidRPr="00F87488">
                    <w:t>В настоящее время количественный состав комиссии состоит из 2</w:t>
                  </w:r>
                  <w:r>
                    <w:t>1</w:t>
                  </w:r>
                  <w:r w:rsidRPr="00F87488">
                    <w:t xml:space="preserve"> членов, в состав комиссии входят:</w:t>
                  </w:r>
                  <w:r w:rsidRPr="00F87488">
                    <w:rPr>
                      <w:rFonts w:eastAsia="Lucida Sans Unicode"/>
                      <w:color w:val="000000"/>
                      <w:kern w:val="2"/>
                      <w:lang w:eastAsia="ru-RU"/>
                    </w:rPr>
                    <w:t xml:space="preserve"> председатель – комиссии по делам несовершеннолетних и защите их прав при администрации Южского муниципального района Гагаева Н.А.; з</w:t>
                  </w:r>
                  <w:r w:rsidRPr="00F87488">
                    <w:rPr>
                      <w:rFonts w:eastAsia="Calibri"/>
                      <w:kern w:val="2"/>
                      <w:lang w:eastAsia="en-US"/>
                    </w:rPr>
                    <w:t xml:space="preserve">аместитель председателя – заведующая отделением </w:t>
                  </w:r>
                  <w:r>
                    <w:rPr>
                      <w:rFonts w:eastAsia="Calibri"/>
                      <w:kern w:val="2"/>
                      <w:lang w:eastAsia="en-US"/>
                    </w:rPr>
                    <w:t>социального сопровождения семей с детьми</w:t>
                  </w:r>
                  <w:r w:rsidRPr="00F87488">
                    <w:rPr>
                      <w:rFonts w:eastAsia="Calibri"/>
                      <w:kern w:val="2"/>
                      <w:lang w:eastAsia="en-US"/>
                    </w:rPr>
                    <w:t xml:space="preserve"> ОБУСО «Южский ЦСО» Шутова Т.А.; ответственный секретарь – Максин О.В</w:t>
                  </w:r>
                  <w:r w:rsidR="00DC516A">
                    <w:rPr>
                      <w:rFonts w:eastAsia="Calibri"/>
                      <w:kern w:val="2"/>
                      <w:lang w:eastAsia="en-US"/>
                    </w:rPr>
                    <w:t>.</w:t>
                  </w:r>
                  <w:r w:rsidRPr="00F87488">
                    <w:rPr>
                      <w:rFonts w:eastAsia="Calibri"/>
                      <w:kern w:val="2"/>
                      <w:lang w:eastAsia="en-US"/>
                    </w:rPr>
                    <w:t xml:space="preserve">; иных членов комиссии: </w:t>
                  </w:r>
                  <w:r w:rsidRPr="00762D5E">
                    <w:rPr>
                      <w:rFonts w:eastAsia="Calibri"/>
                      <w:kern w:val="2"/>
                      <w:lang w:eastAsia="en-US"/>
                    </w:rPr>
                    <w:t>председатель Совета Южского муниципального района Муратова Е.А.; начальника отдела по делам культуры, молодежи и спорта Администрации Южского муниципального района Рамодина Т.В.; заместителя директора ОГКУ «Палехский межрайонный ЦЗН» Соколова Ю.А.; руководитель ТУСЗН по Южскому муниципальному району Драгунова Г.М.; врач-нарколог наркологического кабинета в г. Южа ОБУЗ «ОКПБ Богородское» Венедиктова Т.А.; директор МКУ «Управление физической культуры, спорта и молодежной политики» Рябухова Т.С.; глава Южского городского поселения, депутат Совета Южского муниципального района Баранов А.А.; начальник 18 ПСЧ 2 ПСО ФПС ГПС ГУ МЧС России по Ивановской области Назаров В.И.; старшего инспектора ПДН МО МВД России «Южский» Коротина Н.В.</w:t>
                  </w:r>
                  <w:r>
                    <w:rPr>
                      <w:rFonts w:eastAsia="Calibri"/>
                      <w:kern w:val="2"/>
                      <w:lang w:eastAsia="en-US"/>
                    </w:rPr>
                    <w:t xml:space="preserve">; </w:t>
                  </w:r>
                  <w:r w:rsidRPr="00762D5E">
                    <w:rPr>
                      <w:rFonts w:eastAsia="Calibri"/>
                      <w:kern w:val="2"/>
                      <w:lang w:eastAsia="en-US"/>
                    </w:rPr>
                    <w:t xml:space="preserve">корреспондента районной газеты «Светлый путь» Колмыковой М.Е.; заместитель директора по учебно-воспитательной работе ОГКОУ «Южская коррекционная школа интернат» Корулина А.Ю.; заместитель главы </w:t>
                  </w:r>
                  <w:r w:rsidR="00DC516A">
                    <w:rPr>
                      <w:rFonts w:eastAsia="Calibri"/>
                      <w:kern w:val="2"/>
                      <w:lang w:eastAsia="en-US"/>
                    </w:rPr>
                    <w:t>А</w:t>
                  </w:r>
                  <w:r w:rsidRPr="00762D5E">
                    <w:rPr>
                      <w:rFonts w:eastAsia="Calibri"/>
                      <w:kern w:val="2"/>
                      <w:lang w:eastAsia="en-US"/>
                    </w:rPr>
                    <w:t xml:space="preserve">дминистрации, начальник Отдела образования </w:t>
                  </w:r>
                  <w:r w:rsidR="00E21FD5">
                    <w:rPr>
                      <w:rFonts w:eastAsia="Calibri"/>
                      <w:kern w:val="2"/>
                      <w:lang w:eastAsia="en-US"/>
                    </w:rPr>
                    <w:t>А</w:t>
                  </w:r>
                  <w:r w:rsidRPr="00762D5E">
                    <w:rPr>
                      <w:rFonts w:eastAsia="Calibri"/>
                      <w:kern w:val="2"/>
                      <w:lang w:eastAsia="en-US"/>
                    </w:rPr>
                    <w:t>дминистрации Южского муниципального района Бесшапошникова Е.В.; старшего инспектора  Южского межмуниципального филиала ФКУ УИИ УФСИН России по Ивановской области Архипова Д.С.; психолога группы по работе с личным составом МОМВД России «Южский» Некрасовой О.А.; заместителя начальника МО МВД России «Южский» - начальник полиции, подполковник полиции Ковальков Ю.С.; иерей Василий (Смирнов) – благочинный Южского благочиннического округа Шуйской Епархии Ивановской Митрополии Русской Православной Церкви; руководителя физического воспитания ОГБОУ «Южский технологический колледж» Рыбина А.С.; директор муниципального бюджетного образовательного учреждения дополнительного образования «Детский оздоровительно-образовательный (профильный) центр» г. Южа Ивановской области Денисов А.А.</w:t>
                  </w:r>
                  <w:r>
                    <w:rPr>
                      <w:rFonts w:eastAsia="Calibri"/>
                      <w:kern w:val="2"/>
                      <w:lang w:eastAsia="en-US"/>
                    </w:rPr>
                    <w:t xml:space="preserve"> Также на комиссию приглашается сотрудник прокуратуры, который присутствует на каждом заседании.</w:t>
                  </w:r>
                  <w:r w:rsidRPr="00F87488">
                    <w:rPr>
                      <w:rFonts w:eastAsia="Calibri"/>
                      <w:kern w:val="2"/>
                      <w:lang w:eastAsia="en-US"/>
                    </w:rPr>
                    <w:t xml:space="preserve"> </w:t>
                  </w:r>
                </w:p>
                <w:p w14:paraId="51BD3FF5" w14:textId="77777777" w:rsidR="00460C08" w:rsidRPr="00F87488" w:rsidRDefault="00460C08" w:rsidP="00460C08">
                  <w:pPr>
                    <w:ind w:firstLine="709"/>
                  </w:pPr>
                  <w:r w:rsidRPr="00F87488">
                    <w:t>За период 202</w:t>
                  </w:r>
                  <w:r>
                    <w:t>3</w:t>
                  </w:r>
                  <w:r w:rsidRPr="00F87488">
                    <w:t xml:space="preserve"> года организовано и проведено </w:t>
                  </w:r>
                  <w:r>
                    <w:t>21</w:t>
                  </w:r>
                  <w:r w:rsidRPr="00F87488">
                    <w:t xml:space="preserve"> заседание комиссии (1 расширенное заседание), 4 заседания по оценке результативности профилактической работы с семьями, а также рассмотрено более </w:t>
                  </w:r>
                  <w:r>
                    <w:t>19</w:t>
                  </w:r>
                  <w:r w:rsidRPr="00F87488">
                    <w:t xml:space="preserve"> тематических вопросов, по которым отчитывались представители субъектов профилактики. </w:t>
                  </w:r>
                </w:p>
                <w:p w14:paraId="644B7052" w14:textId="77777777" w:rsidR="00460C08" w:rsidRPr="00F87488" w:rsidRDefault="00460C08" w:rsidP="00460C08">
                  <w:pPr>
                    <w:ind w:firstLine="709"/>
                  </w:pPr>
                  <w:r w:rsidRPr="00F87488">
                    <w:t xml:space="preserve">На территории Южского муниципального района проживает </w:t>
                  </w:r>
                  <w:r>
                    <w:t>3529</w:t>
                  </w:r>
                  <w:r w:rsidRPr="00F87488">
                    <w:t xml:space="preserve"> детей: </w:t>
                  </w:r>
                  <w:r>
                    <w:t>1956</w:t>
                  </w:r>
                  <w:r w:rsidRPr="00F87488">
                    <w:t xml:space="preserve"> детей являются учащимися общеобразовательных школ района, </w:t>
                  </w:r>
                  <w:r>
                    <w:t>99</w:t>
                  </w:r>
                  <w:r w:rsidRPr="00F87488">
                    <w:t xml:space="preserve"> детей обучаются в Южской школе-интернат, 7</w:t>
                  </w:r>
                  <w:r>
                    <w:t>3</w:t>
                  </w:r>
                  <w:r w:rsidRPr="00F87488">
                    <w:t xml:space="preserve"> несовершеннолетних учащиеся Южского технологического колледжа. Всего 2</w:t>
                  </w:r>
                  <w:r>
                    <w:t>128</w:t>
                  </w:r>
                  <w:r w:rsidRPr="00F87488">
                    <w:t xml:space="preserve"> несовершеннолетних обучающихся образовательных учреждений. </w:t>
                  </w:r>
                </w:p>
                <w:p w14:paraId="3D20DD38" w14:textId="0B072CB4" w:rsidR="00460C08" w:rsidRDefault="00460C08" w:rsidP="00460C08">
                  <w:pPr>
                    <w:shd w:val="clear" w:color="auto" w:fill="FFFFFF"/>
                    <w:tabs>
                      <w:tab w:val="left" w:pos="-164"/>
                    </w:tabs>
                    <w:ind w:firstLine="709"/>
                    <w:rPr>
                      <w:rFonts w:cs="Arial"/>
                    </w:rPr>
                  </w:pPr>
                  <w:r>
                    <w:rPr>
                      <w:rFonts w:cs="Arial"/>
                    </w:rPr>
                    <w:t xml:space="preserve">Согласно статистическим данным по итогам 2023 года на территории Южского муниципального района наблюдается </w:t>
                  </w:r>
                  <w:r w:rsidRPr="0004741C">
                    <w:rPr>
                      <w:rFonts w:cs="Arial"/>
                    </w:rPr>
                    <w:t>снижение числа преступлений, совершенных несовершеннолетними (с 7 до 2) - преступления совершены несовершеннолетним Павловым в 2022 году. За 12 месяцев 2023 года преступлений, совершенных несовершеннолетними, не зарегистрировано. Удельный вес подростковой преступности на территории МО составляет 2,0 %, что ниже областного показателя (4,1%). На 01.01.2024 года на расследовании в органах следствия и дознания Межмуниципального отдела МВД России «Южский» имеется одно уголовное дело в отношении одного несовершеннолетнего (преступление совершено в 2022 году). В связи с чем по итогам 1 квартала 2024 года роста детской преступности не ожидается.</w:t>
                  </w:r>
                  <w:r>
                    <w:rPr>
                      <w:rFonts w:cs="Arial"/>
                    </w:rPr>
                    <w:t xml:space="preserve"> </w:t>
                  </w:r>
                  <w:r w:rsidRPr="0004741C">
                    <w:rPr>
                      <w:rFonts w:cs="Arial"/>
                    </w:rPr>
                    <w:t xml:space="preserve">Озабоченность вызывает рост преступлений, совершенных в отношении несовершеннолетних. Так, за 2023 год в отношении несовершеннолетних совершено 23 преступления (в 2022 году - 13), из них 15 - за совершение преступлений по ст. 157 УК РФ (злостное уклонение от уплаты средств на содержание детей и нетрудоспособных родителей), по ст. 134 УК РФ (половое сношение и иные действия с лицом, не достигшим шестнадцатилетнего возраста) и ст. 135 УК РФ (развратные действия) — по 2, по </w:t>
                  </w:r>
                  <w:r w:rsidR="00C13839">
                    <w:rPr>
                      <w:rFonts w:cs="Arial"/>
                    </w:rPr>
                    <w:t>ст</w:t>
                  </w:r>
                  <w:r w:rsidRPr="0004741C">
                    <w:rPr>
                      <w:rFonts w:cs="Arial"/>
                    </w:rPr>
                    <w:t xml:space="preserve">. 125 УК РФ (оставление в опасности), ст. 118 УК РФ (причинение тяжкого вреда здоровью по неосторожности), </w:t>
                  </w:r>
                  <w:r>
                    <w:rPr>
                      <w:rFonts w:cs="Arial"/>
                    </w:rPr>
                    <w:t>по</w:t>
                  </w:r>
                  <w:r w:rsidRPr="0004741C">
                    <w:rPr>
                      <w:rFonts w:cs="Arial"/>
                    </w:rPr>
                    <w:t xml:space="preserve"> </w:t>
                  </w:r>
                  <w:r>
                    <w:rPr>
                      <w:rFonts w:cs="Arial"/>
                    </w:rPr>
                    <w:t>ст</w:t>
                  </w:r>
                  <w:r w:rsidRPr="0004741C">
                    <w:rPr>
                      <w:rFonts w:cs="Arial"/>
                    </w:rPr>
                    <w:t>. 112</w:t>
                  </w:r>
                  <w:r>
                    <w:rPr>
                      <w:rFonts w:cs="Arial"/>
                    </w:rPr>
                    <w:t xml:space="preserve"> </w:t>
                  </w:r>
                  <w:r w:rsidRPr="0004741C">
                    <w:rPr>
                      <w:rFonts w:cs="Arial"/>
                    </w:rPr>
                    <w:t>УК РФ (умышленное причинение средней тяжести вреда здоровью) — по 1.</w:t>
                  </w:r>
                  <w:r>
                    <w:rPr>
                      <w:rFonts w:cs="Arial"/>
                    </w:rPr>
                    <w:t xml:space="preserve"> </w:t>
                  </w:r>
                  <w:r w:rsidRPr="0004741C">
                    <w:rPr>
                      <w:rFonts w:cs="Arial"/>
                    </w:rPr>
                    <w:t>Эффективность профилактических мероприятий с несовершеннолетними и родителями во многом зависит от слаженности действий представителей всех органов и учреждений системы профилактики в данном направлении.</w:t>
                  </w:r>
                </w:p>
                <w:p w14:paraId="30D3889C" w14:textId="77777777" w:rsidR="00460C08" w:rsidRPr="00460C08" w:rsidRDefault="00460C08" w:rsidP="00460C08">
                  <w:pPr>
                    <w:shd w:val="clear" w:color="auto" w:fill="FFFFFF"/>
                    <w:tabs>
                      <w:tab w:val="left" w:pos="-164"/>
                    </w:tabs>
                    <w:ind w:firstLine="709"/>
                    <w:rPr>
                      <w:szCs w:val="28"/>
                    </w:rPr>
                  </w:pPr>
                  <w:r w:rsidRPr="00460C08">
                    <w:rPr>
                      <w:szCs w:val="28"/>
                    </w:rPr>
                    <w:t>За 2023 год подростки, ранее привлекавшиеся к уголовной ответственности (меры воспитательного воздействия) преступлений повторных не совершали.</w:t>
                  </w:r>
                </w:p>
                <w:p w14:paraId="3E2C854A" w14:textId="77777777" w:rsidR="00460C08" w:rsidRPr="00460C08" w:rsidRDefault="00460C08" w:rsidP="00460C08">
                  <w:pPr>
                    <w:pStyle w:val="af6"/>
                    <w:ind w:left="0" w:firstLine="709"/>
                    <w:jc w:val="both"/>
                    <w:rPr>
                      <w:sz w:val="28"/>
                      <w:szCs w:val="28"/>
                    </w:rPr>
                  </w:pPr>
                  <w:r w:rsidRPr="00460C08">
                    <w:rPr>
                      <w:sz w:val="28"/>
                      <w:szCs w:val="28"/>
                    </w:rPr>
                    <w:t xml:space="preserve">В течение 2023 года КДН и ЗП профилактическая работа велась по нескольким основным направления деятельности: раннее выявление семейного неблагополучия (проверка сигналов), работа по открытым случаям семейного неблагополучия, организация индивидуальной профилактической работы с неблагополучными семьями, профилактическая работа с несовершеннолетними, работа по правовому просвещению обучающихся образовательных учреждений, организация взаимодействия между субъектами системы профилактики и работа с административными материалами в отношении несовершеннолетних и родителей (законных представителей). </w:t>
                  </w:r>
                </w:p>
                <w:p w14:paraId="4D023FB3" w14:textId="77777777" w:rsidR="00460C08" w:rsidRPr="00F87488" w:rsidRDefault="00460C08" w:rsidP="00460C08">
                  <w:pPr>
                    <w:suppressAutoHyphens w:val="0"/>
                    <w:autoSpaceDE w:val="0"/>
                    <w:adjustRightInd w:val="0"/>
                    <w:ind w:firstLine="709"/>
                  </w:pPr>
                  <w:r w:rsidRPr="00460C08">
                    <w:rPr>
                      <w:szCs w:val="28"/>
                    </w:rPr>
                    <w:t>За 2023 год в отношении родителей (законных представителей</w:t>
                  </w:r>
                  <w:r>
                    <w:t>)</w:t>
                  </w:r>
                  <w:r w:rsidRPr="00F87488">
                    <w:t xml:space="preserve"> открывалось </w:t>
                  </w:r>
                  <w:r>
                    <w:t>19</w:t>
                  </w:r>
                  <w:r w:rsidRPr="00F87488">
                    <w:t xml:space="preserve"> случ</w:t>
                  </w:r>
                  <w:r>
                    <w:t>аев</w:t>
                  </w:r>
                  <w:r w:rsidRPr="00F87488">
                    <w:t xml:space="preserve"> семейного неблагополучия</w:t>
                  </w:r>
                  <w:r>
                    <w:t xml:space="preserve"> находящихся в социально опасном положении и нуждающиеся в проведении индивидуальной профилактической работе с данными семьями</w:t>
                  </w:r>
                  <w:r w:rsidRPr="00F87488">
                    <w:t xml:space="preserve">, из них закрыто </w:t>
                  </w:r>
                  <w:r>
                    <w:t>13</w:t>
                  </w:r>
                  <w:r w:rsidRPr="00F87488">
                    <w:t xml:space="preserve">, с улучшением ситуации – </w:t>
                  </w:r>
                  <w:r>
                    <w:t>12, в отношении одной семьи лишение родительских прав;</w:t>
                  </w:r>
                  <w:r w:rsidRPr="00F87488">
                    <w:t xml:space="preserve"> в отношении подростков открывалось </w:t>
                  </w:r>
                  <w:r>
                    <w:t>63</w:t>
                  </w:r>
                  <w:r w:rsidRPr="00F87488">
                    <w:t xml:space="preserve"> случаев семейного неблагополучия</w:t>
                  </w:r>
                  <w:r>
                    <w:t>, из них находящихся в социально опасном положении 24 и 39 в трудной жизненной ситуации</w:t>
                  </w:r>
                  <w:r w:rsidRPr="00F87488">
                    <w:t xml:space="preserve">, из них закрыто – </w:t>
                  </w:r>
                  <w:r>
                    <w:t>42</w:t>
                  </w:r>
                  <w:r w:rsidRPr="00F87488">
                    <w:t xml:space="preserve">, с улучшение ситуации – </w:t>
                  </w:r>
                  <w:r>
                    <w:t>41, один в связи с достижением совершеннолетия</w:t>
                  </w:r>
                  <w:r w:rsidRPr="00F87488">
                    <w:t xml:space="preserve">. </w:t>
                  </w:r>
                  <w:r>
                    <w:t xml:space="preserve">В настоящее время на различных видах учета находится 27 семьи все они в социально опасном положении. Всего на учетах находится 39 несовершеннолетних из них: 18 в социально опасном положении и 21 в трудной жизненной ситуации (трудности в освоении образовательной программы несовершеннолетним и иные проявления). </w:t>
                  </w:r>
                </w:p>
                <w:p w14:paraId="6A528B5E" w14:textId="77777777" w:rsidR="00460C08" w:rsidRPr="00460C08" w:rsidRDefault="00460C08" w:rsidP="00460C08">
                  <w:pPr>
                    <w:pStyle w:val="af6"/>
                    <w:ind w:left="0" w:firstLine="706"/>
                    <w:jc w:val="both"/>
                    <w:rPr>
                      <w:sz w:val="28"/>
                      <w:szCs w:val="28"/>
                    </w:rPr>
                  </w:pPr>
                  <w:r w:rsidRPr="00460C08">
                    <w:rPr>
                      <w:sz w:val="28"/>
                      <w:szCs w:val="28"/>
                    </w:rPr>
                    <w:t xml:space="preserve">Таким образом, в 2023 году из 67 случаев проведения индивидуальной профилактической работы в отношении несовершеннолетних 12 случаев ведется в отношении несовершеннолетних с целью недопущения совершения ими правонарушений и преступлений.  </w:t>
                  </w:r>
                </w:p>
                <w:p w14:paraId="7BB99114" w14:textId="77777777" w:rsidR="00460C08" w:rsidRPr="00460C08" w:rsidRDefault="00460C08" w:rsidP="00460C08">
                  <w:pPr>
                    <w:pStyle w:val="af6"/>
                    <w:ind w:left="0" w:firstLine="706"/>
                    <w:jc w:val="both"/>
                    <w:rPr>
                      <w:sz w:val="28"/>
                      <w:szCs w:val="28"/>
                    </w:rPr>
                  </w:pPr>
                  <w:r w:rsidRPr="00460C08">
                    <w:rPr>
                      <w:sz w:val="28"/>
                      <w:szCs w:val="28"/>
                    </w:rPr>
                    <w:t>В 2023 году из 1 семьи дети были изъяты и помещены в детские дома до улучшения ситуации в семье (2 детей). В настоящее время дети возвращены в семью, с семьей продолжается профилактическая работа. В течении 2023 года в суд направлялось три материала о лишении (ограничении) в родительских правах, по настоящее время судом удовлетворено 2 обращения, две семьи лишены родительских прав, дети переданы на попечение родственникам. В отношении одной семьи суд в лишении (ограничении) в родительских правах отказал.</w:t>
                  </w:r>
                </w:p>
                <w:p w14:paraId="18FF96BE" w14:textId="77777777" w:rsidR="00460C08" w:rsidRPr="00F87488" w:rsidRDefault="00460C08" w:rsidP="00460C08">
                  <w:pPr>
                    <w:ind w:firstLine="706"/>
                  </w:pPr>
                  <w:r>
                    <w:t xml:space="preserve">12.12.2023 года рядом с территорией МБОУСОШ г. Южи Ивановской области по адресу г. Южа ул. Пушкина д. 2 в результате провала теплотрассы 5 несовершеннолетних получили различные виды ожогов. По факту получения травм были доставлены в лечебное учреждение. В Настоящее время ведется проверка в СО СУ СК России по г. Иваново. </w:t>
                  </w:r>
                </w:p>
                <w:p w14:paraId="2046AED9" w14:textId="77777777" w:rsidR="00460C08" w:rsidRPr="00F87488" w:rsidRDefault="00460C08" w:rsidP="00460C08">
                  <w:pPr>
                    <w:ind w:firstLine="706"/>
                  </w:pPr>
                  <w:r w:rsidRPr="00F87488">
                    <w:t>Сведений о фактах самоубийств и попыток их совершения в 20</w:t>
                  </w:r>
                  <w:r>
                    <w:t>23</w:t>
                  </w:r>
                  <w:r w:rsidRPr="00F87488">
                    <w:t xml:space="preserve"> году на территории Южского муниципального района в КДН и ЗП не поступало.</w:t>
                  </w:r>
                </w:p>
                <w:p w14:paraId="52AE7AAC" w14:textId="77777777" w:rsidR="00460C08" w:rsidRPr="00F87488" w:rsidRDefault="00460C08" w:rsidP="00460C08">
                  <w:pPr>
                    <w:suppressAutoHyphens w:val="0"/>
                    <w:autoSpaceDE w:val="0"/>
                    <w:adjustRightInd w:val="0"/>
                    <w:ind w:firstLine="706"/>
                  </w:pPr>
                  <w:r>
                    <w:t>Самовольных уходов из дома в 2023 году несовершеннолетних не допущено, информации не поступало.</w:t>
                  </w:r>
                </w:p>
                <w:p w14:paraId="0AA4E909" w14:textId="77777777" w:rsidR="00460C08" w:rsidRPr="00F87488" w:rsidRDefault="00460C08" w:rsidP="00460C08">
                  <w:pPr>
                    <w:suppressAutoHyphens w:val="0"/>
                    <w:autoSpaceDE w:val="0"/>
                    <w:adjustRightInd w:val="0"/>
                    <w:ind w:firstLine="706"/>
                  </w:pPr>
                  <w:r w:rsidRPr="00F87488">
                    <w:t>В 20</w:t>
                  </w:r>
                  <w:r>
                    <w:t>23</w:t>
                  </w:r>
                  <w:r w:rsidRPr="00F87488">
                    <w:t xml:space="preserve"> году несовершеннолетних, причисляющих себя к неформальным молодежным объединениям на территории Южского муниципального района выявлено не было (данные в КДН и ЗП не поступали).</w:t>
                  </w:r>
                </w:p>
                <w:p w14:paraId="738CBBDC" w14:textId="77777777" w:rsidR="00460C08" w:rsidRPr="00460C08" w:rsidRDefault="00460C08" w:rsidP="00460C08">
                  <w:pPr>
                    <w:pStyle w:val="Standard"/>
                    <w:ind w:firstLine="706"/>
                    <w:jc w:val="both"/>
                    <w:rPr>
                      <w:rFonts w:cs="Times New Roman"/>
                      <w:sz w:val="28"/>
                      <w:szCs w:val="28"/>
                      <w:lang w:val="ru-RU"/>
                    </w:rPr>
                  </w:pPr>
                  <w:r w:rsidRPr="00460C08">
                    <w:rPr>
                      <w:rFonts w:cs="Times New Roman"/>
                      <w:sz w:val="28"/>
                      <w:szCs w:val="28"/>
                      <w:lang w:val="ru-RU"/>
                    </w:rPr>
                    <w:t xml:space="preserve">Сведений о фактах жестокого обращения с несовершеннолетними в 2023 году в КДН и ЗП не поступало. С целью выявления фактов жестокого обращения с несовершеннолетними КДН и ЗП организует межведомственные рейды по проверке семей и несовершеннолетних по месту жительства, проводятся обследования жилищно-бытовых условий семей. Также проводятся профилактические беседы с несовершеннолетними и родителями (законными представителями). </w:t>
                  </w:r>
                </w:p>
                <w:p w14:paraId="790FCC99" w14:textId="77777777" w:rsidR="00460C08" w:rsidRPr="00460C08" w:rsidRDefault="00460C08" w:rsidP="00460C08">
                  <w:pPr>
                    <w:pStyle w:val="Standard"/>
                    <w:ind w:firstLine="706"/>
                    <w:jc w:val="both"/>
                    <w:rPr>
                      <w:rFonts w:cs="Times New Roman"/>
                      <w:sz w:val="28"/>
                      <w:szCs w:val="28"/>
                      <w:lang w:val="ru-RU"/>
                    </w:rPr>
                  </w:pPr>
                  <w:r w:rsidRPr="00460C08">
                    <w:rPr>
                      <w:rFonts w:cs="Times New Roman"/>
                      <w:sz w:val="28"/>
                      <w:szCs w:val="28"/>
                      <w:lang w:val="ru-RU"/>
                    </w:rPr>
                    <w:t xml:space="preserve">Вопросы выявления фактов жестокого обращения с несовершеннолетними обсуждаются на родительских собраниях, педагогических советах, с психологами и медицинскими работниками в образовательных учреждениях, также даются рекомендации работникам ФАПов при осуществлении рейдов в сельские поселения. </w:t>
                  </w:r>
                </w:p>
                <w:p w14:paraId="6E28F627" w14:textId="1A674A5A" w:rsidR="00460C08" w:rsidRPr="00460C08" w:rsidRDefault="00460C08" w:rsidP="00460C08">
                  <w:pPr>
                    <w:ind w:firstLine="706"/>
                    <w:rPr>
                      <w:szCs w:val="28"/>
                    </w:rPr>
                  </w:pPr>
                  <w:r w:rsidRPr="00460C08">
                    <w:rPr>
                      <w:szCs w:val="28"/>
                    </w:rPr>
                    <w:t xml:space="preserve">За 2023 год согласно графику КДН и ЗП организовано 24 плановых рейдов (социальный патруль) в семьи, к несовершеннолетним состоящих на различных видах учета совместно с другими субъектами профилактики (проверка сигналов о неблагополучии, проверка семей (несовершеннолетних) по месту жительства и 47 внеплановых рейдов. Проводится профилактическая работа по предупреждению правонарушений, преступлений, оказание помощи семьям и несовершеннолетним. Использовался транспорт отдела образования, ТУСЗН, </w:t>
                  </w:r>
                  <w:r w:rsidR="000C63D7">
                    <w:rPr>
                      <w:szCs w:val="28"/>
                    </w:rPr>
                    <w:t>А</w:t>
                  </w:r>
                  <w:r w:rsidRPr="00460C08">
                    <w:rPr>
                      <w:szCs w:val="28"/>
                    </w:rPr>
                    <w:t xml:space="preserve">дминистрации. </w:t>
                  </w:r>
                </w:p>
                <w:p w14:paraId="347817A7" w14:textId="77777777" w:rsidR="00460C08" w:rsidRPr="00F87488" w:rsidRDefault="00460C08" w:rsidP="00460C08">
                  <w:pPr>
                    <w:ind w:firstLine="706"/>
                  </w:pPr>
                  <w:r w:rsidRPr="00F87488">
                    <w:t>В течение 20</w:t>
                  </w:r>
                  <w:r>
                    <w:t>23</w:t>
                  </w:r>
                  <w:r w:rsidRPr="00F87488">
                    <w:t xml:space="preserve"> года комиссией проведены организационно-практические, методические мероприятия для несовершеннолетних, законных представителей, педагогов. Организованы семинары для заместителей директоров общеобразовательных организаций, кураторов, организующих индивидуально-профилактическую работу с неблагополучными семьями, оформления перспективных планов работы с семьями, карт социальной реабилитации семей, формирования личных дел, неоднократно осуществлялась проверка личных дел семей/несовершеннолетних. Кроме этого, в течение 20</w:t>
                  </w:r>
                  <w:r>
                    <w:t>23</w:t>
                  </w:r>
                  <w:r w:rsidRPr="00F87488">
                    <w:t xml:space="preserve"> года велся прием родителей и подростков по личным вопросам, по вопросам трудоустройства несовершеннолетних, оказания медицинской помощи врачом-наркологом, ознакомления с административными материалами.  </w:t>
                  </w:r>
                </w:p>
                <w:p w14:paraId="7E302147" w14:textId="77777777" w:rsidR="00460C08" w:rsidRPr="00F87488" w:rsidRDefault="00460C08" w:rsidP="00460C08">
                  <w:pPr>
                    <w:ind w:firstLine="706"/>
                  </w:pPr>
                  <w:r w:rsidRPr="00F87488">
                    <w:t xml:space="preserve">Что касается оказания медицинской помощи подросткам и родителям: врач-нарколог является постоянным членом КДН и ЗП, проводит индивидуальную работу с подростками и законными представителями. Несовершеннолетним и родителям, проходящим через КДН и ЗП рекомендуется посетить наркологический кабинет в г. Южа. </w:t>
                  </w:r>
                </w:p>
                <w:p w14:paraId="1779A92A" w14:textId="77777777" w:rsidR="00460C08" w:rsidRPr="00F87488" w:rsidRDefault="00460C08" w:rsidP="00460C08">
                  <w:pPr>
                    <w:ind w:firstLine="706"/>
                  </w:pPr>
                  <w:r w:rsidRPr="00F87488">
                    <w:t xml:space="preserve">Совместно с отделом образования проводились круглые столы с родителями, кураторами, организующими индивидуально-профилактическую работу с неблагополучными семьями, районные родительские собрания, на которых затрагивались вопросы криминогенной обстановки среди несовершеннолетних в районе, профилактики семейного неблагополучия, развития в образовательных организациях школьной службы примирения, вопросы детского дорожно-транспортного травматизма. Организовывались и проводились лектории для родителей из неблагополучных семей. Родителям разъясняются основные положения КоАП РФ, Семейного кодекса РФ, Закона об образовании. </w:t>
                  </w:r>
                </w:p>
                <w:p w14:paraId="315B7A37" w14:textId="77777777" w:rsidR="00460C08" w:rsidRPr="00F87488" w:rsidRDefault="00460C08" w:rsidP="00460C08">
                  <w:pPr>
                    <w:tabs>
                      <w:tab w:val="left" w:pos="9600"/>
                    </w:tabs>
                    <w:ind w:firstLine="709"/>
                  </w:pPr>
                  <w:r w:rsidRPr="00F87488">
                    <w:t xml:space="preserve">Ежеквартально проводится сверка данных по семьям (несовершеннолетним), находящимся на профилактическом учете в ПДН МО МВД РФ «Южский» с муниципальным банком семей (несовершеннолетним), находящихся в социально-опасном положении и поставленными на ведомственный учет. По итогам проведения сверки принимаются решения обследовать жилищно-бытовые условия семьи/несовершеннолетнего, осуществить проверку наличия фактов неблагополучия в семье и решить вопрос с организацией проведения индивидуально-профилактической работы. </w:t>
                  </w:r>
                </w:p>
                <w:p w14:paraId="1D6C4E2C" w14:textId="77777777" w:rsidR="00460C08" w:rsidRPr="00F87488" w:rsidRDefault="00460C08" w:rsidP="00460C08">
                  <w:pPr>
                    <w:ind w:firstLine="709"/>
                    <w:rPr>
                      <w:rFonts w:eastAsia="Arial" w:cs="Arial"/>
                    </w:rPr>
                  </w:pPr>
                  <w:r w:rsidRPr="00F87488">
                    <w:rPr>
                      <w:rFonts w:eastAsia="Arial" w:cs="Arial"/>
                    </w:rPr>
                    <w:t>В течение 20</w:t>
                  </w:r>
                  <w:r>
                    <w:rPr>
                      <w:rFonts w:eastAsia="Arial" w:cs="Arial"/>
                    </w:rPr>
                    <w:t>23</w:t>
                  </w:r>
                  <w:r w:rsidRPr="00F87488">
                    <w:rPr>
                      <w:rFonts w:eastAsia="Arial" w:cs="Arial"/>
                    </w:rPr>
                    <w:t xml:space="preserve"> года проводился ежеквартальный анализ работы по результативности ведения индивидуально-профилактической работы, заслушиваются кураторы, принимаются решения в отношении каждой конкретной семьи. Точечная работа с семьями и постоянный мониторинг семей позволяет добиваться положительных результатов. </w:t>
                  </w:r>
                </w:p>
                <w:p w14:paraId="5EFFBEAE" w14:textId="77777777" w:rsidR="00460C08" w:rsidRPr="00F87488" w:rsidRDefault="00460C08" w:rsidP="00460C08">
                  <w:pPr>
                    <w:ind w:firstLine="709"/>
                  </w:pPr>
                  <w:r w:rsidRPr="00F87488">
                    <w:t>В связи с тем, что многие сельские поселения отдалены от города, то выезд туда осуществляется по плану выезда КЦСО</w:t>
                  </w:r>
                  <w:r>
                    <w:t>, ТУСЗН</w:t>
                  </w:r>
                  <w:r w:rsidRPr="00F87488">
                    <w:t>, что позволяет контактировать с главами, образовательными учреждениями, ДОУ, ФАПами</w:t>
                  </w:r>
                  <w:r>
                    <w:t>, депутатами</w:t>
                  </w:r>
                  <w:r w:rsidRPr="00F87488">
                    <w:t xml:space="preserve"> в сельских поселениях с целью определения обстановки в семьях и в совокупности выработать профилактические меры</w:t>
                  </w:r>
                  <w:r>
                    <w:t xml:space="preserve"> на оказание помощи семьям</w:t>
                  </w:r>
                  <w:r w:rsidRPr="00F87488">
                    <w:t xml:space="preserve">. </w:t>
                  </w:r>
                </w:p>
                <w:p w14:paraId="14430B1B" w14:textId="77777777" w:rsidR="00460C08" w:rsidRPr="00F87488" w:rsidRDefault="00460C08" w:rsidP="00460C08">
                  <w:pPr>
                    <w:ind w:firstLine="709"/>
                  </w:pPr>
                  <w:r w:rsidRPr="00F87488">
                    <w:t>Ежемесячно проводятся Единые дни профилактики, согласно разработанным совместно с ПДН МО МВД России «Южский» планам, проведено 12 Единых дней профилактики.</w:t>
                  </w:r>
                </w:p>
                <w:p w14:paraId="6B0DC1E1" w14:textId="69BD81C7" w:rsidR="00460C08" w:rsidRPr="00460C08" w:rsidRDefault="00460C08" w:rsidP="00460C08">
                  <w:pPr>
                    <w:pStyle w:val="aff1"/>
                    <w:spacing w:before="0" w:after="0"/>
                    <w:ind w:firstLine="709"/>
                    <w:jc w:val="both"/>
                    <w:rPr>
                      <w:sz w:val="28"/>
                      <w:szCs w:val="28"/>
                    </w:rPr>
                  </w:pPr>
                  <w:r w:rsidRPr="00460C08">
                    <w:rPr>
                      <w:sz w:val="28"/>
                      <w:szCs w:val="28"/>
                    </w:rPr>
                    <w:t>КДН и ЗП, согласно плану, принимала активное участие в проведении 5 этапов оперативно-профилактической операции «Несовершеннолетние», «Лидер», «В семье без насилия», «Помоги собраться в школу»…, в исполнении подпрограмм на 2023-2024 гг. «Профилактика безнадзорности и правонарушений несовершеннолетних»,</w:t>
                  </w:r>
                  <w:r w:rsidR="000C63D7">
                    <w:rPr>
                      <w:sz w:val="28"/>
                      <w:szCs w:val="28"/>
                    </w:rPr>
                    <w:t xml:space="preserve"> </w:t>
                  </w:r>
                  <w:r w:rsidRPr="00460C08">
                    <w:rPr>
                      <w:sz w:val="28"/>
                      <w:szCs w:val="28"/>
                    </w:rPr>
                    <w:t>«Профилактика правонарушений в Южском муниципальном районе». Итоги проведения заслушивались на заседаниях КДН и ЗП, работа в данном направлении признана удовлетворительной.</w:t>
                  </w:r>
                </w:p>
                <w:p w14:paraId="09D3C1FD" w14:textId="77777777" w:rsidR="00460C08" w:rsidRPr="00F87488" w:rsidRDefault="00460C08" w:rsidP="00460C08">
                  <w:pPr>
                    <w:suppressAutoHyphens w:val="0"/>
                    <w:autoSpaceDE w:val="0"/>
                    <w:adjustRightInd w:val="0"/>
                    <w:ind w:left="75" w:firstLine="709"/>
                    <w:rPr>
                      <w:lang w:eastAsia="ru-RU"/>
                    </w:rPr>
                  </w:pPr>
                  <w:r w:rsidRPr="00F87488">
                    <w:rPr>
                      <w:rFonts w:eastAsia="Arial"/>
                    </w:rPr>
                    <w:t>За 20</w:t>
                  </w:r>
                  <w:r>
                    <w:rPr>
                      <w:rFonts w:eastAsia="Arial"/>
                    </w:rPr>
                    <w:t>23</w:t>
                  </w:r>
                  <w:r w:rsidRPr="00F87488">
                    <w:rPr>
                      <w:rFonts w:eastAsia="Arial"/>
                    </w:rPr>
                    <w:t xml:space="preserve"> год </w:t>
                  </w:r>
                  <w:r>
                    <w:rPr>
                      <w:rFonts w:eastAsia="Arial"/>
                    </w:rPr>
                    <w:t>всего принято (рассмотрено материалов) поступивших в комиссию по различным вопросам 664, по каждому вынесено постановление в отношении родителей (законных представителей), несовершеннолетних, из них: поступило</w:t>
                  </w:r>
                  <w:r w:rsidRPr="00F87488">
                    <w:rPr>
                      <w:lang w:eastAsia="ru-RU"/>
                    </w:rPr>
                    <w:t xml:space="preserve"> протоколов и постановлений об административных правонарушениях на рассмотрение в КДН и ЗП –</w:t>
                  </w:r>
                  <w:r>
                    <w:rPr>
                      <w:lang w:eastAsia="ru-RU"/>
                    </w:rPr>
                    <w:t xml:space="preserve"> 202 (АППГ - </w:t>
                  </w:r>
                  <w:r w:rsidRPr="00F87488">
                    <w:rPr>
                      <w:lang w:eastAsia="ru-RU"/>
                    </w:rPr>
                    <w:t xml:space="preserve"> </w:t>
                  </w:r>
                  <w:r>
                    <w:rPr>
                      <w:lang w:eastAsia="ru-RU"/>
                    </w:rPr>
                    <w:t>197)</w:t>
                  </w:r>
                  <w:r w:rsidRPr="00F87488">
                    <w:rPr>
                      <w:lang w:eastAsia="ru-RU"/>
                    </w:rPr>
                    <w:t xml:space="preserve">; </w:t>
                  </w:r>
                </w:p>
                <w:p w14:paraId="1BC5B418" w14:textId="77777777" w:rsidR="00460C08" w:rsidRPr="00F87488" w:rsidRDefault="00460C08" w:rsidP="00460C08">
                  <w:pPr>
                    <w:suppressAutoHyphens w:val="0"/>
                    <w:autoSpaceDE w:val="0"/>
                    <w:adjustRightInd w:val="0"/>
                    <w:ind w:left="75" w:firstLine="709"/>
                    <w:rPr>
                      <w:lang w:eastAsia="ru-RU"/>
                    </w:rPr>
                  </w:pPr>
                  <w:r w:rsidRPr="00F87488">
                    <w:rPr>
                      <w:lang w:eastAsia="ru-RU"/>
                    </w:rPr>
                    <w:t>Количество протоколов и постановлений об административных правонарушениях</w:t>
                  </w:r>
                  <w:r>
                    <w:rPr>
                      <w:lang w:eastAsia="ru-RU"/>
                    </w:rPr>
                    <w:t xml:space="preserve"> в отношении</w:t>
                  </w:r>
                  <w:r w:rsidRPr="00F87488">
                    <w:rPr>
                      <w:lang w:eastAsia="ru-RU"/>
                    </w:rPr>
                    <w:t xml:space="preserve"> несовершеннолетних, рассмотренных КДН и ЗП – </w:t>
                  </w:r>
                  <w:r>
                    <w:rPr>
                      <w:lang w:eastAsia="ru-RU"/>
                    </w:rPr>
                    <w:t>68 (АППГ-46)</w:t>
                  </w:r>
                  <w:r w:rsidRPr="00F87488">
                    <w:rPr>
                      <w:lang w:eastAsia="ru-RU"/>
                    </w:rPr>
                    <w:t>;</w:t>
                  </w:r>
                </w:p>
                <w:p w14:paraId="0A9AC481" w14:textId="77777777" w:rsidR="00460C08" w:rsidRPr="00F87488" w:rsidRDefault="00460C08" w:rsidP="00460C08">
                  <w:pPr>
                    <w:suppressAutoHyphens w:val="0"/>
                    <w:autoSpaceDE w:val="0"/>
                    <w:adjustRightInd w:val="0"/>
                    <w:ind w:left="75" w:firstLine="709"/>
                    <w:rPr>
                      <w:lang w:eastAsia="ru-RU"/>
                    </w:rPr>
                  </w:pPr>
                  <w:r w:rsidRPr="00F87488">
                    <w:rPr>
                      <w:lang w:eastAsia="ru-RU"/>
                    </w:rPr>
                    <w:t xml:space="preserve">С вынесением постановления о назначении административного наказания – </w:t>
                  </w:r>
                  <w:r>
                    <w:rPr>
                      <w:lang w:eastAsia="ru-RU"/>
                    </w:rPr>
                    <w:t>38 (АППГ-12)</w:t>
                  </w:r>
                  <w:r w:rsidRPr="00F87488">
                    <w:rPr>
                      <w:lang w:eastAsia="ru-RU"/>
                    </w:rPr>
                    <w:t>;</w:t>
                  </w:r>
                </w:p>
                <w:p w14:paraId="6E713CC9" w14:textId="77777777" w:rsidR="00460C08" w:rsidRDefault="00460C08" w:rsidP="00460C08">
                  <w:pPr>
                    <w:suppressAutoHyphens w:val="0"/>
                    <w:autoSpaceDE w:val="0"/>
                    <w:adjustRightInd w:val="0"/>
                    <w:ind w:left="75" w:firstLine="709"/>
                    <w:rPr>
                      <w:lang w:eastAsia="ru-RU"/>
                    </w:rPr>
                  </w:pPr>
                  <w:r w:rsidRPr="00F87488">
                    <w:rPr>
                      <w:lang w:eastAsia="ru-RU"/>
                    </w:rPr>
                    <w:t xml:space="preserve">С вынесением постановления о прекращении производства по делу – </w:t>
                  </w:r>
                  <w:r>
                    <w:rPr>
                      <w:lang w:eastAsia="ru-RU"/>
                    </w:rPr>
                    <w:t>1 (АППГ-14)</w:t>
                  </w:r>
                  <w:r w:rsidRPr="00F87488">
                    <w:rPr>
                      <w:lang w:eastAsia="ru-RU"/>
                    </w:rPr>
                    <w:t>;</w:t>
                  </w:r>
                </w:p>
                <w:p w14:paraId="0935E681" w14:textId="77777777" w:rsidR="00460C08" w:rsidRDefault="00460C08" w:rsidP="00460C08">
                  <w:pPr>
                    <w:suppressAutoHyphens w:val="0"/>
                    <w:autoSpaceDE w:val="0"/>
                    <w:adjustRightInd w:val="0"/>
                    <w:ind w:left="75" w:firstLine="709"/>
                    <w:rPr>
                      <w:lang w:eastAsia="ru-RU"/>
                    </w:rPr>
                  </w:pPr>
                  <w:bookmarkStart w:id="103" w:name="_Hlk126930790"/>
                  <w:r>
                    <w:rPr>
                      <w:lang w:eastAsia="ru-RU"/>
                    </w:rPr>
                    <w:t>Наложено административных штрафов на сумму – 72800</w:t>
                  </w:r>
                  <w:r w:rsidRPr="00861EA3">
                    <w:rPr>
                      <w:lang w:eastAsia="ru-RU"/>
                    </w:rPr>
                    <w:t xml:space="preserve"> </w:t>
                  </w:r>
                  <w:r>
                    <w:rPr>
                      <w:lang w:eastAsia="ru-RU"/>
                    </w:rPr>
                    <w:t>(АППГ-27700 рублей);</w:t>
                  </w:r>
                </w:p>
                <w:p w14:paraId="73D8A386" w14:textId="77777777" w:rsidR="00460C08" w:rsidRPr="00F87488" w:rsidRDefault="00460C08" w:rsidP="00460C08">
                  <w:pPr>
                    <w:suppressAutoHyphens w:val="0"/>
                    <w:autoSpaceDE w:val="0"/>
                    <w:adjustRightInd w:val="0"/>
                    <w:ind w:left="75" w:firstLine="709"/>
                    <w:rPr>
                      <w:lang w:eastAsia="ru-RU"/>
                    </w:rPr>
                  </w:pPr>
                  <w:r>
                    <w:rPr>
                      <w:lang w:eastAsia="ru-RU"/>
                    </w:rPr>
                    <w:t>Взыскано в добровольном порядке – 35800 (АППГ-22200 рублей).</w:t>
                  </w:r>
                </w:p>
                <w:bookmarkEnd w:id="103"/>
                <w:p w14:paraId="59064284" w14:textId="37CF81CA" w:rsidR="00460C08" w:rsidRPr="00F87488" w:rsidRDefault="00460C08" w:rsidP="00460C08">
                  <w:pPr>
                    <w:suppressAutoHyphens w:val="0"/>
                    <w:autoSpaceDE w:val="0"/>
                    <w:adjustRightInd w:val="0"/>
                    <w:ind w:left="75" w:firstLine="709"/>
                    <w:rPr>
                      <w:lang w:eastAsia="ru-RU"/>
                    </w:rPr>
                  </w:pPr>
                  <w:r w:rsidRPr="00F87488">
                    <w:rPr>
                      <w:lang w:eastAsia="ru-RU"/>
                    </w:rPr>
                    <w:t>Количество протоколов и постановлений об административных правонарушениях</w:t>
                  </w:r>
                  <w:r>
                    <w:rPr>
                      <w:lang w:eastAsia="ru-RU"/>
                    </w:rPr>
                    <w:t xml:space="preserve"> в отношении</w:t>
                  </w:r>
                  <w:r w:rsidRPr="00F87488">
                    <w:rPr>
                      <w:lang w:eastAsia="ru-RU"/>
                    </w:rPr>
                    <w:t xml:space="preserve"> родителей</w:t>
                  </w:r>
                  <w:r>
                    <w:rPr>
                      <w:lang w:eastAsia="ru-RU"/>
                    </w:rPr>
                    <w:t xml:space="preserve"> (законных представителей), </w:t>
                  </w:r>
                  <w:r w:rsidR="007E3984">
                    <w:rPr>
                      <w:lang w:eastAsia="ru-RU"/>
                    </w:rPr>
                    <w:t>граждан,</w:t>
                  </w:r>
                  <w:r w:rsidRPr="00F87488">
                    <w:rPr>
                      <w:lang w:eastAsia="ru-RU"/>
                    </w:rPr>
                    <w:t xml:space="preserve"> поступивших на рассмотрение в КДН и ЗП – </w:t>
                  </w:r>
                  <w:r>
                    <w:rPr>
                      <w:lang w:eastAsia="ru-RU"/>
                    </w:rPr>
                    <w:t>134 (АППГ-151)</w:t>
                  </w:r>
                  <w:r w:rsidRPr="00F87488">
                    <w:rPr>
                      <w:lang w:eastAsia="ru-RU"/>
                    </w:rPr>
                    <w:t xml:space="preserve">; </w:t>
                  </w:r>
                </w:p>
                <w:p w14:paraId="60329F16" w14:textId="77777777" w:rsidR="00460C08" w:rsidRPr="00F87488" w:rsidRDefault="00460C08" w:rsidP="00460C08">
                  <w:pPr>
                    <w:suppressAutoHyphens w:val="0"/>
                    <w:autoSpaceDE w:val="0"/>
                    <w:adjustRightInd w:val="0"/>
                    <w:ind w:left="75" w:firstLine="709"/>
                    <w:rPr>
                      <w:lang w:eastAsia="ru-RU"/>
                    </w:rPr>
                  </w:pPr>
                  <w:r w:rsidRPr="00F87488">
                    <w:rPr>
                      <w:lang w:eastAsia="ru-RU"/>
                    </w:rPr>
                    <w:t xml:space="preserve">Количество протоколов и постановлений об административных правонарушениях родителей, граждан, рассмотренных КДН и ЗП – </w:t>
                  </w:r>
                  <w:r>
                    <w:rPr>
                      <w:lang w:eastAsia="ru-RU"/>
                    </w:rPr>
                    <w:t>134 (АППГ-151)</w:t>
                  </w:r>
                  <w:r w:rsidRPr="00F87488">
                    <w:rPr>
                      <w:lang w:eastAsia="ru-RU"/>
                    </w:rPr>
                    <w:t>;</w:t>
                  </w:r>
                </w:p>
                <w:p w14:paraId="110E06BB" w14:textId="77777777" w:rsidR="00460C08" w:rsidRPr="00F87488" w:rsidRDefault="00460C08" w:rsidP="00460C08">
                  <w:pPr>
                    <w:suppressAutoHyphens w:val="0"/>
                    <w:autoSpaceDE w:val="0"/>
                    <w:adjustRightInd w:val="0"/>
                    <w:ind w:left="75" w:firstLine="709"/>
                    <w:rPr>
                      <w:lang w:eastAsia="ru-RU"/>
                    </w:rPr>
                  </w:pPr>
                  <w:r w:rsidRPr="00F87488">
                    <w:rPr>
                      <w:lang w:eastAsia="ru-RU"/>
                    </w:rPr>
                    <w:t xml:space="preserve">С вынесением постановления о назначении административного наказания – </w:t>
                  </w:r>
                  <w:r>
                    <w:rPr>
                      <w:lang w:eastAsia="ru-RU"/>
                    </w:rPr>
                    <w:t>68 (АППГ-135)</w:t>
                  </w:r>
                  <w:r w:rsidRPr="00F87488">
                    <w:rPr>
                      <w:lang w:eastAsia="ru-RU"/>
                    </w:rPr>
                    <w:t>;</w:t>
                  </w:r>
                </w:p>
                <w:p w14:paraId="6224F173" w14:textId="7A9EF424" w:rsidR="00460C08" w:rsidRDefault="00460C08" w:rsidP="00460C08">
                  <w:pPr>
                    <w:suppressAutoHyphens w:val="0"/>
                    <w:autoSpaceDE w:val="0"/>
                    <w:adjustRightInd w:val="0"/>
                    <w:ind w:left="75" w:firstLine="709"/>
                    <w:rPr>
                      <w:lang w:eastAsia="ru-RU"/>
                    </w:rPr>
                  </w:pPr>
                  <w:r w:rsidRPr="00F87488">
                    <w:rPr>
                      <w:lang w:eastAsia="ru-RU"/>
                    </w:rPr>
                    <w:t xml:space="preserve">С вынесением постановления о прекращении производства по делу </w:t>
                  </w:r>
                  <w:r w:rsidR="007E3984">
                    <w:rPr>
                      <w:lang w:eastAsia="ru-RU"/>
                    </w:rPr>
                    <w:t xml:space="preserve">- </w:t>
                  </w:r>
                  <w:r>
                    <w:rPr>
                      <w:lang w:eastAsia="ru-RU"/>
                    </w:rPr>
                    <w:t>9 (АППГ-16);</w:t>
                  </w:r>
                </w:p>
                <w:p w14:paraId="3E4FA77D" w14:textId="77777777" w:rsidR="00460C08" w:rsidRDefault="00460C08" w:rsidP="00460C08">
                  <w:pPr>
                    <w:suppressAutoHyphens w:val="0"/>
                    <w:autoSpaceDE w:val="0"/>
                    <w:adjustRightInd w:val="0"/>
                    <w:ind w:left="75" w:firstLine="709"/>
                    <w:rPr>
                      <w:lang w:eastAsia="ru-RU"/>
                    </w:rPr>
                  </w:pPr>
                  <w:r>
                    <w:rPr>
                      <w:lang w:eastAsia="ru-RU"/>
                    </w:rPr>
                    <w:t>Наложено административных штрафов на сумму – 38030 (АППГ-38580 рублей);</w:t>
                  </w:r>
                </w:p>
                <w:p w14:paraId="10D930AB" w14:textId="77777777" w:rsidR="00460C08" w:rsidRPr="00F87488" w:rsidRDefault="00460C08" w:rsidP="00460C08">
                  <w:pPr>
                    <w:suppressAutoHyphens w:val="0"/>
                    <w:autoSpaceDE w:val="0"/>
                    <w:adjustRightInd w:val="0"/>
                    <w:ind w:left="75" w:firstLine="709"/>
                    <w:rPr>
                      <w:lang w:eastAsia="ru-RU"/>
                    </w:rPr>
                  </w:pPr>
                  <w:r>
                    <w:rPr>
                      <w:lang w:eastAsia="ru-RU"/>
                    </w:rPr>
                    <w:t>Взыскано в добровольном порядке – 23930 (АППГ-13650 рублей).</w:t>
                  </w:r>
                </w:p>
                <w:p w14:paraId="772CC3D2" w14:textId="77777777" w:rsidR="00460C08" w:rsidRPr="00F87488" w:rsidRDefault="00460C08" w:rsidP="00460C08">
                  <w:pPr>
                    <w:suppressAutoHyphens w:val="0"/>
                    <w:autoSpaceDE w:val="0"/>
                    <w:adjustRightInd w:val="0"/>
                    <w:ind w:left="75" w:firstLine="709"/>
                  </w:pPr>
                  <w:r>
                    <w:t>5</w:t>
                  </w:r>
                  <w:r w:rsidRPr="00F87488">
                    <w:t xml:space="preserve"> протокол</w:t>
                  </w:r>
                  <w:r>
                    <w:t>а об административных правонарушениях</w:t>
                  </w:r>
                  <w:r w:rsidRPr="00F87488">
                    <w:t xml:space="preserve"> были возвращены в МО МВД России «Южский» для устранения недостатков, </w:t>
                  </w:r>
                  <w:r>
                    <w:t>три вновь в комиссию не поступили</w:t>
                  </w:r>
                  <w:r w:rsidRPr="00F87488">
                    <w:t xml:space="preserve">. </w:t>
                  </w:r>
                </w:p>
                <w:p w14:paraId="0B6135DF" w14:textId="77777777" w:rsidR="00460C08" w:rsidRPr="00460C08" w:rsidRDefault="00460C08" w:rsidP="00460C08">
                  <w:pPr>
                    <w:pStyle w:val="Standard"/>
                    <w:ind w:firstLine="709"/>
                    <w:jc w:val="both"/>
                    <w:rPr>
                      <w:sz w:val="28"/>
                      <w:szCs w:val="28"/>
                      <w:lang w:val="ru-RU"/>
                    </w:rPr>
                  </w:pPr>
                  <w:r w:rsidRPr="00460C08">
                    <w:rPr>
                      <w:sz w:val="28"/>
                      <w:szCs w:val="28"/>
                      <w:lang w:val="ru-RU"/>
                    </w:rPr>
                    <w:t>По итогам рассмотрения протоколов об административных правонарушениях решение принимается в соответствии с КоАП РФ в виде наложения предупреждений или административных штрафов.</w:t>
                  </w:r>
                </w:p>
                <w:p w14:paraId="2B5C52C0" w14:textId="77777777" w:rsidR="00460C08" w:rsidRPr="00460C08" w:rsidRDefault="00460C08" w:rsidP="00460C08">
                  <w:pPr>
                    <w:pStyle w:val="Standard"/>
                    <w:ind w:firstLine="709"/>
                    <w:jc w:val="both"/>
                    <w:rPr>
                      <w:rFonts w:cs="Times New Roman"/>
                      <w:sz w:val="28"/>
                      <w:szCs w:val="28"/>
                      <w:lang w:val="ru-RU"/>
                    </w:rPr>
                  </w:pPr>
                  <w:r w:rsidRPr="00460C08">
                    <w:rPr>
                      <w:rFonts w:cs="Times New Roman"/>
                      <w:sz w:val="28"/>
                      <w:szCs w:val="28"/>
                      <w:lang w:val="ru-RU"/>
                    </w:rPr>
                    <w:t xml:space="preserve">Число материалов, постановлений об отказе в возбуждении уголовных дел в отношении несовершеннолетних, поступивших в КДН и ЗП – 8, все рассмотрены, несовершеннолетние поставлены на учет и с ними проводилась профилактическая работа. В настоящее время 1 несовершеннолетний снят с учета, в связи с улучшением ситуации. </w:t>
                  </w:r>
                </w:p>
                <w:p w14:paraId="0FDF6612" w14:textId="77777777" w:rsidR="00460C08" w:rsidRPr="00460C08" w:rsidRDefault="00460C08" w:rsidP="00460C08">
                  <w:pPr>
                    <w:pStyle w:val="af6"/>
                    <w:widowControl/>
                    <w:suppressAutoHyphens w:val="0"/>
                    <w:autoSpaceDE w:val="0"/>
                    <w:adjustRightInd w:val="0"/>
                    <w:ind w:left="0" w:firstLine="709"/>
                    <w:jc w:val="both"/>
                    <w:rPr>
                      <w:sz w:val="28"/>
                      <w:szCs w:val="28"/>
                    </w:rPr>
                  </w:pPr>
                  <w:r w:rsidRPr="00460C08">
                    <w:rPr>
                      <w:sz w:val="28"/>
                      <w:szCs w:val="28"/>
                    </w:rPr>
                    <w:t xml:space="preserve">За 2023 год на заседаниях КДН и ЗП не рассматривалось материалов по вопросу исключения несовершеннолетних из образовательных учреждений. </w:t>
                  </w:r>
                </w:p>
                <w:p w14:paraId="085B7D9C" w14:textId="77777777" w:rsidR="00460C08" w:rsidRPr="00460C08" w:rsidRDefault="00460C08" w:rsidP="00460C08">
                  <w:pPr>
                    <w:pStyle w:val="Standard"/>
                    <w:tabs>
                      <w:tab w:val="left" w:pos="709"/>
                      <w:tab w:val="left" w:pos="4140"/>
                    </w:tabs>
                    <w:ind w:firstLine="709"/>
                    <w:jc w:val="both"/>
                    <w:rPr>
                      <w:rFonts w:eastAsia="Arial" w:cs="Arial"/>
                      <w:sz w:val="28"/>
                      <w:szCs w:val="28"/>
                      <w:lang w:val="ru-RU"/>
                    </w:rPr>
                  </w:pPr>
                  <w:r w:rsidRPr="00460C08">
                    <w:rPr>
                      <w:sz w:val="28"/>
                      <w:szCs w:val="28"/>
                      <w:lang w:val="ru-RU" w:eastAsia="ar-SA"/>
                    </w:rPr>
                    <w:t xml:space="preserve">На ближайшую перспективу необходимо усилить работу по </w:t>
                  </w:r>
                  <w:r w:rsidRPr="00460C08">
                    <w:rPr>
                      <w:sz w:val="28"/>
                      <w:szCs w:val="28"/>
                      <w:lang w:val="ru-RU"/>
                    </w:rPr>
                    <w:t>взаимодействию между субъектами системы профилактики</w:t>
                  </w:r>
                  <w:r w:rsidRPr="00460C08">
                    <w:rPr>
                      <w:sz w:val="28"/>
                      <w:szCs w:val="28"/>
                      <w:lang w:val="ru-RU" w:eastAsia="ar-SA"/>
                    </w:rPr>
                    <w:t xml:space="preserve"> по раннему выявлению и профилактике семейного неблагополучия, усилить взаимодействие образовательных учреждений с врачом-наркологом (лекции, беседы, мероприятия, индивидуальная работа с подростками, направление на лечение), усилить индивидуальную работу с правонарушителями, с детьми склонными к девиантному поведению, разнообразить формы профилактической работы и вовлечь большее количество несовершеннолетних в проводимые мероприятия, посещения движений «Юнармия. Наставничество», движение «Первых». На летний период времени создать дополнительные временные рабочие места для несовершеннолетних, больше использовать малозатратные формы досуга.</w:t>
                  </w:r>
                </w:p>
                <w:p w14:paraId="39B7D3AF" w14:textId="77777777" w:rsidR="005D0268" w:rsidRPr="005D0268" w:rsidRDefault="005D0268" w:rsidP="005D0268">
                  <w:pPr>
                    <w:widowControl w:val="0"/>
                    <w:tabs>
                      <w:tab w:val="left" w:pos="4140"/>
                    </w:tabs>
                    <w:rPr>
                      <w:rFonts w:eastAsia="Andale Sans UI"/>
                      <w:kern w:val="1"/>
                      <w:szCs w:val="28"/>
                    </w:rPr>
                  </w:pPr>
                  <w:r w:rsidRPr="005D0268">
                    <w:rPr>
                      <w:rFonts w:eastAsia="Andale Sans UI"/>
                      <w:kern w:val="1"/>
                      <w:szCs w:val="28"/>
                    </w:rPr>
                    <w:t xml:space="preserve">  </w:t>
                  </w:r>
                </w:p>
                <w:p w14:paraId="5C40C5CD" w14:textId="77777777" w:rsidR="005D0268" w:rsidRDefault="005D0268" w:rsidP="005D0268">
                  <w:pPr>
                    <w:pStyle w:val="210"/>
                    <w:ind w:left="0"/>
                    <w:jc w:val="center"/>
                    <w:rPr>
                      <w:b/>
                      <w:szCs w:val="28"/>
                    </w:rPr>
                  </w:pPr>
                  <w:r w:rsidRPr="00740A30">
                    <w:rPr>
                      <w:b/>
                      <w:szCs w:val="28"/>
                    </w:rPr>
                    <w:t>ОБЩЕСТВЕННАЯ И ИНФОРМАЦИОННАЯ ПОЛИТИКА</w:t>
                  </w:r>
                </w:p>
                <w:p w14:paraId="3BF13286" w14:textId="77777777" w:rsidR="005D0268" w:rsidRPr="00FC0EC4" w:rsidRDefault="005D0268" w:rsidP="005D0268">
                  <w:pPr>
                    <w:tabs>
                      <w:tab w:val="left" w:pos="567"/>
                      <w:tab w:val="left" w:pos="1935"/>
                    </w:tabs>
                    <w:ind w:firstLine="709"/>
                    <w:rPr>
                      <w:szCs w:val="28"/>
                    </w:rPr>
                  </w:pPr>
                  <w:r w:rsidRPr="00FC0EC4">
                    <w:rPr>
                      <w:szCs w:val="28"/>
                    </w:rPr>
                    <w:t xml:space="preserve">Общественно-политическая ситуация в Южском муниципальном районе устойчиво сохраняет характеристики стабильности и прогнозируется благодаря системе эффективного регулирования всех влияющих на нее факторов. </w:t>
                  </w:r>
                </w:p>
                <w:p w14:paraId="2F2C0B7C" w14:textId="2A2007F9" w:rsidR="005D0268" w:rsidRPr="00921C29" w:rsidRDefault="005D0268" w:rsidP="00921C29">
                  <w:pPr>
                    <w:tabs>
                      <w:tab w:val="left" w:pos="567"/>
                      <w:tab w:val="left" w:pos="1935"/>
                    </w:tabs>
                    <w:ind w:firstLine="709"/>
                    <w:rPr>
                      <w:szCs w:val="28"/>
                    </w:rPr>
                  </w:pPr>
                  <w:r w:rsidRPr="00FC0EC4">
                    <w:rPr>
                      <w:szCs w:val="28"/>
                    </w:rPr>
                    <w:t>В течение 202</w:t>
                  </w:r>
                  <w:r w:rsidR="00F76314">
                    <w:rPr>
                      <w:szCs w:val="28"/>
                    </w:rPr>
                    <w:t>3</w:t>
                  </w:r>
                  <w:r w:rsidRPr="00FC0EC4">
                    <w:rPr>
                      <w:szCs w:val="28"/>
                    </w:rPr>
                    <w:t xml:space="preserve"> года острых конфликтных противостояний между представителями различных партий, а также несанкционированных   митингов и шествий на территории Южского мун</w:t>
                  </w:r>
                  <w:r w:rsidR="00921C29">
                    <w:rPr>
                      <w:szCs w:val="28"/>
                    </w:rPr>
                    <w:t>иципального района не выявлено.</w:t>
                  </w:r>
                </w:p>
                <w:p w14:paraId="47C14E7E" w14:textId="77777777" w:rsidR="005D0268" w:rsidRPr="00FC0EC4" w:rsidRDefault="005D0268" w:rsidP="005D0268">
                  <w:pPr>
                    <w:tabs>
                      <w:tab w:val="left" w:pos="567"/>
                      <w:tab w:val="left" w:pos="1935"/>
                    </w:tabs>
                    <w:ind w:firstLine="709"/>
                    <w:rPr>
                      <w:szCs w:val="28"/>
                    </w:rPr>
                  </w:pPr>
                  <w:r w:rsidRPr="00FC0EC4">
                    <w:rPr>
                      <w:szCs w:val="28"/>
                    </w:rPr>
                    <w:t xml:space="preserve">Представительным органом на территории Южского муниципального района является </w:t>
                  </w:r>
                  <w:r w:rsidRPr="00F952AC">
                    <w:rPr>
                      <w:bCs/>
                      <w:szCs w:val="28"/>
                    </w:rPr>
                    <w:t>Совет Южского муниципального района.</w:t>
                  </w:r>
                </w:p>
                <w:p w14:paraId="5DED0553" w14:textId="77777777" w:rsidR="005D0268" w:rsidRPr="00FC0EC4" w:rsidRDefault="005D0268" w:rsidP="005D0268">
                  <w:pPr>
                    <w:ind w:firstLine="709"/>
                    <w:rPr>
                      <w:szCs w:val="28"/>
                      <w:lang w:eastAsia="ru-RU"/>
                    </w:rPr>
                  </w:pPr>
                  <w:r w:rsidRPr="00FC0EC4">
                    <w:rPr>
                      <w:bCs/>
                      <w:szCs w:val="28"/>
                    </w:rPr>
                    <w:t>На территории Южского муниципального района размещены</w:t>
                  </w:r>
                  <w:r w:rsidRPr="00FC0EC4">
                    <w:rPr>
                      <w:b/>
                      <w:bCs/>
                      <w:szCs w:val="28"/>
                    </w:rPr>
                    <w:t xml:space="preserve"> 4 местных отделения политических партий: </w:t>
                  </w:r>
                  <w:r w:rsidRPr="00FC0EC4">
                    <w:rPr>
                      <w:szCs w:val="28"/>
                      <w:lang w:eastAsia="ru-RU"/>
                    </w:rPr>
                    <w:t>Единая Россия, Справедливая Россия, ЛДПР, КПРФ.</w:t>
                  </w:r>
                </w:p>
                <w:p w14:paraId="68F21AEA" w14:textId="053ED0B0" w:rsidR="005D0268" w:rsidRPr="00FC0EC4" w:rsidRDefault="001460BA" w:rsidP="005D0268">
                  <w:pPr>
                    <w:ind w:firstLine="709"/>
                    <w:rPr>
                      <w:b/>
                      <w:bCs/>
                      <w:szCs w:val="28"/>
                    </w:rPr>
                  </w:pPr>
                  <w:r>
                    <w:rPr>
                      <w:b/>
                      <w:bCs/>
                      <w:szCs w:val="28"/>
                    </w:rPr>
                    <w:t>О</w:t>
                  </w:r>
                  <w:r w:rsidR="005D0268" w:rsidRPr="00FC0EC4">
                    <w:rPr>
                      <w:b/>
                      <w:bCs/>
                      <w:szCs w:val="28"/>
                    </w:rPr>
                    <w:t>бщественные организации</w:t>
                  </w:r>
                  <w:r>
                    <w:rPr>
                      <w:b/>
                      <w:bCs/>
                      <w:szCs w:val="28"/>
                    </w:rPr>
                    <w:t>:</w:t>
                  </w:r>
                  <w:r w:rsidR="005D0268" w:rsidRPr="00FC0EC4">
                    <w:rPr>
                      <w:b/>
                      <w:bCs/>
                      <w:szCs w:val="28"/>
                    </w:rPr>
                    <w:t xml:space="preserve"> </w:t>
                  </w:r>
                  <w:r w:rsidR="005D0268" w:rsidRPr="00FC0EC4">
                    <w:rPr>
                      <w:bCs/>
                      <w:szCs w:val="28"/>
                    </w:rPr>
                    <w:t xml:space="preserve">на территории Южского района зарегистрировано действующих </w:t>
                  </w:r>
                  <w:r w:rsidR="00BF2376" w:rsidRPr="00BF2376">
                    <w:rPr>
                      <w:b/>
                      <w:szCs w:val="28"/>
                    </w:rPr>
                    <w:t>44</w:t>
                  </w:r>
                  <w:r w:rsidR="005D0268" w:rsidRPr="00441A96">
                    <w:rPr>
                      <w:bCs/>
                      <w:szCs w:val="28"/>
                    </w:rPr>
                    <w:t xml:space="preserve"> общественных организаций.</w:t>
                  </w:r>
                  <w:r w:rsidR="005D0268" w:rsidRPr="00FC0EC4">
                    <w:rPr>
                      <w:b/>
                      <w:bCs/>
                      <w:szCs w:val="28"/>
                    </w:rPr>
                    <w:t xml:space="preserve"> </w:t>
                  </w:r>
                </w:p>
                <w:p w14:paraId="2AFF7414" w14:textId="77777777" w:rsidR="005D0268" w:rsidRPr="00FC0EC4" w:rsidRDefault="005D0268" w:rsidP="005D0268">
                  <w:pPr>
                    <w:ind w:firstLine="709"/>
                    <w:rPr>
                      <w:b/>
                      <w:bCs/>
                      <w:szCs w:val="28"/>
                    </w:rPr>
                  </w:pPr>
                  <w:r w:rsidRPr="00FC0EC4">
                    <w:rPr>
                      <w:b/>
                      <w:bCs/>
                      <w:szCs w:val="28"/>
                    </w:rPr>
                    <w:t xml:space="preserve">Средства массовой информации: </w:t>
                  </w:r>
                </w:p>
                <w:p w14:paraId="2514DA6A" w14:textId="77777777" w:rsidR="005D0268" w:rsidRPr="007D5A81" w:rsidRDefault="005D0268" w:rsidP="005D0268">
                  <w:pPr>
                    <w:ind w:firstLine="709"/>
                    <w:rPr>
                      <w:szCs w:val="28"/>
                    </w:rPr>
                  </w:pPr>
                  <w:r w:rsidRPr="00FC0EC4">
                    <w:rPr>
                      <w:szCs w:val="28"/>
                    </w:rPr>
                    <w:t xml:space="preserve">Общественно-политическая газета Южского </w:t>
                  </w:r>
                  <w:r w:rsidRPr="007D5A81">
                    <w:rPr>
                      <w:szCs w:val="28"/>
                    </w:rPr>
                    <w:t>района «Светлый Путь»;</w:t>
                  </w:r>
                </w:p>
                <w:p w14:paraId="2C0BE25C" w14:textId="77777777" w:rsidR="005D0268" w:rsidRPr="007D5A81" w:rsidRDefault="005D0268" w:rsidP="005D0268">
                  <w:pPr>
                    <w:pStyle w:val="210"/>
                    <w:ind w:left="0" w:firstLine="709"/>
                  </w:pPr>
                  <w:r w:rsidRPr="007D5A81">
                    <w:t xml:space="preserve">Официальный сайт Южского муниципального района </w:t>
                  </w:r>
                  <w:hyperlink r:id="rId29" w:history="1">
                    <w:r w:rsidRPr="007D5A81">
                      <w:rPr>
                        <w:rStyle w:val="a7"/>
                        <w:color w:val="auto"/>
                      </w:rPr>
                      <w:t>https://yuzha.ru</w:t>
                    </w:r>
                  </w:hyperlink>
                  <w:r w:rsidRPr="007D5A81">
                    <w:t>.</w:t>
                  </w:r>
                </w:p>
                <w:p w14:paraId="5EF7B2B2" w14:textId="77777777" w:rsidR="005D0268" w:rsidRDefault="005D0268" w:rsidP="005D0268">
                  <w:pPr>
                    <w:tabs>
                      <w:tab w:val="left" w:pos="567"/>
                      <w:tab w:val="left" w:pos="1935"/>
                    </w:tabs>
                    <w:ind w:firstLine="709"/>
                    <w:rPr>
                      <w:szCs w:val="28"/>
                    </w:rPr>
                  </w:pPr>
                  <w:r w:rsidRPr="007D5A81">
                    <w:rPr>
                      <w:szCs w:val="28"/>
                    </w:rPr>
                    <w:t>В течение года отделом общественной и информационной политики проводилась информационно-просветительская, информационно</w:t>
                  </w:r>
                  <w:r>
                    <w:rPr>
                      <w:szCs w:val="28"/>
                    </w:rPr>
                    <w:t>-разъяснительная работа с населением района, работа с территориальными общественными самоуправлениями, с общественностью, с обращениями граждан, со средствами массовой информации, с наградными материалами.</w:t>
                  </w:r>
                </w:p>
                <w:p w14:paraId="5F8F373F" w14:textId="58F3747A" w:rsidR="005D0268" w:rsidRPr="00442592" w:rsidRDefault="005D0268" w:rsidP="005D0268">
                  <w:pPr>
                    <w:tabs>
                      <w:tab w:val="left" w:pos="567"/>
                      <w:tab w:val="left" w:pos="1935"/>
                    </w:tabs>
                    <w:ind w:firstLine="709"/>
                    <w:rPr>
                      <w:szCs w:val="28"/>
                    </w:rPr>
                  </w:pPr>
                  <w:r>
                    <w:rPr>
                      <w:szCs w:val="28"/>
                    </w:rPr>
                    <w:t>За год в отдел поступило и было рассмотрено более</w:t>
                  </w:r>
                  <w:r w:rsidR="00A6335C">
                    <w:rPr>
                      <w:szCs w:val="28"/>
                    </w:rPr>
                    <w:t xml:space="preserve"> </w:t>
                  </w:r>
                  <w:r w:rsidR="00A6335C" w:rsidRPr="00A6335C">
                    <w:rPr>
                      <w:b/>
                      <w:bCs/>
                      <w:szCs w:val="28"/>
                    </w:rPr>
                    <w:t>100</w:t>
                  </w:r>
                  <w:r w:rsidRPr="00A6335C">
                    <w:rPr>
                      <w:b/>
                      <w:bCs/>
                      <w:szCs w:val="28"/>
                    </w:rPr>
                    <w:t xml:space="preserve"> </w:t>
                  </w:r>
                  <w:r w:rsidRPr="00DD5F37">
                    <w:rPr>
                      <w:b/>
                      <w:szCs w:val="28"/>
                    </w:rPr>
                    <w:t>наградных материалов</w:t>
                  </w:r>
                  <w:r w:rsidRPr="00DD5F37">
                    <w:rPr>
                      <w:szCs w:val="28"/>
                    </w:rPr>
                    <w:t xml:space="preserve">, оформлено </w:t>
                  </w:r>
                  <w:r w:rsidR="00380085" w:rsidRPr="007A3C22">
                    <w:rPr>
                      <w:b/>
                      <w:bCs/>
                      <w:szCs w:val="28"/>
                    </w:rPr>
                    <w:t>881</w:t>
                  </w:r>
                  <w:r w:rsidRPr="0009145A">
                    <w:rPr>
                      <w:szCs w:val="28"/>
                    </w:rPr>
                    <w:t xml:space="preserve"> Благодарственн</w:t>
                  </w:r>
                  <w:r w:rsidR="00380085">
                    <w:rPr>
                      <w:szCs w:val="28"/>
                    </w:rPr>
                    <w:t>ое</w:t>
                  </w:r>
                  <w:r w:rsidRPr="0009145A">
                    <w:rPr>
                      <w:szCs w:val="28"/>
                    </w:rPr>
                    <w:t xml:space="preserve"> пис</w:t>
                  </w:r>
                  <w:r w:rsidR="00380085">
                    <w:rPr>
                      <w:szCs w:val="28"/>
                    </w:rPr>
                    <w:t>ьмо</w:t>
                  </w:r>
                  <w:r w:rsidRPr="0009145A">
                    <w:rPr>
                      <w:szCs w:val="28"/>
                    </w:rPr>
                    <w:t xml:space="preserve"> Главы Ю</w:t>
                  </w:r>
                  <w:r w:rsidR="0009145A" w:rsidRPr="0009145A">
                    <w:rPr>
                      <w:szCs w:val="28"/>
                    </w:rPr>
                    <w:t xml:space="preserve">жского муниципального района, </w:t>
                  </w:r>
                  <w:r w:rsidR="00380085" w:rsidRPr="007A3C22">
                    <w:rPr>
                      <w:b/>
                      <w:bCs/>
                      <w:szCs w:val="28"/>
                    </w:rPr>
                    <w:t>37</w:t>
                  </w:r>
                  <w:r w:rsidR="0009145A" w:rsidRPr="0009145A">
                    <w:rPr>
                      <w:szCs w:val="28"/>
                    </w:rPr>
                    <w:t xml:space="preserve"> Благодарности</w:t>
                  </w:r>
                  <w:r w:rsidRPr="0009145A">
                    <w:rPr>
                      <w:szCs w:val="28"/>
                    </w:rPr>
                    <w:t xml:space="preserve"> Главы </w:t>
                  </w:r>
                  <w:r w:rsidR="0009145A" w:rsidRPr="0009145A">
                    <w:rPr>
                      <w:szCs w:val="28"/>
                    </w:rPr>
                    <w:t xml:space="preserve">Южского муниципального района, </w:t>
                  </w:r>
                  <w:r w:rsidR="00380085" w:rsidRPr="007A3C22">
                    <w:rPr>
                      <w:b/>
                      <w:bCs/>
                      <w:szCs w:val="28"/>
                    </w:rPr>
                    <w:t>18</w:t>
                  </w:r>
                  <w:r w:rsidRPr="0009145A">
                    <w:rPr>
                      <w:szCs w:val="28"/>
                    </w:rPr>
                    <w:t xml:space="preserve"> Почетных грамот</w:t>
                  </w:r>
                  <w:r w:rsidR="0009145A" w:rsidRPr="0009145A">
                    <w:rPr>
                      <w:szCs w:val="28"/>
                    </w:rPr>
                    <w:t>ы</w:t>
                  </w:r>
                  <w:r w:rsidRPr="0009145A">
                    <w:rPr>
                      <w:szCs w:val="28"/>
                    </w:rPr>
                    <w:t xml:space="preserve"> Главы Южского муниципального района.</w:t>
                  </w:r>
                </w:p>
                <w:p w14:paraId="14474AE6" w14:textId="0FB0F138" w:rsidR="005D0268" w:rsidRPr="00FC0EC4" w:rsidRDefault="005D0268" w:rsidP="005D0268">
                  <w:pPr>
                    <w:shd w:val="clear" w:color="auto" w:fill="FFFFFF"/>
                    <w:spacing w:after="120"/>
                    <w:ind w:firstLine="708"/>
                    <w:rPr>
                      <w:szCs w:val="28"/>
                      <w:lang w:eastAsia="ru-RU"/>
                    </w:rPr>
                  </w:pPr>
                  <w:r w:rsidRPr="00FC0EC4">
                    <w:rPr>
                      <w:szCs w:val="28"/>
                      <w:lang w:eastAsia="ru-RU"/>
                    </w:rPr>
                    <w:t xml:space="preserve">На сегодняшний день численность населения Южского района, вовлеченного в процесс </w:t>
                  </w:r>
                  <w:r w:rsidRPr="00FC0EC4">
                    <w:rPr>
                      <w:b/>
                      <w:szCs w:val="28"/>
                      <w:lang w:eastAsia="ru-RU"/>
                    </w:rPr>
                    <w:t>территориального общественного самоуправления</w:t>
                  </w:r>
                  <w:r w:rsidRPr="00FC0EC4">
                    <w:rPr>
                      <w:szCs w:val="28"/>
                      <w:lang w:eastAsia="ru-RU"/>
                    </w:rPr>
                    <w:t xml:space="preserve">, составляет более </w:t>
                  </w:r>
                  <w:r w:rsidR="005978E6">
                    <w:rPr>
                      <w:szCs w:val="28"/>
                      <w:lang w:eastAsia="ru-RU"/>
                    </w:rPr>
                    <w:t>60</w:t>
                  </w:r>
                  <w:r w:rsidRPr="001A5C4A">
                    <w:rPr>
                      <w:szCs w:val="28"/>
                      <w:lang w:eastAsia="ru-RU"/>
                    </w:rPr>
                    <w:t>%</w:t>
                  </w:r>
                  <w:r w:rsidRPr="00FC0EC4">
                    <w:rPr>
                      <w:szCs w:val="28"/>
                      <w:lang w:eastAsia="ru-RU"/>
                    </w:rPr>
                    <w:t xml:space="preserve"> от населения района, для этого были созданы благоприятные условия для проявления инициатив со стороны населения, а также механизмы информационной, методической и консультативной поддержки и взаимодействия ТОС. </w:t>
                  </w:r>
                  <w:r>
                    <w:rPr>
                      <w:szCs w:val="28"/>
                      <w:lang w:eastAsia="ru-RU"/>
                    </w:rPr>
                    <w:t xml:space="preserve">Работа в социальных сетях, мессенджерах. </w:t>
                  </w:r>
                  <w:r w:rsidRPr="00FC0EC4">
                    <w:rPr>
                      <w:szCs w:val="28"/>
                      <w:lang w:eastAsia="ru-RU"/>
                    </w:rPr>
                    <w:t>В 202</w:t>
                  </w:r>
                  <w:r w:rsidR="0006664A">
                    <w:rPr>
                      <w:szCs w:val="28"/>
                      <w:lang w:eastAsia="ru-RU"/>
                    </w:rPr>
                    <w:t>3</w:t>
                  </w:r>
                  <w:r>
                    <w:rPr>
                      <w:szCs w:val="28"/>
                      <w:lang w:eastAsia="ru-RU"/>
                    </w:rPr>
                    <w:t xml:space="preserve"> году активисты ТОС применя</w:t>
                  </w:r>
                  <w:r w:rsidR="0006664A">
                    <w:rPr>
                      <w:szCs w:val="28"/>
                      <w:lang w:eastAsia="ru-RU"/>
                    </w:rPr>
                    <w:t>ли</w:t>
                  </w:r>
                  <w:r>
                    <w:rPr>
                      <w:szCs w:val="28"/>
                      <w:lang w:eastAsia="ru-RU"/>
                    </w:rPr>
                    <w:t xml:space="preserve"> положительные практики для </w:t>
                  </w:r>
                  <w:r w:rsidR="0006664A">
                    <w:rPr>
                      <w:szCs w:val="28"/>
                      <w:lang w:eastAsia="ru-RU"/>
                    </w:rPr>
                    <w:t>развития и благоустройства</w:t>
                  </w:r>
                  <w:r>
                    <w:rPr>
                      <w:szCs w:val="28"/>
                      <w:lang w:eastAsia="ru-RU"/>
                    </w:rPr>
                    <w:t xml:space="preserve"> своих территорий</w:t>
                  </w:r>
                  <w:r w:rsidRPr="00FC0EC4">
                    <w:rPr>
                      <w:szCs w:val="28"/>
                      <w:lang w:eastAsia="ru-RU"/>
                    </w:rPr>
                    <w:t>.</w:t>
                  </w:r>
                </w:p>
                <w:p w14:paraId="0E111952" w14:textId="1C49FB68" w:rsidR="005D0268" w:rsidRPr="00FC0EC4" w:rsidRDefault="005D0268" w:rsidP="005D0268">
                  <w:pPr>
                    <w:shd w:val="clear" w:color="auto" w:fill="FFFFFF"/>
                    <w:spacing w:after="120"/>
                    <w:ind w:firstLine="708"/>
                    <w:rPr>
                      <w:szCs w:val="28"/>
                      <w:lang w:eastAsia="ru-RU"/>
                    </w:rPr>
                  </w:pPr>
                  <w:r w:rsidRPr="00FC0EC4">
                    <w:rPr>
                      <w:szCs w:val="28"/>
                      <w:lang w:eastAsia="ru-RU"/>
                    </w:rPr>
                    <w:t>На территории Южск</w:t>
                  </w:r>
                  <w:r w:rsidR="00921C29">
                    <w:rPr>
                      <w:szCs w:val="28"/>
                      <w:lang w:eastAsia="ru-RU"/>
                    </w:rPr>
                    <w:t>ого муниципального района в 202</w:t>
                  </w:r>
                  <w:r w:rsidR="005E4228">
                    <w:rPr>
                      <w:szCs w:val="28"/>
                      <w:lang w:eastAsia="ru-RU"/>
                    </w:rPr>
                    <w:t>3</w:t>
                  </w:r>
                  <w:r w:rsidRPr="00FC0EC4">
                    <w:rPr>
                      <w:szCs w:val="28"/>
                      <w:lang w:eastAsia="ru-RU"/>
                    </w:rPr>
                    <w:t xml:space="preserve"> году успешно функционирует </w:t>
                  </w:r>
                  <w:r w:rsidRPr="00442981">
                    <w:rPr>
                      <w:b/>
                      <w:bCs/>
                      <w:szCs w:val="28"/>
                      <w:lang w:eastAsia="ru-RU"/>
                    </w:rPr>
                    <w:t>19</w:t>
                  </w:r>
                  <w:r w:rsidRPr="00F952AC">
                    <w:rPr>
                      <w:szCs w:val="28"/>
                      <w:lang w:eastAsia="ru-RU"/>
                    </w:rPr>
                    <w:t xml:space="preserve"> </w:t>
                  </w:r>
                  <w:r w:rsidRPr="00FC0EC4">
                    <w:rPr>
                      <w:szCs w:val="28"/>
                      <w:lang w:eastAsia="ru-RU"/>
                    </w:rPr>
                    <w:t xml:space="preserve">территориальных общественных самоуправлений, из которых - </w:t>
                  </w:r>
                  <w:r w:rsidR="00920BC2">
                    <w:rPr>
                      <w:szCs w:val="28"/>
                      <w:lang w:eastAsia="ru-RU"/>
                    </w:rPr>
                    <w:t>9</w:t>
                  </w:r>
                  <w:r w:rsidRPr="00FC0EC4">
                    <w:rPr>
                      <w:szCs w:val="28"/>
                      <w:lang w:eastAsia="ru-RU"/>
                    </w:rPr>
                    <w:t xml:space="preserve"> в Южском городском поселении, 1</w:t>
                  </w:r>
                  <w:r w:rsidR="00920BC2">
                    <w:rPr>
                      <w:szCs w:val="28"/>
                      <w:lang w:eastAsia="ru-RU"/>
                    </w:rPr>
                    <w:t>0</w:t>
                  </w:r>
                  <w:r w:rsidRPr="00FC0EC4">
                    <w:rPr>
                      <w:szCs w:val="28"/>
                      <w:lang w:eastAsia="ru-RU"/>
                    </w:rPr>
                    <w:t xml:space="preserve"> в сельских поселениях района</w:t>
                  </w:r>
                  <w:r>
                    <w:rPr>
                      <w:szCs w:val="28"/>
                      <w:lang w:eastAsia="ru-RU"/>
                    </w:rPr>
                    <w:t>.</w:t>
                  </w:r>
                </w:p>
                <w:p w14:paraId="4105285E" w14:textId="1A3FE7FA" w:rsidR="005D0268" w:rsidRPr="00FC0EC4" w:rsidRDefault="005D0268" w:rsidP="005D0268">
                  <w:pPr>
                    <w:shd w:val="clear" w:color="auto" w:fill="FFFFFF"/>
                    <w:spacing w:after="120"/>
                    <w:ind w:firstLine="708"/>
                    <w:rPr>
                      <w:szCs w:val="28"/>
                      <w:lang w:eastAsia="ru-RU"/>
                    </w:rPr>
                  </w:pPr>
                  <w:r w:rsidRPr="00FC0EC4">
                    <w:rPr>
                      <w:b/>
                      <w:szCs w:val="28"/>
                      <w:lang w:eastAsia="ru-RU"/>
                    </w:rPr>
                    <w:t xml:space="preserve"> </w:t>
                  </w:r>
                  <w:r w:rsidRPr="00FC0EC4">
                    <w:rPr>
                      <w:szCs w:val="28"/>
                      <w:lang w:eastAsia="ru-RU"/>
                    </w:rPr>
                    <w:t xml:space="preserve">Все территориальные общественные самоуправления действуют на основании собственного Устава и без регистрации юридического лица. Основное направление деятельности ТОС </w:t>
                  </w:r>
                  <w:r w:rsidR="00740BD8" w:rsidRPr="00FC0EC4">
                    <w:rPr>
                      <w:szCs w:val="28"/>
                      <w:lang w:eastAsia="ru-RU"/>
                    </w:rPr>
                    <w:t>— это</w:t>
                  </w:r>
                  <w:r w:rsidRPr="00FC0EC4">
                    <w:rPr>
                      <w:szCs w:val="28"/>
                      <w:lang w:eastAsia="ru-RU"/>
                    </w:rPr>
                    <w:t xml:space="preserve"> благоустройство территорий, организация культурно – просветительской работы на своей территории, а также пропаганда здорового образа жизни, развитие талантов и сохранение культурных ценностей подрастающего поколения.</w:t>
                  </w:r>
                </w:p>
                <w:p w14:paraId="7DEA8638" w14:textId="662B73E0" w:rsidR="005D0268" w:rsidRPr="00FC0EC4" w:rsidRDefault="005D0268" w:rsidP="005D0268">
                  <w:pPr>
                    <w:pStyle w:val="210"/>
                    <w:ind w:left="0" w:firstLine="709"/>
                    <w:rPr>
                      <w:lang w:eastAsia="ru-RU"/>
                    </w:rPr>
                  </w:pPr>
                  <w:r w:rsidRPr="00FC0EC4">
                    <w:rPr>
                      <w:lang w:eastAsia="ru-RU"/>
                    </w:rPr>
                    <w:t>В течение всего года большая часть территориально общественных самоуправлений района принимала активное участие в региональных конкурсах, организованных Ассоциацией «Совет муниципальных образований Ивановской области», онлайн-конференциях, вебинарах, различных акциях и мероприятиях, рабочих встречах при Главе Южского муниципального района</w:t>
                  </w:r>
                  <w:r w:rsidR="00355C2B">
                    <w:rPr>
                      <w:lang w:eastAsia="ru-RU"/>
                    </w:rPr>
                    <w:t xml:space="preserve">, </w:t>
                  </w:r>
                  <w:r w:rsidR="00A771B4">
                    <w:rPr>
                      <w:lang w:eastAsia="ru-RU"/>
                    </w:rPr>
                    <w:t>встречах</w:t>
                  </w:r>
                  <w:r w:rsidR="00355C2B">
                    <w:rPr>
                      <w:lang w:eastAsia="ru-RU"/>
                    </w:rPr>
                    <w:t xml:space="preserve"> с Губернатором Ивановской области</w:t>
                  </w:r>
                  <w:r w:rsidR="00A771B4">
                    <w:rPr>
                      <w:lang w:eastAsia="ru-RU"/>
                    </w:rPr>
                    <w:t>, а также в сборе гуманитарной помощи бойцам СВО</w:t>
                  </w:r>
                  <w:r w:rsidR="00355C2B">
                    <w:rPr>
                      <w:lang w:eastAsia="ru-RU"/>
                    </w:rPr>
                    <w:t>.</w:t>
                  </w:r>
                  <w:r w:rsidRPr="00FC0EC4">
                    <w:rPr>
                      <w:lang w:eastAsia="ru-RU"/>
                    </w:rPr>
                    <w:t xml:space="preserve"> Активные председатели ТОС </w:t>
                  </w:r>
                  <w:r w:rsidRPr="00FC0EC4">
                    <w:rPr>
                      <w:szCs w:val="28"/>
                    </w:rPr>
                    <w:t xml:space="preserve">были отмечены </w:t>
                  </w:r>
                  <w:r w:rsidR="00355C2B">
                    <w:rPr>
                      <w:szCs w:val="28"/>
                    </w:rPr>
                    <w:t>наградами</w:t>
                  </w:r>
                  <w:r w:rsidRPr="00FC0EC4">
                    <w:rPr>
                      <w:szCs w:val="28"/>
                    </w:rPr>
                    <w:t xml:space="preserve"> как </w:t>
                  </w:r>
                  <w:r>
                    <w:rPr>
                      <w:szCs w:val="28"/>
                    </w:rPr>
                    <w:t xml:space="preserve">на местном, так и на областном </w:t>
                  </w:r>
                  <w:r w:rsidRPr="00FC0EC4">
                    <w:rPr>
                      <w:szCs w:val="28"/>
                    </w:rPr>
                    <w:t>уровне.</w:t>
                  </w:r>
                </w:p>
                <w:p w14:paraId="6572E722" w14:textId="5B509631" w:rsidR="00BE2D41" w:rsidRDefault="000D5E2A" w:rsidP="005D0268">
                  <w:pPr>
                    <w:pStyle w:val="210"/>
                    <w:ind w:left="0" w:firstLine="709"/>
                  </w:pPr>
                  <w:r>
                    <w:t>В феврале 2023 года п</w:t>
                  </w:r>
                  <w:r w:rsidR="00BE2D41">
                    <w:t xml:space="preserve">редседатель территориального общественного самоуправления Южского района «Преображенская слободка» принял участие в масштабном мероприятии для председателей </w:t>
                  </w:r>
                  <w:r w:rsidR="00BE2D41" w:rsidRPr="00246F81">
                    <w:rPr>
                      <w:rStyle w:val="aff0"/>
                      <w:i w:val="0"/>
                      <w:iCs w:val="0"/>
                    </w:rPr>
                    <w:t>ТОС</w:t>
                  </w:r>
                  <w:r w:rsidR="00BE2D41">
                    <w:t xml:space="preserve"> </w:t>
                  </w:r>
                  <w:r w:rsidR="00246F81">
                    <w:t xml:space="preserve">- </w:t>
                  </w:r>
                  <w:r w:rsidR="00BE2D41">
                    <w:t>обще</w:t>
                  </w:r>
                  <w:r w:rsidR="00246F81">
                    <w:t>м</w:t>
                  </w:r>
                  <w:r w:rsidR="00BE2D41">
                    <w:t xml:space="preserve"> собрани</w:t>
                  </w:r>
                  <w:r w:rsidR="00246F81">
                    <w:t>и</w:t>
                  </w:r>
                  <w:r w:rsidR="00BE2D41">
                    <w:t xml:space="preserve"> членов общенациональной ассоциации территориального общественного самоуправления в Государственной Думе г. Москва.</w:t>
                  </w:r>
                </w:p>
                <w:p w14:paraId="3D9ECD03" w14:textId="172780D5" w:rsidR="00DB049B" w:rsidRDefault="00DB049B" w:rsidP="005D0268">
                  <w:pPr>
                    <w:pStyle w:val="210"/>
                    <w:ind w:left="0" w:firstLine="709"/>
                  </w:pPr>
                  <w:r>
                    <w:t xml:space="preserve">В августе 2023 года, уже во второй раз на территории Южского муниципального района, в Талицко-Мугреевском сельском поселении состоялась межрегиональная встреча председателей </w:t>
                  </w:r>
                  <w:r w:rsidRPr="00DB049B">
                    <w:rPr>
                      <w:rStyle w:val="aff0"/>
                      <w:i w:val="0"/>
                      <w:iCs w:val="0"/>
                    </w:rPr>
                    <w:t>ТОС</w:t>
                  </w:r>
                  <w:r>
                    <w:t xml:space="preserve"> Ивановской и Ярославской областей.</w:t>
                  </w:r>
                </w:p>
                <w:p w14:paraId="56C6AC2E" w14:textId="77777777" w:rsidR="00964779" w:rsidRDefault="008C376B" w:rsidP="00964779">
                  <w:pPr>
                    <w:pStyle w:val="210"/>
                    <w:ind w:left="0" w:firstLine="709"/>
                  </w:pPr>
                  <w:r>
                    <w:t xml:space="preserve">В рамках регионального конкурса Ассоциации «Совет муниципальных образований Ивановской области» «Лидер местного сообщества» в Южском районе грантами отмечены председатели </w:t>
                  </w:r>
                  <w:r w:rsidR="0037190F">
                    <w:t xml:space="preserve">четырех </w:t>
                  </w:r>
                  <w:r w:rsidRPr="008C376B">
                    <w:rPr>
                      <w:rStyle w:val="aff0"/>
                      <w:i w:val="0"/>
                      <w:iCs w:val="0"/>
                    </w:rPr>
                    <w:t>ТОСов</w:t>
                  </w:r>
                  <w:r w:rsidR="0037190F">
                    <w:rPr>
                      <w:rStyle w:val="aff0"/>
                      <w:i w:val="0"/>
                      <w:iCs w:val="0"/>
                    </w:rPr>
                    <w:t>:</w:t>
                  </w:r>
                  <w:r w:rsidRPr="008C376B">
                    <w:rPr>
                      <w:i/>
                      <w:iCs/>
                    </w:rPr>
                    <w:t xml:space="preserve"> </w:t>
                  </w:r>
                  <w:r>
                    <w:t>«Исток», «Преображенская слободка», «Дружный», «Фараон».</w:t>
                  </w:r>
                </w:p>
                <w:p w14:paraId="6A2C6EBA" w14:textId="262A0F46" w:rsidR="00964779" w:rsidRDefault="00964779" w:rsidP="00964779">
                  <w:pPr>
                    <w:pStyle w:val="210"/>
                    <w:ind w:left="0" w:firstLine="709"/>
                  </w:pPr>
                  <w:r>
                    <w:t>В августе 2023 года, в местечке Борок Холуйского сельского поселения Южского района</w:t>
                  </w:r>
                  <w:r w:rsidR="007B16DE">
                    <w:t>,</w:t>
                  </w:r>
                  <w:r>
                    <w:t xml:space="preserve"> состоялось открытие комнаты-музея памяти дружины князя Дмитрия Пожарского «Борковский монастырь-хранитель исторических событий Смутного времени», реализованного председателем </w:t>
                  </w:r>
                  <w:r w:rsidRPr="00964779">
                    <w:rPr>
                      <w:rStyle w:val="aff0"/>
                      <w:i w:val="0"/>
                      <w:iCs w:val="0"/>
                    </w:rPr>
                    <w:t>ТОС</w:t>
                  </w:r>
                  <w:r w:rsidRPr="00964779">
                    <w:rPr>
                      <w:i/>
                      <w:iCs/>
                    </w:rPr>
                    <w:t xml:space="preserve"> </w:t>
                  </w:r>
                  <w:r>
                    <w:t>«Фараон» в рамках участия и победы в областном конкурсе «Лучший проект в сфере гражданско-патриотического воспитания»</w:t>
                  </w:r>
                  <w:r w:rsidR="001F6E02">
                    <w:t xml:space="preserve"> в 2022 году</w:t>
                  </w:r>
                  <w:r>
                    <w:t>.</w:t>
                  </w:r>
                </w:p>
                <w:p w14:paraId="442537A3" w14:textId="77777777" w:rsidR="00A90918" w:rsidRDefault="005D0268" w:rsidP="00A90918">
                  <w:pPr>
                    <w:pStyle w:val="210"/>
                    <w:ind w:left="0" w:firstLine="709"/>
                  </w:pPr>
                  <w:bookmarkStart w:id="104" w:name="_Hlk161736890"/>
                  <w:r w:rsidRPr="00FC0EC4">
                    <w:rPr>
                      <w:szCs w:val="28"/>
                      <w:lang w:eastAsia="ru-RU"/>
                    </w:rPr>
                    <w:t>В 202</w:t>
                  </w:r>
                  <w:r w:rsidR="00A90918">
                    <w:rPr>
                      <w:szCs w:val="28"/>
                      <w:lang w:eastAsia="ru-RU"/>
                    </w:rPr>
                    <w:t>3</w:t>
                  </w:r>
                  <w:r w:rsidRPr="00FC0EC4">
                    <w:rPr>
                      <w:szCs w:val="28"/>
                      <w:lang w:eastAsia="ru-RU"/>
                    </w:rPr>
                    <w:t xml:space="preserve"> году в </w:t>
                  </w:r>
                  <w:r w:rsidRPr="00FC0EC4">
                    <w:rPr>
                      <w:szCs w:val="28"/>
                    </w:rPr>
                    <w:t xml:space="preserve">конкурсном отборе проектов развития территорий муниципальных образований Ивановской области, основанных на местных инициативах, приняли участие </w:t>
                  </w:r>
                  <w:r w:rsidR="00A90918">
                    <w:rPr>
                      <w:szCs w:val="28"/>
                    </w:rPr>
                    <w:t>11</w:t>
                  </w:r>
                  <w:r w:rsidRPr="00FC0EC4">
                    <w:rPr>
                      <w:szCs w:val="28"/>
                    </w:rPr>
                    <w:t xml:space="preserve"> ТОС Южского муниципального района,</w:t>
                  </w:r>
                  <w:r w:rsidR="00A90918">
                    <w:rPr>
                      <w:szCs w:val="28"/>
                    </w:rPr>
                    <w:t xml:space="preserve"> которые </w:t>
                  </w:r>
                  <w:r w:rsidRPr="00FC0EC4">
                    <w:rPr>
                      <w:szCs w:val="28"/>
                    </w:rPr>
                    <w:t>получили поддержку в виде субсидии на реализацию с</w:t>
                  </w:r>
                  <w:r>
                    <w:rPr>
                      <w:szCs w:val="28"/>
                    </w:rPr>
                    <w:t>воих проектов:</w:t>
                  </w:r>
                </w:p>
                <w:p w14:paraId="738D2F7A" w14:textId="77777777" w:rsidR="00A90918" w:rsidRDefault="00A90918" w:rsidP="00A90918">
                  <w:pPr>
                    <w:pStyle w:val="210"/>
                    <w:ind w:left="0" w:firstLine="709"/>
                  </w:pPr>
                  <w:r>
                    <w:t>- «Устройство детской игровой площадки по адресу: г. Южа, ул. Вокзальная»;</w:t>
                  </w:r>
                </w:p>
                <w:p w14:paraId="1426C4BE" w14:textId="77777777" w:rsidR="00A90918" w:rsidRDefault="00A90918" w:rsidP="00A90918">
                  <w:pPr>
                    <w:pStyle w:val="210"/>
                    <w:ind w:left="0" w:firstLine="709"/>
                  </w:pPr>
                  <w:r>
                    <w:t>- «Устройство детской игровой площадки по адресу: г. Южа, ул. Советская, около МКД №16»;</w:t>
                  </w:r>
                </w:p>
                <w:p w14:paraId="5D35709A" w14:textId="77777777" w:rsidR="00A90918" w:rsidRDefault="00A90918" w:rsidP="00A90918">
                  <w:pPr>
                    <w:pStyle w:val="210"/>
                    <w:ind w:left="0" w:firstLine="709"/>
                  </w:pPr>
                  <w:r>
                    <w:t xml:space="preserve">- «Устройство бетонной площадки на территории </w:t>
                  </w:r>
                  <w:r w:rsidRPr="00A90918">
                    <w:rPr>
                      <w:rStyle w:val="aff0"/>
                      <w:i w:val="0"/>
                      <w:iCs w:val="0"/>
                    </w:rPr>
                    <w:t>ТОС</w:t>
                  </w:r>
                  <w:r w:rsidRPr="00A90918">
                    <w:rPr>
                      <w:i/>
                      <w:iCs/>
                    </w:rPr>
                    <w:t xml:space="preserve"> </w:t>
                  </w:r>
                  <w:r>
                    <w:t>«Исток» по адресу: г. Южа, ул. Маяковского»;</w:t>
                  </w:r>
                </w:p>
                <w:p w14:paraId="67A07595" w14:textId="77777777" w:rsidR="00A90918" w:rsidRDefault="00A90918" w:rsidP="00A90918">
                  <w:pPr>
                    <w:pStyle w:val="210"/>
                    <w:ind w:left="0" w:firstLine="709"/>
                  </w:pPr>
                  <w:r>
                    <w:t>- «Устройство детской игровой площадки возле сельского Дома культуры по адресу: д. Нефёдово, ул. Центральная»;</w:t>
                  </w:r>
                </w:p>
                <w:p w14:paraId="796AF236" w14:textId="77777777" w:rsidR="00A90918" w:rsidRDefault="00A90918" w:rsidP="00A90918">
                  <w:pPr>
                    <w:pStyle w:val="210"/>
                    <w:ind w:left="0" w:firstLine="709"/>
                  </w:pPr>
                  <w:r>
                    <w:t xml:space="preserve">- «Устройство бетонной площадки на территории </w:t>
                  </w:r>
                  <w:r w:rsidRPr="00A90918">
                    <w:rPr>
                      <w:rStyle w:val="aff0"/>
                      <w:i w:val="0"/>
                      <w:iCs w:val="0"/>
                    </w:rPr>
                    <w:t>ТОС</w:t>
                  </w:r>
                  <w:r w:rsidRPr="00A90918">
                    <w:rPr>
                      <w:i/>
                      <w:iCs/>
                    </w:rPr>
                    <w:t xml:space="preserve"> </w:t>
                  </w:r>
                  <w:r>
                    <w:t>«Дружный» в районе улиц Серова, Горького г. Южа»;</w:t>
                  </w:r>
                </w:p>
                <w:bookmarkEnd w:id="104"/>
                <w:p w14:paraId="12269F4D" w14:textId="77777777" w:rsidR="00A90918" w:rsidRDefault="00A90918" w:rsidP="00A90918">
                  <w:pPr>
                    <w:pStyle w:val="210"/>
                    <w:ind w:left="0" w:firstLine="709"/>
                  </w:pPr>
                  <w:r>
                    <w:t>- «Устройство детской игровой площадки по адресу: Хотимльское сельское поселение, с. Хотимль ул. Центральная»;</w:t>
                  </w:r>
                </w:p>
                <w:p w14:paraId="1409DDB5" w14:textId="77777777" w:rsidR="00A90918" w:rsidRDefault="00A90918" w:rsidP="00A90918">
                  <w:pPr>
                    <w:pStyle w:val="210"/>
                    <w:ind w:left="0" w:firstLine="709"/>
                  </w:pPr>
                  <w:r>
                    <w:t>- «Нам памятью завещано беречь... Благоустройство общественной территории у Памятника павшим землякам на улице Клубная с. Мугреевский Южского района Ивановской области»;</w:t>
                  </w:r>
                </w:p>
                <w:p w14:paraId="2D60C5B6" w14:textId="77777777" w:rsidR="00A90918" w:rsidRDefault="00A90918" w:rsidP="00A90918">
                  <w:pPr>
                    <w:pStyle w:val="210"/>
                    <w:ind w:left="0" w:firstLine="709"/>
                  </w:pPr>
                  <w:r>
                    <w:t>- «Благоустройство общественной территории: устройство тротуарной дорожки от дома № 6 по улице Дзержинского до дома № 1 по улице Ленина с. Талицы Южского района Ивановской области»;</w:t>
                  </w:r>
                </w:p>
                <w:p w14:paraId="1F173B40" w14:textId="77777777" w:rsidR="00A90918" w:rsidRDefault="00A90918" w:rsidP="00A90918">
                  <w:pPr>
                    <w:pStyle w:val="210"/>
                    <w:ind w:left="0" w:firstLine="709"/>
                  </w:pPr>
                  <w:r>
                    <w:t>- «Благоустройство общественной территории: устройство тротуарной дорожки от дома № 15 до дома № 6 по улице Дзержинского с. Талицы Южского района Ивановской области»;</w:t>
                  </w:r>
                </w:p>
                <w:p w14:paraId="7086C7AB" w14:textId="77777777" w:rsidR="00A90918" w:rsidRDefault="00A90918" w:rsidP="00A90918">
                  <w:pPr>
                    <w:pStyle w:val="210"/>
                    <w:ind w:left="0" w:firstLine="709"/>
                  </w:pPr>
                  <w:r>
                    <w:t xml:space="preserve">- «Установка детской площадки на территории </w:t>
                  </w:r>
                  <w:r w:rsidRPr="00A90918">
                    <w:rPr>
                      <w:rStyle w:val="aff0"/>
                      <w:i w:val="0"/>
                      <w:iCs w:val="0"/>
                    </w:rPr>
                    <w:t>ТОС</w:t>
                  </w:r>
                  <w:r w:rsidRPr="00A90918">
                    <w:rPr>
                      <w:i/>
                      <w:iCs/>
                    </w:rPr>
                    <w:t xml:space="preserve"> </w:t>
                  </w:r>
                  <w:r>
                    <w:t>«Фараон» в районе ул. Западная с. Холуй»;</w:t>
                  </w:r>
                </w:p>
                <w:p w14:paraId="7899E589" w14:textId="07202698" w:rsidR="005D0268" w:rsidRPr="00A90918" w:rsidRDefault="00A90918" w:rsidP="00A90918">
                  <w:pPr>
                    <w:pStyle w:val="210"/>
                    <w:ind w:left="0" w:firstLine="709"/>
                    <w:rPr>
                      <w:szCs w:val="28"/>
                    </w:rPr>
                  </w:pPr>
                  <w:r>
                    <w:t xml:space="preserve">- «Установка детской площадки на территории </w:t>
                  </w:r>
                  <w:r w:rsidRPr="00A90918">
                    <w:rPr>
                      <w:rStyle w:val="aff0"/>
                      <w:i w:val="0"/>
                      <w:iCs w:val="0"/>
                    </w:rPr>
                    <w:t>ТОС</w:t>
                  </w:r>
                  <w:r>
                    <w:t xml:space="preserve"> «Фараон» в д. Селищи в районе дома № 35» </w:t>
                  </w:r>
                  <w:r w:rsidR="005D0268" w:rsidRPr="00FC0EC4">
                    <w:rPr>
                      <w:szCs w:val="28"/>
                    </w:rPr>
                    <w:t>В течение года также проводилась работа с нормативной базой, касающейся деятельности ТОС на территории Южского муниципального района.</w:t>
                  </w:r>
                </w:p>
                <w:p w14:paraId="4307B7C6" w14:textId="7D6E86AE" w:rsidR="005D0268" w:rsidRPr="00FC0EC4" w:rsidRDefault="005D0268" w:rsidP="005D0268">
                  <w:pPr>
                    <w:pStyle w:val="210"/>
                    <w:ind w:left="0" w:firstLine="709"/>
                  </w:pPr>
                  <w:r w:rsidRPr="00FC0EC4">
                    <w:t xml:space="preserve">Отдел общественной и информационной политики тесно взаимодействует с общественностью через </w:t>
                  </w:r>
                  <w:r>
                    <w:t xml:space="preserve">личный прием, </w:t>
                  </w:r>
                  <w:r w:rsidRPr="00FC0EC4">
                    <w:t>интернет-приемную, социальные сети, систем</w:t>
                  </w:r>
                  <w:r w:rsidR="00781809">
                    <w:t>ы</w:t>
                  </w:r>
                  <w:r w:rsidRPr="00FC0EC4">
                    <w:t xml:space="preserve"> «Инцидент Менеджмент»</w:t>
                  </w:r>
                  <w:r w:rsidR="00781809">
                    <w:t xml:space="preserve"> и Платформы обратной связи</w:t>
                  </w:r>
                  <w:r w:rsidRPr="00FC0EC4">
                    <w:t xml:space="preserve">, общественные встречи, собрания жителей и </w:t>
                  </w:r>
                  <w:r>
                    <w:t xml:space="preserve">Общественный </w:t>
                  </w:r>
                  <w:r w:rsidR="004B0DDB">
                    <w:t>С</w:t>
                  </w:r>
                  <w:r>
                    <w:t>овет Южского муниципального района.</w:t>
                  </w:r>
                </w:p>
                <w:p w14:paraId="1A21FC47" w14:textId="53924353" w:rsidR="005D0268" w:rsidRPr="00FC0EC4" w:rsidRDefault="0082623E" w:rsidP="005D0268">
                  <w:pPr>
                    <w:pStyle w:val="210"/>
                    <w:ind w:left="0" w:firstLine="709"/>
                    <w:rPr>
                      <w:szCs w:val="28"/>
                    </w:rPr>
                  </w:pPr>
                  <w:r>
                    <w:t>В 202</w:t>
                  </w:r>
                  <w:r w:rsidR="00781809">
                    <w:t>3</w:t>
                  </w:r>
                  <w:r w:rsidR="005D0268" w:rsidRPr="00FC0EC4">
                    <w:t xml:space="preserve"> году </w:t>
                  </w:r>
                  <w:r w:rsidR="005D0268">
                    <w:t>к</w:t>
                  </w:r>
                  <w:r w:rsidR="005D0268" w:rsidRPr="00FC0EC4">
                    <w:t xml:space="preserve"> </w:t>
                  </w:r>
                  <w:r w:rsidR="005D0268">
                    <w:rPr>
                      <w:szCs w:val="28"/>
                    </w:rPr>
                    <w:t>системе</w:t>
                  </w:r>
                  <w:r w:rsidR="005D0268" w:rsidRPr="00FC0EC4">
                    <w:rPr>
                      <w:szCs w:val="28"/>
                    </w:rPr>
                    <w:t xml:space="preserve"> </w:t>
                  </w:r>
                  <w:r w:rsidR="005D0268" w:rsidRPr="00787BD4">
                    <w:rPr>
                      <w:b/>
                      <w:szCs w:val="28"/>
                    </w:rPr>
                    <w:t>платформы обратной связи</w:t>
                  </w:r>
                  <w:r w:rsidR="005D0268" w:rsidRPr="00FC0EC4">
                    <w:rPr>
                      <w:szCs w:val="28"/>
                    </w:rPr>
                    <w:t xml:space="preserve"> (ПОС)</w:t>
                  </w:r>
                  <w:r w:rsidR="005D0268">
                    <w:rPr>
                      <w:szCs w:val="28"/>
                    </w:rPr>
                    <w:t xml:space="preserve"> подключ</w:t>
                  </w:r>
                  <w:r w:rsidR="00781809">
                    <w:rPr>
                      <w:szCs w:val="28"/>
                    </w:rPr>
                    <w:t>ено</w:t>
                  </w:r>
                  <w:r w:rsidR="005D0268">
                    <w:rPr>
                      <w:szCs w:val="28"/>
                    </w:rPr>
                    <w:t xml:space="preserve"> </w:t>
                  </w:r>
                  <w:r w:rsidR="00781809">
                    <w:rPr>
                      <w:szCs w:val="28"/>
                    </w:rPr>
                    <w:t>еще</w:t>
                  </w:r>
                  <w:r w:rsidR="005D0268">
                    <w:rPr>
                      <w:szCs w:val="28"/>
                    </w:rPr>
                    <w:t xml:space="preserve"> больше учреждений района</w:t>
                  </w:r>
                  <w:r w:rsidR="005D0268" w:rsidRPr="00FC0EC4">
                    <w:rPr>
                      <w:szCs w:val="28"/>
                    </w:rPr>
                    <w:t>, через которую обрабатываются обращения граждан, отправленные через единый портал госуслуг.</w:t>
                  </w:r>
                </w:p>
                <w:p w14:paraId="24D7DF00" w14:textId="54D06F95" w:rsidR="005D0268" w:rsidRPr="00FC0EC4" w:rsidRDefault="005D0268" w:rsidP="005D0268">
                  <w:pPr>
                    <w:pStyle w:val="210"/>
                    <w:ind w:left="0" w:firstLine="709"/>
                  </w:pPr>
                  <w:r w:rsidRPr="00FC0EC4">
                    <w:t>За 202</w:t>
                  </w:r>
                  <w:r w:rsidR="00781809">
                    <w:t>3</w:t>
                  </w:r>
                  <w:r w:rsidRPr="00FC0EC4">
                    <w:t xml:space="preserve"> год через</w:t>
                  </w:r>
                  <w:r>
                    <w:t xml:space="preserve"> </w:t>
                  </w:r>
                  <w:r w:rsidRPr="004E3625">
                    <w:rPr>
                      <w:b/>
                    </w:rPr>
                    <w:t xml:space="preserve">ПОС </w:t>
                  </w:r>
                  <w:r w:rsidRPr="00FC0EC4">
                    <w:t xml:space="preserve">было принято и обработано </w:t>
                  </w:r>
                  <w:r w:rsidR="001E1941" w:rsidRPr="001E1941">
                    <w:rPr>
                      <w:b/>
                      <w:bCs/>
                    </w:rPr>
                    <w:t xml:space="preserve">53 </w:t>
                  </w:r>
                  <w:r w:rsidR="001E1941">
                    <w:t xml:space="preserve">обращения, через </w:t>
                  </w:r>
                  <w:r w:rsidR="001E1941" w:rsidRPr="00FC0EC4">
                    <w:rPr>
                      <w:b/>
                    </w:rPr>
                    <w:t>Интернет-приемную</w:t>
                  </w:r>
                  <w:r w:rsidR="001E1941">
                    <w:rPr>
                      <w:b/>
                    </w:rPr>
                    <w:t xml:space="preserve"> </w:t>
                  </w:r>
                  <w:r w:rsidR="001E1941" w:rsidRPr="001E1941">
                    <w:rPr>
                      <w:bCs/>
                    </w:rPr>
                    <w:t xml:space="preserve">– </w:t>
                  </w:r>
                  <w:r w:rsidR="001E1941">
                    <w:rPr>
                      <w:b/>
                    </w:rPr>
                    <w:t xml:space="preserve">12 </w:t>
                  </w:r>
                  <w:r w:rsidR="001E1941" w:rsidRPr="001E1941">
                    <w:rPr>
                      <w:bCs/>
                    </w:rPr>
                    <w:t>обращений граждан.</w:t>
                  </w:r>
                </w:p>
                <w:p w14:paraId="0892C71D" w14:textId="625FB364" w:rsidR="005D0268" w:rsidRDefault="005D0268" w:rsidP="005D0268">
                  <w:pPr>
                    <w:pStyle w:val="210"/>
                    <w:ind w:left="0" w:firstLine="709"/>
                  </w:pPr>
                  <w:r w:rsidRPr="00FC0EC4">
                    <w:t xml:space="preserve">Работа через </w:t>
                  </w:r>
                  <w:r w:rsidRPr="00FC0EC4">
                    <w:rPr>
                      <w:b/>
                    </w:rPr>
                    <w:t>социальные сети</w:t>
                  </w:r>
                  <w:r w:rsidRPr="00FC0EC4">
                    <w:t xml:space="preserve"> осуществляется в режиме реального времени, что позволяет отследить ситуацию в районе и оперативно принять необходимые меры. Жители задают вопросы и сразу пол</w:t>
                  </w:r>
                  <w:r>
                    <w:t xml:space="preserve">учают на них полноценные ответы. В этом помогает внедрённая система </w:t>
                  </w:r>
                  <w:r w:rsidRPr="004E3625">
                    <w:rPr>
                      <w:b/>
                    </w:rPr>
                    <w:t>«Инцидент менеджмент</w:t>
                  </w:r>
                  <w:r w:rsidRPr="008C1725">
                    <w:rPr>
                      <w:b/>
                    </w:rPr>
                    <w:t xml:space="preserve">». </w:t>
                  </w:r>
                  <w:r w:rsidR="001A2C80" w:rsidRPr="008C1725">
                    <w:t>За 202</w:t>
                  </w:r>
                  <w:r w:rsidR="004B0DDB">
                    <w:t>3</w:t>
                  </w:r>
                  <w:r w:rsidR="00014B71" w:rsidRPr="008C1725">
                    <w:t xml:space="preserve"> год было обработано </w:t>
                  </w:r>
                  <w:r w:rsidR="00014B71" w:rsidRPr="00152689">
                    <w:rPr>
                      <w:b/>
                      <w:bCs/>
                    </w:rPr>
                    <w:t>7</w:t>
                  </w:r>
                  <w:r w:rsidR="00152689" w:rsidRPr="00152689">
                    <w:rPr>
                      <w:b/>
                      <w:bCs/>
                    </w:rPr>
                    <w:t>97</w:t>
                  </w:r>
                  <w:r w:rsidRPr="008C1725">
                    <w:t xml:space="preserve"> обращений (жалоб) граждан. </w:t>
                  </w:r>
                </w:p>
                <w:p w14:paraId="01ED5B49" w14:textId="77777777" w:rsidR="005D0268" w:rsidRPr="00850093" w:rsidRDefault="005D0268" w:rsidP="005D0268">
                  <w:pPr>
                    <w:pStyle w:val="210"/>
                    <w:ind w:left="0" w:firstLine="709"/>
                    <w:rPr>
                      <w:b/>
                    </w:rPr>
                  </w:pPr>
                  <w:r w:rsidRPr="00850093">
                    <w:rPr>
                      <w:b/>
                    </w:rPr>
                    <w:t>Темы обращений:</w:t>
                  </w:r>
                </w:p>
                <w:tbl>
                  <w:tblPr>
                    <w:tblW w:w="8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230"/>
                    <w:gridCol w:w="2840"/>
                  </w:tblGrid>
                  <w:tr w:rsidR="007800CB" w:rsidRPr="007800CB" w14:paraId="78E832A4" w14:textId="77777777" w:rsidTr="007800CB">
                    <w:trPr>
                      <w:trHeight w:val="300"/>
                      <w:jc w:val="center"/>
                    </w:trPr>
                    <w:tc>
                      <w:tcPr>
                        <w:tcW w:w="5220" w:type="dxa"/>
                        <w:shd w:val="clear" w:color="auto" w:fill="auto"/>
                        <w:noWrap/>
                        <w:tcMar>
                          <w:top w:w="15" w:type="dxa"/>
                          <w:left w:w="135" w:type="dxa"/>
                          <w:bottom w:w="0" w:type="dxa"/>
                          <w:right w:w="15" w:type="dxa"/>
                        </w:tcMar>
                        <w:vAlign w:val="bottom"/>
                        <w:hideMark/>
                      </w:tcPr>
                      <w:p w14:paraId="672B251D" w14:textId="77777777" w:rsidR="007800CB" w:rsidRPr="007800CB" w:rsidRDefault="007800CB" w:rsidP="007800CB">
                        <w:pPr>
                          <w:suppressAutoHyphens w:val="0"/>
                          <w:ind w:firstLineChars="100" w:firstLine="240"/>
                          <w:jc w:val="left"/>
                          <w:rPr>
                            <w:color w:val="000000"/>
                            <w:sz w:val="24"/>
                            <w:lang w:eastAsia="ru-RU"/>
                          </w:rPr>
                        </w:pPr>
                        <w:r w:rsidRPr="007800CB">
                          <w:rPr>
                            <w:color w:val="000000"/>
                            <w:sz w:val="24"/>
                          </w:rPr>
                          <w:t>Дороги</w:t>
                        </w:r>
                      </w:p>
                    </w:tc>
                    <w:tc>
                      <w:tcPr>
                        <w:tcW w:w="2840" w:type="dxa"/>
                        <w:shd w:val="clear" w:color="auto" w:fill="auto"/>
                        <w:noWrap/>
                        <w:tcMar>
                          <w:top w:w="15" w:type="dxa"/>
                          <w:left w:w="15" w:type="dxa"/>
                          <w:bottom w:w="0" w:type="dxa"/>
                          <w:right w:w="15" w:type="dxa"/>
                        </w:tcMar>
                        <w:vAlign w:val="bottom"/>
                        <w:hideMark/>
                      </w:tcPr>
                      <w:p w14:paraId="7D3BC457" w14:textId="77777777" w:rsidR="007800CB" w:rsidRPr="007800CB" w:rsidRDefault="007800CB" w:rsidP="007800CB">
                        <w:pPr>
                          <w:jc w:val="right"/>
                          <w:rPr>
                            <w:color w:val="000000"/>
                            <w:sz w:val="24"/>
                          </w:rPr>
                        </w:pPr>
                        <w:r w:rsidRPr="007800CB">
                          <w:rPr>
                            <w:color w:val="000000"/>
                            <w:sz w:val="24"/>
                          </w:rPr>
                          <w:t>252</w:t>
                        </w:r>
                      </w:p>
                    </w:tc>
                  </w:tr>
                  <w:tr w:rsidR="007800CB" w:rsidRPr="007800CB" w14:paraId="39C22E29" w14:textId="77777777" w:rsidTr="007800CB">
                    <w:trPr>
                      <w:trHeight w:val="300"/>
                      <w:jc w:val="center"/>
                    </w:trPr>
                    <w:tc>
                      <w:tcPr>
                        <w:tcW w:w="0" w:type="auto"/>
                        <w:shd w:val="clear" w:color="auto" w:fill="auto"/>
                        <w:noWrap/>
                        <w:tcMar>
                          <w:top w:w="15" w:type="dxa"/>
                          <w:left w:w="135" w:type="dxa"/>
                          <w:bottom w:w="0" w:type="dxa"/>
                          <w:right w:w="15" w:type="dxa"/>
                        </w:tcMar>
                        <w:vAlign w:val="bottom"/>
                        <w:hideMark/>
                      </w:tcPr>
                      <w:p w14:paraId="7EEBB349" w14:textId="77777777" w:rsidR="007800CB" w:rsidRPr="007800CB" w:rsidRDefault="007800CB" w:rsidP="007800CB">
                        <w:pPr>
                          <w:ind w:firstLineChars="100" w:firstLine="240"/>
                          <w:jc w:val="left"/>
                          <w:rPr>
                            <w:color w:val="000000"/>
                            <w:sz w:val="24"/>
                          </w:rPr>
                        </w:pPr>
                        <w:r w:rsidRPr="007800CB">
                          <w:rPr>
                            <w:color w:val="000000"/>
                            <w:sz w:val="24"/>
                          </w:rPr>
                          <w:t>ЖКХ</w:t>
                        </w:r>
                      </w:p>
                    </w:tc>
                    <w:tc>
                      <w:tcPr>
                        <w:tcW w:w="0" w:type="auto"/>
                        <w:shd w:val="clear" w:color="auto" w:fill="auto"/>
                        <w:noWrap/>
                        <w:tcMar>
                          <w:top w:w="15" w:type="dxa"/>
                          <w:left w:w="15" w:type="dxa"/>
                          <w:bottom w:w="0" w:type="dxa"/>
                          <w:right w:w="15" w:type="dxa"/>
                        </w:tcMar>
                        <w:vAlign w:val="bottom"/>
                        <w:hideMark/>
                      </w:tcPr>
                      <w:p w14:paraId="334A0582" w14:textId="77777777" w:rsidR="007800CB" w:rsidRPr="007800CB" w:rsidRDefault="007800CB" w:rsidP="007800CB">
                        <w:pPr>
                          <w:jc w:val="right"/>
                          <w:rPr>
                            <w:color w:val="000000"/>
                            <w:sz w:val="24"/>
                          </w:rPr>
                        </w:pPr>
                        <w:r w:rsidRPr="007800CB">
                          <w:rPr>
                            <w:color w:val="000000"/>
                            <w:sz w:val="24"/>
                          </w:rPr>
                          <w:t>222</w:t>
                        </w:r>
                      </w:p>
                    </w:tc>
                  </w:tr>
                  <w:tr w:rsidR="007800CB" w:rsidRPr="007800CB" w14:paraId="34EA17D5" w14:textId="77777777" w:rsidTr="007800CB">
                    <w:trPr>
                      <w:trHeight w:val="300"/>
                      <w:jc w:val="center"/>
                    </w:trPr>
                    <w:tc>
                      <w:tcPr>
                        <w:tcW w:w="0" w:type="auto"/>
                        <w:shd w:val="clear" w:color="auto" w:fill="auto"/>
                        <w:noWrap/>
                        <w:tcMar>
                          <w:top w:w="15" w:type="dxa"/>
                          <w:left w:w="135" w:type="dxa"/>
                          <w:bottom w:w="0" w:type="dxa"/>
                          <w:right w:w="15" w:type="dxa"/>
                        </w:tcMar>
                        <w:vAlign w:val="bottom"/>
                        <w:hideMark/>
                      </w:tcPr>
                      <w:p w14:paraId="69719DE1" w14:textId="77777777" w:rsidR="007800CB" w:rsidRPr="007800CB" w:rsidRDefault="007800CB" w:rsidP="007800CB">
                        <w:pPr>
                          <w:ind w:firstLineChars="100" w:firstLine="240"/>
                          <w:jc w:val="left"/>
                          <w:rPr>
                            <w:color w:val="000000"/>
                            <w:sz w:val="24"/>
                          </w:rPr>
                        </w:pPr>
                        <w:r w:rsidRPr="007800CB">
                          <w:rPr>
                            <w:color w:val="000000"/>
                            <w:sz w:val="24"/>
                          </w:rPr>
                          <w:t>Благоустройство</w:t>
                        </w:r>
                      </w:p>
                    </w:tc>
                    <w:tc>
                      <w:tcPr>
                        <w:tcW w:w="0" w:type="auto"/>
                        <w:shd w:val="clear" w:color="auto" w:fill="auto"/>
                        <w:noWrap/>
                        <w:tcMar>
                          <w:top w:w="15" w:type="dxa"/>
                          <w:left w:w="15" w:type="dxa"/>
                          <w:bottom w:w="0" w:type="dxa"/>
                          <w:right w:w="15" w:type="dxa"/>
                        </w:tcMar>
                        <w:vAlign w:val="bottom"/>
                        <w:hideMark/>
                      </w:tcPr>
                      <w:p w14:paraId="46C2A96A" w14:textId="77777777" w:rsidR="007800CB" w:rsidRPr="007800CB" w:rsidRDefault="007800CB" w:rsidP="007800CB">
                        <w:pPr>
                          <w:jc w:val="right"/>
                          <w:rPr>
                            <w:color w:val="000000"/>
                            <w:sz w:val="24"/>
                          </w:rPr>
                        </w:pPr>
                        <w:r w:rsidRPr="007800CB">
                          <w:rPr>
                            <w:color w:val="000000"/>
                            <w:sz w:val="24"/>
                          </w:rPr>
                          <w:t>151</w:t>
                        </w:r>
                      </w:p>
                    </w:tc>
                  </w:tr>
                  <w:tr w:rsidR="007800CB" w:rsidRPr="007800CB" w14:paraId="4E4CA096" w14:textId="77777777" w:rsidTr="007800CB">
                    <w:trPr>
                      <w:trHeight w:val="300"/>
                      <w:jc w:val="center"/>
                    </w:trPr>
                    <w:tc>
                      <w:tcPr>
                        <w:tcW w:w="0" w:type="auto"/>
                        <w:shd w:val="clear" w:color="auto" w:fill="auto"/>
                        <w:noWrap/>
                        <w:tcMar>
                          <w:top w:w="15" w:type="dxa"/>
                          <w:left w:w="135" w:type="dxa"/>
                          <w:bottom w:w="0" w:type="dxa"/>
                          <w:right w:w="15" w:type="dxa"/>
                        </w:tcMar>
                        <w:vAlign w:val="bottom"/>
                        <w:hideMark/>
                      </w:tcPr>
                      <w:p w14:paraId="13A1156E" w14:textId="77777777" w:rsidR="007800CB" w:rsidRPr="007800CB" w:rsidRDefault="007800CB" w:rsidP="007800CB">
                        <w:pPr>
                          <w:ind w:firstLineChars="100" w:firstLine="240"/>
                          <w:jc w:val="left"/>
                          <w:rPr>
                            <w:color w:val="000000"/>
                            <w:sz w:val="24"/>
                          </w:rPr>
                        </w:pPr>
                        <w:r w:rsidRPr="007800CB">
                          <w:rPr>
                            <w:color w:val="000000"/>
                            <w:sz w:val="24"/>
                          </w:rPr>
                          <w:t>Мусор/Свалки/ТКО</w:t>
                        </w:r>
                      </w:p>
                    </w:tc>
                    <w:tc>
                      <w:tcPr>
                        <w:tcW w:w="0" w:type="auto"/>
                        <w:shd w:val="clear" w:color="auto" w:fill="auto"/>
                        <w:noWrap/>
                        <w:tcMar>
                          <w:top w:w="15" w:type="dxa"/>
                          <w:left w:w="15" w:type="dxa"/>
                          <w:bottom w:w="0" w:type="dxa"/>
                          <w:right w:w="15" w:type="dxa"/>
                        </w:tcMar>
                        <w:vAlign w:val="bottom"/>
                        <w:hideMark/>
                      </w:tcPr>
                      <w:p w14:paraId="25BFE8A4" w14:textId="77777777" w:rsidR="007800CB" w:rsidRPr="007800CB" w:rsidRDefault="007800CB" w:rsidP="007800CB">
                        <w:pPr>
                          <w:jc w:val="right"/>
                          <w:rPr>
                            <w:color w:val="000000"/>
                            <w:sz w:val="24"/>
                          </w:rPr>
                        </w:pPr>
                        <w:r w:rsidRPr="007800CB">
                          <w:rPr>
                            <w:color w:val="000000"/>
                            <w:sz w:val="24"/>
                          </w:rPr>
                          <w:t>28</w:t>
                        </w:r>
                      </w:p>
                    </w:tc>
                  </w:tr>
                  <w:tr w:rsidR="007800CB" w:rsidRPr="007800CB" w14:paraId="41BA4665" w14:textId="77777777" w:rsidTr="007800CB">
                    <w:trPr>
                      <w:trHeight w:val="300"/>
                      <w:jc w:val="center"/>
                    </w:trPr>
                    <w:tc>
                      <w:tcPr>
                        <w:tcW w:w="0" w:type="auto"/>
                        <w:shd w:val="clear" w:color="auto" w:fill="auto"/>
                        <w:noWrap/>
                        <w:tcMar>
                          <w:top w:w="15" w:type="dxa"/>
                          <w:left w:w="135" w:type="dxa"/>
                          <w:bottom w:w="0" w:type="dxa"/>
                          <w:right w:w="15" w:type="dxa"/>
                        </w:tcMar>
                        <w:vAlign w:val="bottom"/>
                        <w:hideMark/>
                      </w:tcPr>
                      <w:p w14:paraId="6CB97F7E" w14:textId="77777777" w:rsidR="007800CB" w:rsidRPr="007800CB" w:rsidRDefault="007800CB" w:rsidP="007800CB">
                        <w:pPr>
                          <w:ind w:firstLineChars="100" w:firstLine="240"/>
                          <w:jc w:val="left"/>
                          <w:rPr>
                            <w:color w:val="000000"/>
                            <w:sz w:val="24"/>
                          </w:rPr>
                        </w:pPr>
                        <w:r w:rsidRPr="007800CB">
                          <w:rPr>
                            <w:color w:val="000000"/>
                            <w:sz w:val="24"/>
                          </w:rPr>
                          <w:t>Общественный транспорт</w:t>
                        </w:r>
                      </w:p>
                    </w:tc>
                    <w:tc>
                      <w:tcPr>
                        <w:tcW w:w="0" w:type="auto"/>
                        <w:shd w:val="clear" w:color="auto" w:fill="auto"/>
                        <w:noWrap/>
                        <w:tcMar>
                          <w:top w:w="15" w:type="dxa"/>
                          <w:left w:w="15" w:type="dxa"/>
                          <w:bottom w:w="0" w:type="dxa"/>
                          <w:right w:w="15" w:type="dxa"/>
                        </w:tcMar>
                        <w:vAlign w:val="bottom"/>
                        <w:hideMark/>
                      </w:tcPr>
                      <w:p w14:paraId="235CFF49" w14:textId="77777777" w:rsidR="007800CB" w:rsidRPr="007800CB" w:rsidRDefault="007800CB" w:rsidP="007800CB">
                        <w:pPr>
                          <w:jc w:val="right"/>
                          <w:rPr>
                            <w:color w:val="000000"/>
                            <w:sz w:val="24"/>
                          </w:rPr>
                        </w:pPr>
                        <w:r w:rsidRPr="007800CB">
                          <w:rPr>
                            <w:color w:val="000000"/>
                            <w:sz w:val="24"/>
                          </w:rPr>
                          <w:t>22</w:t>
                        </w:r>
                      </w:p>
                    </w:tc>
                  </w:tr>
                  <w:tr w:rsidR="007800CB" w:rsidRPr="007800CB" w14:paraId="041254F6" w14:textId="77777777" w:rsidTr="007800CB">
                    <w:trPr>
                      <w:trHeight w:val="300"/>
                      <w:jc w:val="center"/>
                    </w:trPr>
                    <w:tc>
                      <w:tcPr>
                        <w:tcW w:w="0" w:type="auto"/>
                        <w:shd w:val="clear" w:color="auto" w:fill="auto"/>
                        <w:noWrap/>
                        <w:tcMar>
                          <w:top w:w="15" w:type="dxa"/>
                          <w:left w:w="135" w:type="dxa"/>
                          <w:bottom w:w="0" w:type="dxa"/>
                          <w:right w:w="15" w:type="dxa"/>
                        </w:tcMar>
                        <w:vAlign w:val="bottom"/>
                        <w:hideMark/>
                      </w:tcPr>
                      <w:p w14:paraId="222B7758" w14:textId="77777777" w:rsidR="007800CB" w:rsidRPr="007800CB" w:rsidRDefault="007800CB" w:rsidP="007800CB">
                        <w:pPr>
                          <w:ind w:firstLineChars="100" w:firstLine="240"/>
                          <w:jc w:val="left"/>
                          <w:rPr>
                            <w:color w:val="000000"/>
                            <w:sz w:val="24"/>
                          </w:rPr>
                        </w:pPr>
                        <w:r w:rsidRPr="007800CB">
                          <w:rPr>
                            <w:color w:val="000000"/>
                            <w:sz w:val="24"/>
                          </w:rPr>
                          <w:t>Безопасность</w:t>
                        </w:r>
                      </w:p>
                    </w:tc>
                    <w:tc>
                      <w:tcPr>
                        <w:tcW w:w="0" w:type="auto"/>
                        <w:shd w:val="clear" w:color="auto" w:fill="auto"/>
                        <w:noWrap/>
                        <w:tcMar>
                          <w:top w:w="15" w:type="dxa"/>
                          <w:left w:w="15" w:type="dxa"/>
                          <w:bottom w:w="0" w:type="dxa"/>
                          <w:right w:w="15" w:type="dxa"/>
                        </w:tcMar>
                        <w:vAlign w:val="bottom"/>
                        <w:hideMark/>
                      </w:tcPr>
                      <w:p w14:paraId="788E3EF6" w14:textId="77777777" w:rsidR="007800CB" w:rsidRPr="007800CB" w:rsidRDefault="007800CB" w:rsidP="007800CB">
                        <w:pPr>
                          <w:jc w:val="right"/>
                          <w:rPr>
                            <w:color w:val="000000"/>
                            <w:sz w:val="24"/>
                          </w:rPr>
                        </w:pPr>
                        <w:r w:rsidRPr="007800CB">
                          <w:rPr>
                            <w:color w:val="000000"/>
                            <w:sz w:val="24"/>
                          </w:rPr>
                          <w:t>16</w:t>
                        </w:r>
                      </w:p>
                    </w:tc>
                  </w:tr>
                  <w:tr w:rsidR="007800CB" w:rsidRPr="007800CB" w14:paraId="2E8825EA" w14:textId="77777777" w:rsidTr="007800CB">
                    <w:trPr>
                      <w:trHeight w:val="300"/>
                      <w:jc w:val="center"/>
                    </w:trPr>
                    <w:tc>
                      <w:tcPr>
                        <w:tcW w:w="0" w:type="auto"/>
                        <w:shd w:val="clear" w:color="auto" w:fill="auto"/>
                        <w:noWrap/>
                        <w:tcMar>
                          <w:top w:w="15" w:type="dxa"/>
                          <w:left w:w="135" w:type="dxa"/>
                          <w:bottom w:w="0" w:type="dxa"/>
                          <w:right w:w="15" w:type="dxa"/>
                        </w:tcMar>
                        <w:vAlign w:val="bottom"/>
                        <w:hideMark/>
                      </w:tcPr>
                      <w:p w14:paraId="4E5222EE" w14:textId="77777777" w:rsidR="007800CB" w:rsidRPr="007800CB" w:rsidRDefault="007800CB" w:rsidP="007800CB">
                        <w:pPr>
                          <w:ind w:firstLineChars="100" w:firstLine="240"/>
                          <w:jc w:val="left"/>
                          <w:rPr>
                            <w:color w:val="000000"/>
                            <w:sz w:val="24"/>
                          </w:rPr>
                        </w:pPr>
                        <w:r w:rsidRPr="007800CB">
                          <w:rPr>
                            <w:color w:val="000000"/>
                            <w:sz w:val="24"/>
                          </w:rPr>
                          <w:t>Физическая культура и спорт</w:t>
                        </w:r>
                      </w:p>
                    </w:tc>
                    <w:tc>
                      <w:tcPr>
                        <w:tcW w:w="0" w:type="auto"/>
                        <w:shd w:val="clear" w:color="auto" w:fill="auto"/>
                        <w:noWrap/>
                        <w:tcMar>
                          <w:top w:w="15" w:type="dxa"/>
                          <w:left w:w="15" w:type="dxa"/>
                          <w:bottom w:w="0" w:type="dxa"/>
                          <w:right w:w="15" w:type="dxa"/>
                        </w:tcMar>
                        <w:vAlign w:val="bottom"/>
                        <w:hideMark/>
                      </w:tcPr>
                      <w:p w14:paraId="4012DBD4" w14:textId="77777777" w:rsidR="007800CB" w:rsidRPr="007800CB" w:rsidRDefault="007800CB" w:rsidP="007800CB">
                        <w:pPr>
                          <w:jc w:val="right"/>
                          <w:rPr>
                            <w:color w:val="000000"/>
                            <w:sz w:val="24"/>
                          </w:rPr>
                        </w:pPr>
                        <w:r w:rsidRPr="007800CB">
                          <w:rPr>
                            <w:color w:val="000000"/>
                            <w:sz w:val="24"/>
                          </w:rPr>
                          <w:t>13</w:t>
                        </w:r>
                      </w:p>
                    </w:tc>
                  </w:tr>
                  <w:tr w:rsidR="007800CB" w:rsidRPr="007800CB" w14:paraId="54910362" w14:textId="77777777" w:rsidTr="007800CB">
                    <w:trPr>
                      <w:trHeight w:val="300"/>
                      <w:jc w:val="center"/>
                    </w:trPr>
                    <w:tc>
                      <w:tcPr>
                        <w:tcW w:w="0" w:type="auto"/>
                        <w:shd w:val="clear" w:color="auto" w:fill="auto"/>
                        <w:noWrap/>
                        <w:tcMar>
                          <w:top w:w="15" w:type="dxa"/>
                          <w:left w:w="135" w:type="dxa"/>
                          <w:bottom w:w="0" w:type="dxa"/>
                          <w:right w:w="15" w:type="dxa"/>
                        </w:tcMar>
                        <w:vAlign w:val="bottom"/>
                        <w:hideMark/>
                      </w:tcPr>
                      <w:p w14:paraId="382349F1" w14:textId="77777777" w:rsidR="007800CB" w:rsidRPr="007800CB" w:rsidRDefault="007800CB" w:rsidP="007800CB">
                        <w:pPr>
                          <w:ind w:firstLineChars="100" w:firstLine="240"/>
                          <w:jc w:val="left"/>
                          <w:rPr>
                            <w:color w:val="000000"/>
                            <w:sz w:val="24"/>
                          </w:rPr>
                        </w:pPr>
                        <w:r w:rsidRPr="007800CB">
                          <w:rPr>
                            <w:color w:val="000000"/>
                            <w:sz w:val="24"/>
                          </w:rPr>
                          <w:t>Экология</w:t>
                        </w:r>
                      </w:p>
                    </w:tc>
                    <w:tc>
                      <w:tcPr>
                        <w:tcW w:w="0" w:type="auto"/>
                        <w:shd w:val="clear" w:color="auto" w:fill="auto"/>
                        <w:noWrap/>
                        <w:tcMar>
                          <w:top w:w="15" w:type="dxa"/>
                          <w:left w:w="15" w:type="dxa"/>
                          <w:bottom w:w="0" w:type="dxa"/>
                          <w:right w:w="15" w:type="dxa"/>
                        </w:tcMar>
                        <w:vAlign w:val="bottom"/>
                        <w:hideMark/>
                      </w:tcPr>
                      <w:p w14:paraId="3CD8646A" w14:textId="77777777" w:rsidR="007800CB" w:rsidRPr="007800CB" w:rsidRDefault="007800CB" w:rsidP="007800CB">
                        <w:pPr>
                          <w:jc w:val="right"/>
                          <w:rPr>
                            <w:color w:val="000000"/>
                            <w:sz w:val="24"/>
                          </w:rPr>
                        </w:pPr>
                        <w:r w:rsidRPr="007800CB">
                          <w:rPr>
                            <w:color w:val="000000"/>
                            <w:sz w:val="24"/>
                          </w:rPr>
                          <w:t>13</w:t>
                        </w:r>
                      </w:p>
                    </w:tc>
                  </w:tr>
                  <w:tr w:rsidR="007800CB" w:rsidRPr="007800CB" w14:paraId="3C90E243" w14:textId="77777777" w:rsidTr="007800CB">
                    <w:trPr>
                      <w:trHeight w:val="300"/>
                      <w:jc w:val="center"/>
                    </w:trPr>
                    <w:tc>
                      <w:tcPr>
                        <w:tcW w:w="0" w:type="auto"/>
                        <w:shd w:val="clear" w:color="auto" w:fill="auto"/>
                        <w:noWrap/>
                        <w:tcMar>
                          <w:top w:w="15" w:type="dxa"/>
                          <w:left w:w="135" w:type="dxa"/>
                          <w:bottom w:w="0" w:type="dxa"/>
                          <w:right w:w="15" w:type="dxa"/>
                        </w:tcMar>
                        <w:vAlign w:val="bottom"/>
                        <w:hideMark/>
                      </w:tcPr>
                      <w:p w14:paraId="5A3BAE60" w14:textId="77777777" w:rsidR="007800CB" w:rsidRPr="007800CB" w:rsidRDefault="007800CB" w:rsidP="007800CB">
                        <w:pPr>
                          <w:ind w:firstLineChars="100" w:firstLine="240"/>
                          <w:jc w:val="left"/>
                          <w:rPr>
                            <w:color w:val="000000"/>
                            <w:sz w:val="24"/>
                          </w:rPr>
                        </w:pPr>
                        <w:r w:rsidRPr="007800CB">
                          <w:rPr>
                            <w:color w:val="000000"/>
                            <w:sz w:val="24"/>
                          </w:rPr>
                          <w:t>Культура</w:t>
                        </w:r>
                      </w:p>
                    </w:tc>
                    <w:tc>
                      <w:tcPr>
                        <w:tcW w:w="0" w:type="auto"/>
                        <w:shd w:val="clear" w:color="auto" w:fill="auto"/>
                        <w:noWrap/>
                        <w:tcMar>
                          <w:top w:w="15" w:type="dxa"/>
                          <w:left w:w="15" w:type="dxa"/>
                          <w:bottom w:w="0" w:type="dxa"/>
                          <w:right w:w="15" w:type="dxa"/>
                        </w:tcMar>
                        <w:vAlign w:val="bottom"/>
                        <w:hideMark/>
                      </w:tcPr>
                      <w:p w14:paraId="3E9D88AB" w14:textId="77777777" w:rsidR="007800CB" w:rsidRPr="007800CB" w:rsidRDefault="007800CB" w:rsidP="007800CB">
                        <w:pPr>
                          <w:jc w:val="right"/>
                          <w:rPr>
                            <w:color w:val="000000"/>
                            <w:sz w:val="24"/>
                          </w:rPr>
                        </w:pPr>
                        <w:r w:rsidRPr="007800CB">
                          <w:rPr>
                            <w:color w:val="000000"/>
                            <w:sz w:val="24"/>
                          </w:rPr>
                          <w:t>12</w:t>
                        </w:r>
                      </w:p>
                    </w:tc>
                  </w:tr>
                  <w:tr w:rsidR="007800CB" w:rsidRPr="007800CB" w14:paraId="087D1638" w14:textId="77777777" w:rsidTr="007800CB">
                    <w:trPr>
                      <w:trHeight w:val="300"/>
                      <w:jc w:val="center"/>
                    </w:trPr>
                    <w:tc>
                      <w:tcPr>
                        <w:tcW w:w="0" w:type="auto"/>
                        <w:shd w:val="clear" w:color="auto" w:fill="auto"/>
                        <w:noWrap/>
                        <w:tcMar>
                          <w:top w:w="15" w:type="dxa"/>
                          <w:left w:w="135" w:type="dxa"/>
                          <w:bottom w:w="0" w:type="dxa"/>
                          <w:right w:w="15" w:type="dxa"/>
                        </w:tcMar>
                        <w:vAlign w:val="bottom"/>
                        <w:hideMark/>
                      </w:tcPr>
                      <w:p w14:paraId="1D44EB86" w14:textId="77777777" w:rsidR="007800CB" w:rsidRPr="007800CB" w:rsidRDefault="007800CB" w:rsidP="007800CB">
                        <w:pPr>
                          <w:ind w:firstLineChars="100" w:firstLine="240"/>
                          <w:jc w:val="left"/>
                          <w:rPr>
                            <w:color w:val="000000"/>
                            <w:sz w:val="24"/>
                          </w:rPr>
                        </w:pPr>
                        <w:r w:rsidRPr="007800CB">
                          <w:rPr>
                            <w:color w:val="000000"/>
                            <w:sz w:val="24"/>
                          </w:rPr>
                          <w:t>Образование</w:t>
                        </w:r>
                      </w:p>
                    </w:tc>
                    <w:tc>
                      <w:tcPr>
                        <w:tcW w:w="0" w:type="auto"/>
                        <w:shd w:val="clear" w:color="auto" w:fill="auto"/>
                        <w:noWrap/>
                        <w:tcMar>
                          <w:top w:w="15" w:type="dxa"/>
                          <w:left w:w="15" w:type="dxa"/>
                          <w:bottom w:w="0" w:type="dxa"/>
                          <w:right w:w="15" w:type="dxa"/>
                        </w:tcMar>
                        <w:vAlign w:val="bottom"/>
                        <w:hideMark/>
                      </w:tcPr>
                      <w:p w14:paraId="780C3C95" w14:textId="77777777" w:rsidR="007800CB" w:rsidRPr="007800CB" w:rsidRDefault="007800CB" w:rsidP="007800CB">
                        <w:pPr>
                          <w:jc w:val="right"/>
                          <w:rPr>
                            <w:color w:val="000000"/>
                            <w:sz w:val="24"/>
                          </w:rPr>
                        </w:pPr>
                        <w:r w:rsidRPr="007800CB">
                          <w:rPr>
                            <w:color w:val="000000"/>
                            <w:sz w:val="24"/>
                          </w:rPr>
                          <w:t>10</w:t>
                        </w:r>
                      </w:p>
                    </w:tc>
                  </w:tr>
                  <w:tr w:rsidR="007800CB" w:rsidRPr="007800CB" w14:paraId="26B1F9E4" w14:textId="77777777" w:rsidTr="007800CB">
                    <w:trPr>
                      <w:trHeight w:val="300"/>
                      <w:jc w:val="center"/>
                    </w:trPr>
                    <w:tc>
                      <w:tcPr>
                        <w:tcW w:w="0" w:type="auto"/>
                        <w:shd w:val="clear" w:color="auto" w:fill="auto"/>
                        <w:noWrap/>
                        <w:tcMar>
                          <w:top w:w="15" w:type="dxa"/>
                          <w:left w:w="135" w:type="dxa"/>
                          <w:bottom w:w="0" w:type="dxa"/>
                          <w:right w:w="15" w:type="dxa"/>
                        </w:tcMar>
                        <w:vAlign w:val="bottom"/>
                        <w:hideMark/>
                      </w:tcPr>
                      <w:p w14:paraId="41CA2003" w14:textId="77777777" w:rsidR="007800CB" w:rsidRPr="007800CB" w:rsidRDefault="007800CB" w:rsidP="007800CB">
                        <w:pPr>
                          <w:ind w:firstLineChars="100" w:firstLine="240"/>
                          <w:jc w:val="left"/>
                          <w:rPr>
                            <w:color w:val="000000"/>
                            <w:sz w:val="24"/>
                          </w:rPr>
                        </w:pPr>
                        <w:r w:rsidRPr="007800CB">
                          <w:rPr>
                            <w:color w:val="000000"/>
                            <w:sz w:val="24"/>
                          </w:rPr>
                          <w:t>Электроснабжение</w:t>
                        </w:r>
                      </w:p>
                    </w:tc>
                    <w:tc>
                      <w:tcPr>
                        <w:tcW w:w="0" w:type="auto"/>
                        <w:shd w:val="clear" w:color="auto" w:fill="auto"/>
                        <w:noWrap/>
                        <w:tcMar>
                          <w:top w:w="15" w:type="dxa"/>
                          <w:left w:w="15" w:type="dxa"/>
                          <w:bottom w:w="0" w:type="dxa"/>
                          <w:right w:w="15" w:type="dxa"/>
                        </w:tcMar>
                        <w:vAlign w:val="bottom"/>
                        <w:hideMark/>
                      </w:tcPr>
                      <w:p w14:paraId="023AD960" w14:textId="77777777" w:rsidR="007800CB" w:rsidRPr="007800CB" w:rsidRDefault="007800CB" w:rsidP="007800CB">
                        <w:pPr>
                          <w:jc w:val="right"/>
                          <w:rPr>
                            <w:color w:val="000000"/>
                            <w:sz w:val="24"/>
                          </w:rPr>
                        </w:pPr>
                        <w:r w:rsidRPr="007800CB">
                          <w:rPr>
                            <w:color w:val="000000"/>
                            <w:sz w:val="24"/>
                          </w:rPr>
                          <w:t>8</w:t>
                        </w:r>
                      </w:p>
                    </w:tc>
                  </w:tr>
                  <w:tr w:rsidR="007800CB" w:rsidRPr="007800CB" w14:paraId="4DFA63FE" w14:textId="77777777" w:rsidTr="007800CB">
                    <w:trPr>
                      <w:trHeight w:val="300"/>
                      <w:jc w:val="center"/>
                    </w:trPr>
                    <w:tc>
                      <w:tcPr>
                        <w:tcW w:w="0" w:type="auto"/>
                        <w:shd w:val="clear" w:color="auto" w:fill="auto"/>
                        <w:noWrap/>
                        <w:tcMar>
                          <w:top w:w="15" w:type="dxa"/>
                          <w:left w:w="135" w:type="dxa"/>
                          <w:bottom w:w="0" w:type="dxa"/>
                          <w:right w:w="15" w:type="dxa"/>
                        </w:tcMar>
                        <w:vAlign w:val="bottom"/>
                        <w:hideMark/>
                      </w:tcPr>
                      <w:p w14:paraId="14CC5449" w14:textId="77777777" w:rsidR="007800CB" w:rsidRPr="007800CB" w:rsidRDefault="007800CB" w:rsidP="007800CB">
                        <w:pPr>
                          <w:ind w:firstLineChars="100" w:firstLine="240"/>
                          <w:jc w:val="left"/>
                          <w:rPr>
                            <w:color w:val="000000"/>
                            <w:sz w:val="24"/>
                          </w:rPr>
                        </w:pPr>
                        <w:r w:rsidRPr="007800CB">
                          <w:rPr>
                            <w:color w:val="000000"/>
                            <w:sz w:val="24"/>
                          </w:rPr>
                          <w:t>Социальное обслуживание и защита</w:t>
                        </w:r>
                      </w:p>
                    </w:tc>
                    <w:tc>
                      <w:tcPr>
                        <w:tcW w:w="0" w:type="auto"/>
                        <w:shd w:val="clear" w:color="auto" w:fill="auto"/>
                        <w:noWrap/>
                        <w:tcMar>
                          <w:top w:w="15" w:type="dxa"/>
                          <w:left w:w="15" w:type="dxa"/>
                          <w:bottom w:w="0" w:type="dxa"/>
                          <w:right w:w="15" w:type="dxa"/>
                        </w:tcMar>
                        <w:vAlign w:val="bottom"/>
                        <w:hideMark/>
                      </w:tcPr>
                      <w:p w14:paraId="7DCA1E53" w14:textId="77777777" w:rsidR="007800CB" w:rsidRPr="007800CB" w:rsidRDefault="007800CB" w:rsidP="007800CB">
                        <w:pPr>
                          <w:jc w:val="right"/>
                          <w:rPr>
                            <w:color w:val="000000"/>
                            <w:sz w:val="24"/>
                          </w:rPr>
                        </w:pPr>
                        <w:r w:rsidRPr="007800CB">
                          <w:rPr>
                            <w:color w:val="000000"/>
                            <w:sz w:val="24"/>
                          </w:rPr>
                          <w:t>7</w:t>
                        </w:r>
                      </w:p>
                    </w:tc>
                  </w:tr>
                  <w:tr w:rsidR="007800CB" w:rsidRPr="007800CB" w14:paraId="2710722C" w14:textId="77777777" w:rsidTr="007800CB">
                    <w:trPr>
                      <w:trHeight w:val="300"/>
                      <w:jc w:val="center"/>
                    </w:trPr>
                    <w:tc>
                      <w:tcPr>
                        <w:tcW w:w="0" w:type="auto"/>
                        <w:shd w:val="clear" w:color="auto" w:fill="auto"/>
                        <w:noWrap/>
                        <w:tcMar>
                          <w:top w:w="15" w:type="dxa"/>
                          <w:left w:w="135" w:type="dxa"/>
                          <w:bottom w:w="0" w:type="dxa"/>
                          <w:right w:w="15" w:type="dxa"/>
                        </w:tcMar>
                        <w:vAlign w:val="bottom"/>
                        <w:hideMark/>
                      </w:tcPr>
                      <w:p w14:paraId="19DADB45" w14:textId="77777777" w:rsidR="007800CB" w:rsidRPr="007800CB" w:rsidRDefault="007800CB" w:rsidP="007800CB">
                        <w:pPr>
                          <w:ind w:firstLineChars="100" w:firstLine="240"/>
                          <w:jc w:val="left"/>
                          <w:rPr>
                            <w:color w:val="000000"/>
                            <w:sz w:val="24"/>
                          </w:rPr>
                        </w:pPr>
                        <w:r w:rsidRPr="007800CB">
                          <w:rPr>
                            <w:color w:val="000000"/>
                            <w:sz w:val="24"/>
                          </w:rPr>
                          <w:t>Государственное и муниципальное управление</w:t>
                        </w:r>
                      </w:p>
                    </w:tc>
                    <w:tc>
                      <w:tcPr>
                        <w:tcW w:w="0" w:type="auto"/>
                        <w:shd w:val="clear" w:color="auto" w:fill="auto"/>
                        <w:noWrap/>
                        <w:tcMar>
                          <w:top w:w="15" w:type="dxa"/>
                          <w:left w:w="15" w:type="dxa"/>
                          <w:bottom w:w="0" w:type="dxa"/>
                          <w:right w:w="15" w:type="dxa"/>
                        </w:tcMar>
                        <w:vAlign w:val="bottom"/>
                        <w:hideMark/>
                      </w:tcPr>
                      <w:p w14:paraId="7C1AB14B" w14:textId="77777777" w:rsidR="007800CB" w:rsidRPr="007800CB" w:rsidRDefault="007800CB" w:rsidP="007800CB">
                        <w:pPr>
                          <w:jc w:val="right"/>
                          <w:rPr>
                            <w:color w:val="000000"/>
                            <w:sz w:val="24"/>
                          </w:rPr>
                        </w:pPr>
                        <w:r w:rsidRPr="007800CB">
                          <w:rPr>
                            <w:color w:val="000000"/>
                            <w:sz w:val="24"/>
                          </w:rPr>
                          <w:t>6</w:t>
                        </w:r>
                      </w:p>
                    </w:tc>
                  </w:tr>
                  <w:tr w:rsidR="007800CB" w:rsidRPr="007800CB" w14:paraId="4823B00A" w14:textId="77777777" w:rsidTr="007800CB">
                    <w:trPr>
                      <w:trHeight w:val="300"/>
                      <w:jc w:val="center"/>
                    </w:trPr>
                    <w:tc>
                      <w:tcPr>
                        <w:tcW w:w="0" w:type="auto"/>
                        <w:shd w:val="clear" w:color="auto" w:fill="auto"/>
                        <w:noWrap/>
                        <w:tcMar>
                          <w:top w:w="15" w:type="dxa"/>
                          <w:left w:w="135" w:type="dxa"/>
                          <w:bottom w:w="0" w:type="dxa"/>
                          <w:right w:w="15" w:type="dxa"/>
                        </w:tcMar>
                        <w:vAlign w:val="bottom"/>
                        <w:hideMark/>
                      </w:tcPr>
                      <w:p w14:paraId="3CF8D96D" w14:textId="77777777" w:rsidR="007800CB" w:rsidRPr="007800CB" w:rsidRDefault="007800CB" w:rsidP="007800CB">
                        <w:pPr>
                          <w:ind w:firstLineChars="100" w:firstLine="240"/>
                          <w:jc w:val="left"/>
                          <w:rPr>
                            <w:color w:val="000000"/>
                            <w:sz w:val="24"/>
                          </w:rPr>
                        </w:pPr>
                        <w:r w:rsidRPr="007800CB">
                          <w:rPr>
                            <w:color w:val="000000"/>
                            <w:sz w:val="24"/>
                          </w:rPr>
                          <w:t>Строительство и архитектура</w:t>
                        </w:r>
                      </w:p>
                    </w:tc>
                    <w:tc>
                      <w:tcPr>
                        <w:tcW w:w="0" w:type="auto"/>
                        <w:shd w:val="clear" w:color="auto" w:fill="auto"/>
                        <w:noWrap/>
                        <w:tcMar>
                          <w:top w:w="15" w:type="dxa"/>
                          <w:left w:w="15" w:type="dxa"/>
                          <w:bottom w:w="0" w:type="dxa"/>
                          <w:right w:w="15" w:type="dxa"/>
                        </w:tcMar>
                        <w:vAlign w:val="bottom"/>
                        <w:hideMark/>
                      </w:tcPr>
                      <w:p w14:paraId="31BA0377" w14:textId="77777777" w:rsidR="007800CB" w:rsidRPr="007800CB" w:rsidRDefault="007800CB" w:rsidP="007800CB">
                        <w:pPr>
                          <w:jc w:val="right"/>
                          <w:rPr>
                            <w:color w:val="000000"/>
                            <w:sz w:val="24"/>
                          </w:rPr>
                        </w:pPr>
                        <w:r w:rsidRPr="007800CB">
                          <w:rPr>
                            <w:color w:val="000000"/>
                            <w:sz w:val="24"/>
                          </w:rPr>
                          <w:t>4</w:t>
                        </w:r>
                      </w:p>
                    </w:tc>
                  </w:tr>
                  <w:tr w:rsidR="007800CB" w:rsidRPr="007800CB" w14:paraId="00D00E58" w14:textId="77777777" w:rsidTr="007800CB">
                    <w:trPr>
                      <w:trHeight w:val="300"/>
                      <w:jc w:val="center"/>
                    </w:trPr>
                    <w:tc>
                      <w:tcPr>
                        <w:tcW w:w="0" w:type="auto"/>
                        <w:shd w:val="clear" w:color="auto" w:fill="auto"/>
                        <w:noWrap/>
                        <w:tcMar>
                          <w:top w:w="15" w:type="dxa"/>
                          <w:left w:w="135" w:type="dxa"/>
                          <w:bottom w:w="0" w:type="dxa"/>
                          <w:right w:w="15" w:type="dxa"/>
                        </w:tcMar>
                        <w:vAlign w:val="bottom"/>
                        <w:hideMark/>
                      </w:tcPr>
                      <w:p w14:paraId="1C25583C" w14:textId="77777777" w:rsidR="007800CB" w:rsidRPr="007800CB" w:rsidRDefault="007800CB" w:rsidP="007800CB">
                        <w:pPr>
                          <w:ind w:firstLineChars="100" w:firstLine="240"/>
                          <w:jc w:val="left"/>
                          <w:rPr>
                            <w:color w:val="000000"/>
                            <w:sz w:val="24"/>
                          </w:rPr>
                        </w:pPr>
                        <w:r w:rsidRPr="007800CB">
                          <w:rPr>
                            <w:color w:val="000000"/>
                            <w:sz w:val="24"/>
                          </w:rPr>
                          <w:t>Межнациональные отношения</w:t>
                        </w:r>
                      </w:p>
                    </w:tc>
                    <w:tc>
                      <w:tcPr>
                        <w:tcW w:w="0" w:type="auto"/>
                        <w:shd w:val="clear" w:color="auto" w:fill="auto"/>
                        <w:noWrap/>
                        <w:tcMar>
                          <w:top w:w="15" w:type="dxa"/>
                          <w:left w:w="15" w:type="dxa"/>
                          <w:bottom w:w="0" w:type="dxa"/>
                          <w:right w:w="15" w:type="dxa"/>
                        </w:tcMar>
                        <w:vAlign w:val="bottom"/>
                        <w:hideMark/>
                      </w:tcPr>
                      <w:p w14:paraId="5FB6BF26" w14:textId="77777777" w:rsidR="007800CB" w:rsidRPr="007800CB" w:rsidRDefault="007800CB" w:rsidP="007800CB">
                        <w:pPr>
                          <w:jc w:val="right"/>
                          <w:rPr>
                            <w:color w:val="000000"/>
                            <w:sz w:val="24"/>
                          </w:rPr>
                        </w:pPr>
                        <w:r w:rsidRPr="007800CB">
                          <w:rPr>
                            <w:color w:val="000000"/>
                            <w:sz w:val="24"/>
                          </w:rPr>
                          <w:t>4</w:t>
                        </w:r>
                      </w:p>
                    </w:tc>
                  </w:tr>
                  <w:tr w:rsidR="007800CB" w:rsidRPr="007800CB" w14:paraId="2DC55E0F" w14:textId="77777777" w:rsidTr="007800CB">
                    <w:trPr>
                      <w:trHeight w:val="300"/>
                      <w:jc w:val="center"/>
                    </w:trPr>
                    <w:tc>
                      <w:tcPr>
                        <w:tcW w:w="0" w:type="auto"/>
                        <w:shd w:val="clear" w:color="auto" w:fill="auto"/>
                        <w:noWrap/>
                        <w:tcMar>
                          <w:top w:w="15" w:type="dxa"/>
                          <w:left w:w="135" w:type="dxa"/>
                          <w:bottom w:w="0" w:type="dxa"/>
                          <w:right w:w="15" w:type="dxa"/>
                        </w:tcMar>
                        <w:vAlign w:val="bottom"/>
                        <w:hideMark/>
                      </w:tcPr>
                      <w:p w14:paraId="48C2EAE8" w14:textId="77777777" w:rsidR="007800CB" w:rsidRPr="007800CB" w:rsidRDefault="007800CB" w:rsidP="007800CB">
                        <w:pPr>
                          <w:ind w:firstLineChars="100" w:firstLine="240"/>
                          <w:jc w:val="left"/>
                          <w:rPr>
                            <w:color w:val="000000"/>
                            <w:sz w:val="24"/>
                          </w:rPr>
                        </w:pPr>
                        <w:r w:rsidRPr="007800CB">
                          <w:rPr>
                            <w:color w:val="000000"/>
                            <w:sz w:val="24"/>
                          </w:rPr>
                          <w:t>Государственная собственность</w:t>
                        </w:r>
                      </w:p>
                    </w:tc>
                    <w:tc>
                      <w:tcPr>
                        <w:tcW w:w="0" w:type="auto"/>
                        <w:shd w:val="clear" w:color="auto" w:fill="auto"/>
                        <w:noWrap/>
                        <w:tcMar>
                          <w:top w:w="15" w:type="dxa"/>
                          <w:left w:w="15" w:type="dxa"/>
                          <w:bottom w:w="0" w:type="dxa"/>
                          <w:right w:w="15" w:type="dxa"/>
                        </w:tcMar>
                        <w:vAlign w:val="bottom"/>
                        <w:hideMark/>
                      </w:tcPr>
                      <w:p w14:paraId="78BAB52C" w14:textId="77777777" w:rsidR="007800CB" w:rsidRPr="007800CB" w:rsidRDefault="007800CB" w:rsidP="007800CB">
                        <w:pPr>
                          <w:jc w:val="right"/>
                          <w:rPr>
                            <w:color w:val="000000"/>
                            <w:sz w:val="24"/>
                          </w:rPr>
                        </w:pPr>
                        <w:r w:rsidRPr="007800CB">
                          <w:rPr>
                            <w:color w:val="000000"/>
                            <w:sz w:val="24"/>
                          </w:rPr>
                          <w:t>3</w:t>
                        </w:r>
                      </w:p>
                    </w:tc>
                  </w:tr>
                  <w:tr w:rsidR="007800CB" w:rsidRPr="007800CB" w14:paraId="01A5D6B9" w14:textId="77777777" w:rsidTr="007800CB">
                    <w:trPr>
                      <w:trHeight w:val="300"/>
                      <w:jc w:val="center"/>
                    </w:trPr>
                    <w:tc>
                      <w:tcPr>
                        <w:tcW w:w="0" w:type="auto"/>
                        <w:shd w:val="clear" w:color="auto" w:fill="auto"/>
                        <w:noWrap/>
                        <w:tcMar>
                          <w:top w:w="15" w:type="dxa"/>
                          <w:left w:w="135" w:type="dxa"/>
                          <w:bottom w:w="0" w:type="dxa"/>
                          <w:right w:w="15" w:type="dxa"/>
                        </w:tcMar>
                        <w:vAlign w:val="bottom"/>
                        <w:hideMark/>
                      </w:tcPr>
                      <w:p w14:paraId="07B62FB5" w14:textId="77777777" w:rsidR="007800CB" w:rsidRPr="007800CB" w:rsidRDefault="007800CB" w:rsidP="007800CB">
                        <w:pPr>
                          <w:ind w:firstLineChars="100" w:firstLine="240"/>
                          <w:jc w:val="left"/>
                          <w:rPr>
                            <w:color w:val="000000"/>
                            <w:sz w:val="24"/>
                          </w:rPr>
                        </w:pPr>
                        <w:r w:rsidRPr="007800CB">
                          <w:rPr>
                            <w:color w:val="000000"/>
                            <w:sz w:val="24"/>
                          </w:rPr>
                          <w:t>Газ и топливо</w:t>
                        </w:r>
                      </w:p>
                    </w:tc>
                    <w:tc>
                      <w:tcPr>
                        <w:tcW w:w="0" w:type="auto"/>
                        <w:shd w:val="clear" w:color="auto" w:fill="auto"/>
                        <w:noWrap/>
                        <w:tcMar>
                          <w:top w:w="15" w:type="dxa"/>
                          <w:left w:w="15" w:type="dxa"/>
                          <w:bottom w:w="0" w:type="dxa"/>
                          <w:right w:w="15" w:type="dxa"/>
                        </w:tcMar>
                        <w:vAlign w:val="bottom"/>
                        <w:hideMark/>
                      </w:tcPr>
                      <w:p w14:paraId="7350E674" w14:textId="77777777" w:rsidR="007800CB" w:rsidRPr="007800CB" w:rsidRDefault="007800CB" w:rsidP="007800CB">
                        <w:pPr>
                          <w:jc w:val="right"/>
                          <w:rPr>
                            <w:color w:val="000000"/>
                            <w:sz w:val="24"/>
                          </w:rPr>
                        </w:pPr>
                        <w:r w:rsidRPr="007800CB">
                          <w:rPr>
                            <w:color w:val="000000"/>
                            <w:sz w:val="24"/>
                          </w:rPr>
                          <w:t>3</w:t>
                        </w:r>
                      </w:p>
                    </w:tc>
                  </w:tr>
                  <w:tr w:rsidR="007800CB" w:rsidRPr="007800CB" w14:paraId="410AFD54" w14:textId="77777777" w:rsidTr="007800CB">
                    <w:trPr>
                      <w:trHeight w:val="300"/>
                      <w:jc w:val="center"/>
                    </w:trPr>
                    <w:tc>
                      <w:tcPr>
                        <w:tcW w:w="0" w:type="auto"/>
                        <w:shd w:val="clear" w:color="auto" w:fill="auto"/>
                        <w:noWrap/>
                        <w:tcMar>
                          <w:top w:w="15" w:type="dxa"/>
                          <w:left w:w="135" w:type="dxa"/>
                          <w:bottom w:w="0" w:type="dxa"/>
                          <w:right w:w="15" w:type="dxa"/>
                        </w:tcMar>
                        <w:vAlign w:val="bottom"/>
                        <w:hideMark/>
                      </w:tcPr>
                      <w:p w14:paraId="522B1DF2" w14:textId="77777777" w:rsidR="007800CB" w:rsidRPr="007800CB" w:rsidRDefault="007800CB" w:rsidP="007800CB">
                        <w:pPr>
                          <w:ind w:firstLineChars="100" w:firstLine="240"/>
                          <w:jc w:val="left"/>
                          <w:rPr>
                            <w:color w:val="000000"/>
                            <w:sz w:val="24"/>
                          </w:rPr>
                        </w:pPr>
                        <w:r w:rsidRPr="007800CB">
                          <w:rPr>
                            <w:color w:val="000000"/>
                            <w:sz w:val="24"/>
                          </w:rPr>
                          <w:t>Военная служба</w:t>
                        </w:r>
                      </w:p>
                    </w:tc>
                    <w:tc>
                      <w:tcPr>
                        <w:tcW w:w="0" w:type="auto"/>
                        <w:shd w:val="clear" w:color="auto" w:fill="auto"/>
                        <w:noWrap/>
                        <w:tcMar>
                          <w:top w:w="15" w:type="dxa"/>
                          <w:left w:w="15" w:type="dxa"/>
                          <w:bottom w:w="0" w:type="dxa"/>
                          <w:right w:w="15" w:type="dxa"/>
                        </w:tcMar>
                        <w:vAlign w:val="bottom"/>
                        <w:hideMark/>
                      </w:tcPr>
                      <w:p w14:paraId="5B28A33B" w14:textId="77777777" w:rsidR="007800CB" w:rsidRPr="007800CB" w:rsidRDefault="007800CB" w:rsidP="007800CB">
                        <w:pPr>
                          <w:jc w:val="right"/>
                          <w:rPr>
                            <w:color w:val="000000"/>
                            <w:sz w:val="24"/>
                          </w:rPr>
                        </w:pPr>
                        <w:r w:rsidRPr="007800CB">
                          <w:rPr>
                            <w:color w:val="000000"/>
                            <w:sz w:val="24"/>
                          </w:rPr>
                          <w:t>3</w:t>
                        </w:r>
                      </w:p>
                    </w:tc>
                  </w:tr>
                  <w:tr w:rsidR="007800CB" w:rsidRPr="007800CB" w14:paraId="79507DF1" w14:textId="77777777" w:rsidTr="007800CB">
                    <w:trPr>
                      <w:trHeight w:val="300"/>
                      <w:jc w:val="center"/>
                    </w:trPr>
                    <w:tc>
                      <w:tcPr>
                        <w:tcW w:w="0" w:type="auto"/>
                        <w:shd w:val="clear" w:color="auto" w:fill="auto"/>
                        <w:noWrap/>
                        <w:tcMar>
                          <w:top w:w="15" w:type="dxa"/>
                          <w:left w:w="135" w:type="dxa"/>
                          <w:bottom w:w="0" w:type="dxa"/>
                          <w:right w:w="15" w:type="dxa"/>
                        </w:tcMar>
                        <w:vAlign w:val="bottom"/>
                        <w:hideMark/>
                      </w:tcPr>
                      <w:p w14:paraId="5DA552C2" w14:textId="77777777" w:rsidR="007800CB" w:rsidRPr="007800CB" w:rsidRDefault="007800CB" w:rsidP="007800CB">
                        <w:pPr>
                          <w:ind w:firstLineChars="100" w:firstLine="240"/>
                          <w:jc w:val="left"/>
                          <w:rPr>
                            <w:color w:val="000000"/>
                            <w:sz w:val="24"/>
                          </w:rPr>
                        </w:pPr>
                        <w:r w:rsidRPr="007800CB">
                          <w:rPr>
                            <w:color w:val="000000"/>
                            <w:sz w:val="24"/>
                          </w:rPr>
                          <w:t>Памятники и объекты культурного наследия</w:t>
                        </w:r>
                      </w:p>
                    </w:tc>
                    <w:tc>
                      <w:tcPr>
                        <w:tcW w:w="0" w:type="auto"/>
                        <w:shd w:val="clear" w:color="auto" w:fill="auto"/>
                        <w:noWrap/>
                        <w:tcMar>
                          <w:top w:w="15" w:type="dxa"/>
                          <w:left w:w="15" w:type="dxa"/>
                          <w:bottom w:w="0" w:type="dxa"/>
                          <w:right w:w="15" w:type="dxa"/>
                        </w:tcMar>
                        <w:vAlign w:val="bottom"/>
                        <w:hideMark/>
                      </w:tcPr>
                      <w:p w14:paraId="2A64D51D" w14:textId="77777777" w:rsidR="007800CB" w:rsidRPr="007800CB" w:rsidRDefault="007800CB" w:rsidP="007800CB">
                        <w:pPr>
                          <w:jc w:val="right"/>
                          <w:rPr>
                            <w:color w:val="000000"/>
                            <w:sz w:val="24"/>
                          </w:rPr>
                        </w:pPr>
                        <w:r w:rsidRPr="007800CB">
                          <w:rPr>
                            <w:color w:val="000000"/>
                            <w:sz w:val="24"/>
                          </w:rPr>
                          <w:t>3</w:t>
                        </w:r>
                      </w:p>
                    </w:tc>
                  </w:tr>
                  <w:tr w:rsidR="007800CB" w:rsidRPr="007800CB" w14:paraId="70C1827B" w14:textId="77777777" w:rsidTr="007800CB">
                    <w:trPr>
                      <w:trHeight w:val="300"/>
                      <w:jc w:val="center"/>
                    </w:trPr>
                    <w:tc>
                      <w:tcPr>
                        <w:tcW w:w="0" w:type="auto"/>
                        <w:shd w:val="clear" w:color="auto" w:fill="auto"/>
                        <w:noWrap/>
                        <w:tcMar>
                          <w:top w:w="15" w:type="dxa"/>
                          <w:left w:w="135" w:type="dxa"/>
                          <w:bottom w:w="0" w:type="dxa"/>
                          <w:right w:w="15" w:type="dxa"/>
                        </w:tcMar>
                        <w:vAlign w:val="bottom"/>
                        <w:hideMark/>
                      </w:tcPr>
                      <w:p w14:paraId="1FFC8089" w14:textId="77777777" w:rsidR="007800CB" w:rsidRPr="007800CB" w:rsidRDefault="007800CB" w:rsidP="007800CB">
                        <w:pPr>
                          <w:ind w:firstLineChars="100" w:firstLine="240"/>
                          <w:jc w:val="left"/>
                          <w:rPr>
                            <w:color w:val="000000"/>
                            <w:sz w:val="24"/>
                          </w:rPr>
                        </w:pPr>
                        <w:r w:rsidRPr="007800CB">
                          <w:rPr>
                            <w:color w:val="000000"/>
                            <w:sz w:val="24"/>
                          </w:rPr>
                          <w:t>Связь и телевидение</w:t>
                        </w:r>
                      </w:p>
                    </w:tc>
                    <w:tc>
                      <w:tcPr>
                        <w:tcW w:w="0" w:type="auto"/>
                        <w:shd w:val="clear" w:color="auto" w:fill="auto"/>
                        <w:noWrap/>
                        <w:tcMar>
                          <w:top w:w="15" w:type="dxa"/>
                          <w:left w:w="15" w:type="dxa"/>
                          <w:bottom w:w="0" w:type="dxa"/>
                          <w:right w:w="15" w:type="dxa"/>
                        </w:tcMar>
                        <w:vAlign w:val="bottom"/>
                        <w:hideMark/>
                      </w:tcPr>
                      <w:p w14:paraId="34DBD685" w14:textId="77777777" w:rsidR="007800CB" w:rsidRPr="007800CB" w:rsidRDefault="007800CB" w:rsidP="007800CB">
                        <w:pPr>
                          <w:jc w:val="right"/>
                          <w:rPr>
                            <w:color w:val="000000"/>
                            <w:sz w:val="24"/>
                          </w:rPr>
                        </w:pPr>
                        <w:r w:rsidRPr="007800CB">
                          <w:rPr>
                            <w:color w:val="000000"/>
                            <w:sz w:val="24"/>
                          </w:rPr>
                          <w:t>3</w:t>
                        </w:r>
                      </w:p>
                    </w:tc>
                  </w:tr>
                  <w:tr w:rsidR="007800CB" w:rsidRPr="007800CB" w14:paraId="0C23A052" w14:textId="77777777" w:rsidTr="007800CB">
                    <w:trPr>
                      <w:trHeight w:val="300"/>
                      <w:jc w:val="center"/>
                    </w:trPr>
                    <w:tc>
                      <w:tcPr>
                        <w:tcW w:w="0" w:type="auto"/>
                        <w:shd w:val="clear" w:color="auto" w:fill="auto"/>
                        <w:noWrap/>
                        <w:tcMar>
                          <w:top w:w="15" w:type="dxa"/>
                          <w:left w:w="135" w:type="dxa"/>
                          <w:bottom w:w="0" w:type="dxa"/>
                          <w:right w:w="15" w:type="dxa"/>
                        </w:tcMar>
                        <w:vAlign w:val="bottom"/>
                        <w:hideMark/>
                      </w:tcPr>
                      <w:p w14:paraId="4AB7A48A" w14:textId="77777777" w:rsidR="007800CB" w:rsidRPr="007800CB" w:rsidRDefault="007800CB" w:rsidP="007800CB">
                        <w:pPr>
                          <w:ind w:firstLineChars="100" w:firstLine="240"/>
                          <w:jc w:val="left"/>
                          <w:rPr>
                            <w:color w:val="000000"/>
                            <w:sz w:val="24"/>
                          </w:rPr>
                        </w:pPr>
                        <w:r w:rsidRPr="007800CB">
                          <w:rPr>
                            <w:color w:val="000000"/>
                            <w:sz w:val="24"/>
                          </w:rPr>
                          <w:t>Законность и правопорядок</w:t>
                        </w:r>
                      </w:p>
                    </w:tc>
                    <w:tc>
                      <w:tcPr>
                        <w:tcW w:w="0" w:type="auto"/>
                        <w:shd w:val="clear" w:color="auto" w:fill="auto"/>
                        <w:noWrap/>
                        <w:tcMar>
                          <w:top w:w="15" w:type="dxa"/>
                          <w:left w:w="15" w:type="dxa"/>
                          <w:bottom w:w="0" w:type="dxa"/>
                          <w:right w:w="15" w:type="dxa"/>
                        </w:tcMar>
                        <w:vAlign w:val="bottom"/>
                        <w:hideMark/>
                      </w:tcPr>
                      <w:p w14:paraId="023025B7" w14:textId="77777777" w:rsidR="007800CB" w:rsidRPr="007800CB" w:rsidRDefault="007800CB" w:rsidP="007800CB">
                        <w:pPr>
                          <w:jc w:val="right"/>
                          <w:rPr>
                            <w:color w:val="000000"/>
                            <w:sz w:val="24"/>
                          </w:rPr>
                        </w:pPr>
                        <w:r w:rsidRPr="007800CB">
                          <w:rPr>
                            <w:color w:val="000000"/>
                            <w:sz w:val="24"/>
                          </w:rPr>
                          <w:t>2</w:t>
                        </w:r>
                      </w:p>
                    </w:tc>
                  </w:tr>
                  <w:tr w:rsidR="007800CB" w:rsidRPr="007800CB" w14:paraId="799BCE3C" w14:textId="77777777" w:rsidTr="007800CB">
                    <w:trPr>
                      <w:trHeight w:val="300"/>
                      <w:jc w:val="center"/>
                    </w:trPr>
                    <w:tc>
                      <w:tcPr>
                        <w:tcW w:w="0" w:type="auto"/>
                        <w:shd w:val="clear" w:color="auto" w:fill="auto"/>
                        <w:noWrap/>
                        <w:tcMar>
                          <w:top w:w="15" w:type="dxa"/>
                          <w:left w:w="135" w:type="dxa"/>
                          <w:bottom w:w="0" w:type="dxa"/>
                          <w:right w:w="15" w:type="dxa"/>
                        </w:tcMar>
                        <w:vAlign w:val="bottom"/>
                        <w:hideMark/>
                      </w:tcPr>
                      <w:p w14:paraId="4DCA1E2A" w14:textId="77777777" w:rsidR="007800CB" w:rsidRPr="007800CB" w:rsidRDefault="007800CB" w:rsidP="007800CB">
                        <w:pPr>
                          <w:ind w:firstLineChars="100" w:firstLine="240"/>
                          <w:jc w:val="left"/>
                          <w:rPr>
                            <w:color w:val="000000"/>
                            <w:sz w:val="24"/>
                          </w:rPr>
                        </w:pPr>
                        <w:r w:rsidRPr="007800CB">
                          <w:rPr>
                            <w:color w:val="000000"/>
                            <w:sz w:val="24"/>
                          </w:rPr>
                          <w:t>Туризм</w:t>
                        </w:r>
                      </w:p>
                    </w:tc>
                    <w:tc>
                      <w:tcPr>
                        <w:tcW w:w="0" w:type="auto"/>
                        <w:shd w:val="clear" w:color="auto" w:fill="auto"/>
                        <w:noWrap/>
                        <w:tcMar>
                          <w:top w:w="15" w:type="dxa"/>
                          <w:left w:w="15" w:type="dxa"/>
                          <w:bottom w:w="0" w:type="dxa"/>
                          <w:right w:w="15" w:type="dxa"/>
                        </w:tcMar>
                        <w:vAlign w:val="bottom"/>
                        <w:hideMark/>
                      </w:tcPr>
                      <w:p w14:paraId="5DF420D1" w14:textId="77777777" w:rsidR="007800CB" w:rsidRPr="007800CB" w:rsidRDefault="007800CB" w:rsidP="007800CB">
                        <w:pPr>
                          <w:jc w:val="right"/>
                          <w:rPr>
                            <w:color w:val="000000"/>
                            <w:sz w:val="24"/>
                          </w:rPr>
                        </w:pPr>
                        <w:r w:rsidRPr="007800CB">
                          <w:rPr>
                            <w:color w:val="000000"/>
                            <w:sz w:val="24"/>
                          </w:rPr>
                          <w:t>2</w:t>
                        </w:r>
                      </w:p>
                    </w:tc>
                  </w:tr>
                  <w:tr w:rsidR="007800CB" w:rsidRPr="007800CB" w14:paraId="7CCE8CFD" w14:textId="77777777" w:rsidTr="007800CB">
                    <w:trPr>
                      <w:trHeight w:val="300"/>
                      <w:jc w:val="center"/>
                    </w:trPr>
                    <w:tc>
                      <w:tcPr>
                        <w:tcW w:w="0" w:type="auto"/>
                        <w:shd w:val="clear" w:color="auto" w:fill="auto"/>
                        <w:noWrap/>
                        <w:tcMar>
                          <w:top w:w="15" w:type="dxa"/>
                          <w:left w:w="135" w:type="dxa"/>
                          <w:bottom w:w="0" w:type="dxa"/>
                          <w:right w:w="15" w:type="dxa"/>
                        </w:tcMar>
                        <w:vAlign w:val="bottom"/>
                        <w:hideMark/>
                      </w:tcPr>
                      <w:p w14:paraId="6943CB9B" w14:textId="77777777" w:rsidR="007800CB" w:rsidRPr="007800CB" w:rsidRDefault="007800CB" w:rsidP="007800CB">
                        <w:pPr>
                          <w:ind w:firstLineChars="100" w:firstLine="240"/>
                          <w:jc w:val="left"/>
                          <w:rPr>
                            <w:color w:val="000000"/>
                            <w:sz w:val="24"/>
                          </w:rPr>
                        </w:pPr>
                        <w:r w:rsidRPr="007800CB">
                          <w:rPr>
                            <w:color w:val="000000"/>
                            <w:sz w:val="24"/>
                          </w:rPr>
                          <w:t>Труд и занятость</w:t>
                        </w:r>
                      </w:p>
                    </w:tc>
                    <w:tc>
                      <w:tcPr>
                        <w:tcW w:w="0" w:type="auto"/>
                        <w:shd w:val="clear" w:color="auto" w:fill="auto"/>
                        <w:noWrap/>
                        <w:tcMar>
                          <w:top w:w="15" w:type="dxa"/>
                          <w:left w:w="15" w:type="dxa"/>
                          <w:bottom w:w="0" w:type="dxa"/>
                          <w:right w:w="15" w:type="dxa"/>
                        </w:tcMar>
                        <w:vAlign w:val="bottom"/>
                        <w:hideMark/>
                      </w:tcPr>
                      <w:p w14:paraId="68E6E43B" w14:textId="77777777" w:rsidR="007800CB" w:rsidRPr="007800CB" w:rsidRDefault="007800CB" w:rsidP="007800CB">
                        <w:pPr>
                          <w:jc w:val="right"/>
                          <w:rPr>
                            <w:color w:val="000000"/>
                            <w:sz w:val="24"/>
                          </w:rPr>
                        </w:pPr>
                        <w:r w:rsidRPr="007800CB">
                          <w:rPr>
                            <w:color w:val="000000"/>
                            <w:sz w:val="24"/>
                          </w:rPr>
                          <w:t>2</w:t>
                        </w:r>
                      </w:p>
                    </w:tc>
                  </w:tr>
                  <w:tr w:rsidR="007800CB" w:rsidRPr="007800CB" w14:paraId="12BDAABA" w14:textId="77777777" w:rsidTr="007800CB">
                    <w:trPr>
                      <w:trHeight w:val="300"/>
                      <w:jc w:val="center"/>
                    </w:trPr>
                    <w:tc>
                      <w:tcPr>
                        <w:tcW w:w="0" w:type="auto"/>
                        <w:shd w:val="clear" w:color="auto" w:fill="auto"/>
                        <w:noWrap/>
                        <w:tcMar>
                          <w:top w:w="15" w:type="dxa"/>
                          <w:left w:w="135" w:type="dxa"/>
                          <w:bottom w:w="0" w:type="dxa"/>
                          <w:right w:w="15" w:type="dxa"/>
                        </w:tcMar>
                        <w:vAlign w:val="bottom"/>
                        <w:hideMark/>
                      </w:tcPr>
                      <w:p w14:paraId="1B03B2C9" w14:textId="77777777" w:rsidR="007800CB" w:rsidRPr="007800CB" w:rsidRDefault="007800CB" w:rsidP="007800CB">
                        <w:pPr>
                          <w:ind w:firstLineChars="100" w:firstLine="240"/>
                          <w:jc w:val="left"/>
                          <w:rPr>
                            <w:color w:val="000000"/>
                            <w:sz w:val="24"/>
                          </w:rPr>
                        </w:pPr>
                        <w:r w:rsidRPr="007800CB">
                          <w:rPr>
                            <w:color w:val="000000"/>
                            <w:sz w:val="24"/>
                          </w:rPr>
                          <w:t>Спецрежим</w:t>
                        </w:r>
                      </w:p>
                    </w:tc>
                    <w:tc>
                      <w:tcPr>
                        <w:tcW w:w="0" w:type="auto"/>
                        <w:shd w:val="clear" w:color="auto" w:fill="auto"/>
                        <w:noWrap/>
                        <w:tcMar>
                          <w:top w:w="15" w:type="dxa"/>
                          <w:left w:w="15" w:type="dxa"/>
                          <w:bottom w:w="0" w:type="dxa"/>
                          <w:right w:w="15" w:type="dxa"/>
                        </w:tcMar>
                        <w:vAlign w:val="bottom"/>
                        <w:hideMark/>
                      </w:tcPr>
                      <w:p w14:paraId="77EE79A5" w14:textId="77777777" w:rsidR="007800CB" w:rsidRPr="007800CB" w:rsidRDefault="007800CB" w:rsidP="007800CB">
                        <w:pPr>
                          <w:jc w:val="right"/>
                          <w:rPr>
                            <w:color w:val="000000"/>
                            <w:sz w:val="24"/>
                          </w:rPr>
                        </w:pPr>
                        <w:r w:rsidRPr="007800CB">
                          <w:rPr>
                            <w:color w:val="000000"/>
                            <w:sz w:val="24"/>
                          </w:rPr>
                          <w:t>2</w:t>
                        </w:r>
                      </w:p>
                    </w:tc>
                  </w:tr>
                  <w:tr w:rsidR="007800CB" w:rsidRPr="007800CB" w14:paraId="399F135C" w14:textId="77777777" w:rsidTr="007800CB">
                    <w:trPr>
                      <w:trHeight w:val="300"/>
                      <w:jc w:val="center"/>
                    </w:trPr>
                    <w:tc>
                      <w:tcPr>
                        <w:tcW w:w="0" w:type="auto"/>
                        <w:shd w:val="clear" w:color="auto" w:fill="auto"/>
                        <w:noWrap/>
                        <w:tcMar>
                          <w:top w:w="15" w:type="dxa"/>
                          <w:left w:w="135" w:type="dxa"/>
                          <w:bottom w:w="0" w:type="dxa"/>
                          <w:right w:w="15" w:type="dxa"/>
                        </w:tcMar>
                        <w:vAlign w:val="bottom"/>
                        <w:hideMark/>
                      </w:tcPr>
                      <w:p w14:paraId="114B57BF" w14:textId="77777777" w:rsidR="007800CB" w:rsidRPr="007800CB" w:rsidRDefault="007800CB" w:rsidP="007800CB">
                        <w:pPr>
                          <w:ind w:firstLineChars="100" w:firstLine="240"/>
                          <w:jc w:val="left"/>
                          <w:rPr>
                            <w:color w:val="000000"/>
                            <w:sz w:val="24"/>
                          </w:rPr>
                        </w:pPr>
                        <w:r w:rsidRPr="007800CB">
                          <w:rPr>
                            <w:color w:val="000000"/>
                            <w:sz w:val="24"/>
                          </w:rPr>
                          <w:t>Здравоохранение/Медицина</w:t>
                        </w:r>
                      </w:p>
                    </w:tc>
                    <w:tc>
                      <w:tcPr>
                        <w:tcW w:w="0" w:type="auto"/>
                        <w:shd w:val="clear" w:color="auto" w:fill="auto"/>
                        <w:noWrap/>
                        <w:tcMar>
                          <w:top w:w="15" w:type="dxa"/>
                          <w:left w:w="15" w:type="dxa"/>
                          <w:bottom w:w="0" w:type="dxa"/>
                          <w:right w:w="15" w:type="dxa"/>
                        </w:tcMar>
                        <w:vAlign w:val="bottom"/>
                        <w:hideMark/>
                      </w:tcPr>
                      <w:p w14:paraId="1271FA61" w14:textId="77777777" w:rsidR="007800CB" w:rsidRPr="007800CB" w:rsidRDefault="007800CB" w:rsidP="007800CB">
                        <w:pPr>
                          <w:jc w:val="right"/>
                          <w:rPr>
                            <w:color w:val="000000"/>
                            <w:sz w:val="24"/>
                          </w:rPr>
                        </w:pPr>
                        <w:r w:rsidRPr="007800CB">
                          <w:rPr>
                            <w:color w:val="000000"/>
                            <w:sz w:val="24"/>
                          </w:rPr>
                          <w:t>1</w:t>
                        </w:r>
                      </w:p>
                    </w:tc>
                  </w:tr>
                  <w:tr w:rsidR="007800CB" w:rsidRPr="007800CB" w14:paraId="3B17E9BF" w14:textId="77777777" w:rsidTr="007800CB">
                    <w:trPr>
                      <w:trHeight w:val="300"/>
                      <w:jc w:val="center"/>
                    </w:trPr>
                    <w:tc>
                      <w:tcPr>
                        <w:tcW w:w="0" w:type="auto"/>
                        <w:shd w:val="clear" w:color="auto" w:fill="auto"/>
                        <w:noWrap/>
                        <w:tcMar>
                          <w:top w:w="15" w:type="dxa"/>
                          <w:left w:w="135" w:type="dxa"/>
                          <w:bottom w:w="0" w:type="dxa"/>
                          <w:right w:w="15" w:type="dxa"/>
                        </w:tcMar>
                        <w:vAlign w:val="bottom"/>
                        <w:hideMark/>
                      </w:tcPr>
                      <w:p w14:paraId="26B68C23" w14:textId="77777777" w:rsidR="007800CB" w:rsidRPr="007800CB" w:rsidRDefault="007800CB" w:rsidP="007800CB">
                        <w:pPr>
                          <w:ind w:firstLineChars="100" w:firstLine="240"/>
                          <w:jc w:val="left"/>
                          <w:rPr>
                            <w:color w:val="000000"/>
                            <w:sz w:val="24"/>
                          </w:rPr>
                        </w:pPr>
                        <w:r w:rsidRPr="007800CB">
                          <w:rPr>
                            <w:color w:val="000000"/>
                            <w:sz w:val="24"/>
                          </w:rPr>
                          <w:t>ЦУР</w:t>
                        </w:r>
                      </w:p>
                    </w:tc>
                    <w:tc>
                      <w:tcPr>
                        <w:tcW w:w="0" w:type="auto"/>
                        <w:shd w:val="clear" w:color="auto" w:fill="auto"/>
                        <w:noWrap/>
                        <w:tcMar>
                          <w:top w:w="15" w:type="dxa"/>
                          <w:left w:w="15" w:type="dxa"/>
                          <w:bottom w:w="0" w:type="dxa"/>
                          <w:right w:w="15" w:type="dxa"/>
                        </w:tcMar>
                        <w:vAlign w:val="bottom"/>
                        <w:hideMark/>
                      </w:tcPr>
                      <w:p w14:paraId="442ADAC7" w14:textId="77777777" w:rsidR="007800CB" w:rsidRPr="007800CB" w:rsidRDefault="007800CB" w:rsidP="007800CB">
                        <w:pPr>
                          <w:jc w:val="right"/>
                          <w:rPr>
                            <w:color w:val="000000"/>
                            <w:sz w:val="24"/>
                          </w:rPr>
                        </w:pPr>
                        <w:r w:rsidRPr="007800CB">
                          <w:rPr>
                            <w:color w:val="000000"/>
                            <w:sz w:val="24"/>
                          </w:rPr>
                          <w:t>1</w:t>
                        </w:r>
                      </w:p>
                    </w:tc>
                  </w:tr>
                  <w:tr w:rsidR="007800CB" w:rsidRPr="007800CB" w14:paraId="5069B1B1" w14:textId="77777777" w:rsidTr="007800CB">
                    <w:trPr>
                      <w:trHeight w:val="300"/>
                      <w:jc w:val="center"/>
                    </w:trPr>
                    <w:tc>
                      <w:tcPr>
                        <w:tcW w:w="0" w:type="auto"/>
                        <w:shd w:val="clear" w:color="auto" w:fill="auto"/>
                        <w:noWrap/>
                        <w:tcMar>
                          <w:top w:w="15" w:type="dxa"/>
                          <w:left w:w="135" w:type="dxa"/>
                          <w:bottom w:w="0" w:type="dxa"/>
                          <w:right w:w="15" w:type="dxa"/>
                        </w:tcMar>
                        <w:vAlign w:val="bottom"/>
                        <w:hideMark/>
                      </w:tcPr>
                      <w:p w14:paraId="1F6F1BFB" w14:textId="77777777" w:rsidR="007800CB" w:rsidRPr="007800CB" w:rsidRDefault="007800CB" w:rsidP="007800CB">
                        <w:pPr>
                          <w:ind w:firstLineChars="100" w:firstLine="240"/>
                          <w:jc w:val="left"/>
                          <w:rPr>
                            <w:color w:val="000000"/>
                            <w:sz w:val="24"/>
                          </w:rPr>
                        </w:pPr>
                        <w:r w:rsidRPr="007800CB">
                          <w:rPr>
                            <w:color w:val="000000"/>
                            <w:sz w:val="24"/>
                          </w:rPr>
                          <w:t>Торговля и реклама</w:t>
                        </w:r>
                      </w:p>
                    </w:tc>
                    <w:tc>
                      <w:tcPr>
                        <w:tcW w:w="0" w:type="auto"/>
                        <w:shd w:val="clear" w:color="auto" w:fill="auto"/>
                        <w:noWrap/>
                        <w:tcMar>
                          <w:top w:w="15" w:type="dxa"/>
                          <w:left w:w="15" w:type="dxa"/>
                          <w:bottom w:w="0" w:type="dxa"/>
                          <w:right w:w="15" w:type="dxa"/>
                        </w:tcMar>
                        <w:vAlign w:val="bottom"/>
                        <w:hideMark/>
                      </w:tcPr>
                      <w:p w14:paraId="04912CA0" w14:textId="77777777" w:rsidR="007800CB" w:rsidRPr="007800CB" w:rsidRDefault="007800CB" w:rsidP="007800CB">
                        <w:pPr>
                          <w:jc w:val="right"/>
                          <w:rPr>
                            <w:color w:val="000000"/>
                            <w:sz w:val="24"/>
                          </w:rPr>
                        </w:pPr>
                        <w:r w:rsidRPr="007800CB">
                          <w:rPr>
                            <w:color w:val="000000"/>
                            <w:sz w:val="24"/>
                          </w:rPr>
                          <w:t>1</w:t>
                        </w:r>
                      </w:p>
                    </w:tc>
                  </w:tr>
                  <w:tr w:rsidR="007800CB" w:rsidRPr="007800CB" w14:paraId="5ADDB182" w14:textId="77777777" w:rsidTr="007800CB">
                    <w:trPr>
                      <w:trHeight w:val="300"/>
                      <w:jc w:val="center"/>
                    </w:trPr>
                    <w:tc>
                      <w:tcPr>
                        <w:tcW w:w="0" w:type="auto"/>
                        <w:shd w:val="clear" w:color="auto" w:fill="auto"/>
                        <w:noWrap/>
                        <w:tcMar>
                          <w:top w:w="15" w:type="dxa"/>
                          <w:left w:w="135" w:type="dxa"/>
                          <w:bottom w:w="0" w:type="dxa"/>
                          <w:right w:w="15" w:type="dxa"/>
                        </w:tcMar>
                        <w:vAlign w:val="bottom"/>
                        <w:hideMark/>
                      </w:tcPr>
                      <w:p w14:paraId="01D2BCA7" w14:textId="77777777" w:rsidR="007800CB" w:rsidRPr="007800CB" w:rsidRDefault="007800CB" w:rsidP="007800CB">
                        <w:pPr>
                          <w:ind w:firstLineChars="100" w:firstLine="240"/>
                          <w:jc w:val="left"/>
                          <w:rPr>
                            <w:color w:val="000000"/>
                            <w:sz w:val="24"/>
                          </w:rPr>
                        </w:pPr>
                        <w:r w:rsidRPr="007800CB">
                          <w:rPr>
                            <w:color w:val="000000"/>
                            <w:sz w:val="24"/>
                          </w:rPr>
                          <w:t>Сельское хозяйство и охота</w:t>
                        </w:r>
                      </w:p>
                    </w:tc>
                    <w:tc>
                      <w:tcPr>
                        <w:tcW w:w="0" w:type="auto"/>
                        <w:shd w:val="clear" w:color="auto" w:fill="auto"/>
                        <w:noWrap/>
                        <w:tcMar>
                          <w:top w:w="15" w:type="dxa"/>
                          <w:left w:w="15" w:type="dxa"/>
                          <w:bottom w:w="0" w:type="dxa"/>
                          <w:right w:w="15" w:type="dxa"/>
                        </w:tcMar>
                        <w:vAlign w:val="bottom"/>
                        <w:hideMark/>
                      </w:tcPr>
                      <w:p w14:paraId="0C9C14FC" w14:textId="77777777" w:rsidR="007800CB" w:rsidRPr="007800CB" w:rsidRDefault="007800CB" w:rsidP="007800CB">
                        <w:pPr>
                          <w:jc w:val="right"/>
                          <w:rPr>
                            <w:color w:val="000000"/>
                            <w:sz w:val="24"/>
                          </w:rPr>
                        </w:pPr>
                        <w:r w:rsidRPr="007800CB">
                          <w:rPr>
                            <w:color w:val="000000"/>
                            <w:sz w:val="24"/>
                          </w:rPr>
                          <w:t>1</w:t>
                        </w:r>
                      </w:p>
                    </w:tc>
                  </w:tr>
                  <w:tr w:rsidR="007800CB" w:rsidRPr="007800CB" w14:paraId="525BE436" w14:textId="77777777" w:rsidTr="007800CB">
                    <w:trPr>
                      <w:trHeight w:val="300"/>
                      <w:jc w:val="center"/>
                    </w:trPr>
                    <w:tc>
                      <w:tcPr>
                        <w:tcW w:w="0" w:type="auto"/>
                        <w:shd w:val="clear" w:color="auto" w:fill="auto"/>
                        <w:noWrap/>
                        <w:tcMar>
                          <w:top w:w="15" w:type="dxa"/>
                          <w:left w:w="135" w:type="dxa"/>
                          <w:bottom w:w="0" w:type="dxa"/>
                          <w:right w:w="15" w:type="dxa"/>
                        </w:tcMar>
                        <w:vAlign w:val="bottom"/>
                        <w:hideMark/>
                      </w:tcPr>
                      <w:p w14:paraId="05EFAE46" w14:textId="77777777" w:rsidR="007800CB" w:rsidRPr="007800CB" w:rsidRDefault="007800CB" w:rsidP="007800CB">
                        <w:pPr>
                          <w:ind w:firstLineChars="100" w:firstLine="240"/>
                          <w:jc w:val="left"/>
                          <w:rPr>
                            <w:color w:val="000000"/>
                            <w:sz w:val="24"/>
                          </w:rPr>
                        </w:pPr>
                        <w:r w:rsidRPr="007800CB">
                          <w:rPr>
                            <w:color w:val="000000"/>
                            <w:sz w:val="24"/>
                          </w:rPr>
                          <w:t>Погребение и похоронное дело</w:t>
                        </w:r>
                      </w:p>
                    </w:tc>
                    <w:tc>
                      <w:tcPr>
                        <w:tcW w:w="0" w:type="auto"/>
                        <w:shd w:val="clear" w:color="auto" w:fill="auto"/>
                        <w:noWrap/>
                        <w:tcMar>
                          <w:top w:w="15" w:type="dxa"/>
                          <w:left w:w="15" w:type="dxa"/>
                          <w:bottom w:w="0" w:type="dxa"/>
                          <w:right w:w="15" w:type="dxa"/>
                        </w:tcMar>
                        <w:vAlign w:val="bottom"/>
                        <w:hideMark/>
                      </w:tcPr>
                      <w:p w14:paraId="56FD66C1" w14:textId="77777777" w:rsidR="007800CB" w:rsidRPr="007800CB" w:rsidRDefault="007800CB" w:rsidP="007800CB">
                        <w:pPr>
                          <w:jc w:val="right"/>
                          <w:rPr>
                            <w:color w:val="000000"/>
                            <w:sz w:val="24"/>
                          </w:rPr>
                        </w:pPr>
                        <w:r w:rsidRPr="007800CB">
                          <w:rPr>
                            <w:color w:val="000000"/>
                            <w:sz w:val="24"/>
                          </w:rPr>
                          <w:t>1</w:t>
                        </w:r>
                      </w:p>
                    </w:tc>
                  </w:tr>
                  <w:tr w:rsidR="007800CB" w:rsidRPr="007800CB" w14:paraId="1D5AFB5E" w14:textId="77777777" w:rsidTr="007800CB">
                    <w:trPr>
                      <w:trHeight w:val="300"/>
                      <w:jc w:val="center"/>
                    </w:trPr>
                    <w:tc>
                      <w:tcPr>
                        <w:tcW w:w="0" w:type="auto"/>
                        <w:shd w:val="clear" w:color="auto" w:fill="auto"/>
                        <w:noWrap/>
                        <w:tcMar>
                          <w:top w:w="15" w:type="dxa"/>
                          <w:left w:w="135" w:type="dxa"/>
                          <w:bottom w:w="0" w:type="dxa"/>
                          <w:right w:w="15" w:type="dxa"/>
                        </w:tcMar>
                        <w:vAlign w:val="bottom"/>
                        <w:hideMark/>
                      </w:tcPr>
                      <w:p w14:paraId="2A4ECD40" w14:textId="77777777" w:rsidR="007800CB" w:rsidRPr="007800CB" w:rsidRDefault="007800CB" w:rsidP="007800CB">
                        <w:pPr>
                          <w:ind w:firstLineChars="100" w:firstLine="240"/>
                          <w:jc w:val="left"/>
                          <w:rPr>
                            <w:color w:val="000000"/>
                            <w:sz w:val="24"/>
                          </w:rPr>
                        </w:pPr>
                        <w:r w:rsidRPr="007800CB">
                          <w:rPr>
                            <w:color w:val="000000"/>
                            <w:sz w:val="24"/>
                          </w:rPr>
                          <w:t>Роспотребнадзор</w:t>
                        </w:r>
                      </w:p>
                    </w:tc>
                    <w:tc>
                      <w:tcPr>
                        <w:tcW w:w="0" w:type="auto"/>
                        <w:shd w:val="clear" w:color="auto" w:fill="auto"/>
                        <w:noWrap/>
                        <w:tcMar>
                          <w:top w:w="15" w:type="dxa"/>
                          <w:left w:w="15" w:type="dxa"/>
                          <w:bottom w:w="0" w:type="dxa"/>
                          <w:right w:w="15" w:type="dxa"/>
                        </w:tcMar>
                        <w:vAlign w:val="bottom"/>
                        <w:hideMark/>
                      </w:tcPr>
                      <w:p w14:paraId="2C24DDBA" w14:textId="77777777" w:rsidR="007800CB" w:rsidRPr="007800CB" w:rsidRDefault="007800CB" w:rsidP="007800CB">
                        <w:pPr>
                          <w:jc w:val="right"/>
                          <w:rPr>
                            <w:color w:val="000000"/>
                            <w:sz w:val="24"/>
                          </w:rPr>
                        </w:pPr>
                        <w:r w:rsidRPr="007800CB">
                          <w:rPr>
                            <w:color w:val="000000"/>
                            <w:sz w:val="24"/>
                          </w:rPr>
                          <w:t>1</w:t>
                        </w:r>
                      </w:p>
                    </w:tc>
                  </w:tr>
                </w:tbl>
                <w:p w14:paraId="111F0FE7" w14:textId="77777777" w:rsidR="00D44247" w:rsidRDefault="00D44247" w:rsidP="005D0268">
                  <w:pPr>
                    <w:pStyle w:val="210"/>
                    <w:ind w:left="0" w:firstLine="709"/>
                  </w:pPr>
                </w:p>
                <w:p w14:paraId="08E6367B" w14:textId="5E9B9139" w:rsidR="005D0268" w:rsidRPr="0009145A" w:rsidRDefault="005D0268" w:rsidP="005D0268">
                  <w:pPr>
                    <w:pStyle w:val="210"/>
                    <w:ind w:left="0" w:firstLine="709"/>
                  </w:pPr>
                  <w:r>
                    <w:t xml:space="preserve">Всего за год в Администрацию Южского муниципального района </w:t>
                  </w:r>
                  <w:r>
                    <w:rPr>
                      <w:szCs w:val="28"/>
                    </w:rPr>
                    <w:t xml:space="preserve">поступило и было обработано </w:t>
                  </w:r>
                  <w:r w:rsidR="0040736F">
                    <w:rPr>
                      <w:szCs w:val="28"/>
                    </w:rPr>
                    <w:t>более</w:t>
                  </w:r>
                  <w:r>
                    <w:rPr>
                      <w:szCs w:val="28"/>
                    </w:rPr>
                    <w:t xml:space="preserve"> </w:t>
                  </w:r>
                  <w:r w:rsidR="0040736F" w:rsidRPr="0040736F">
                    <w:rPr>
                      <w:b/>
                      <w:bCs/>
                      <w:szCs w:val="28"/>
                    </w:rPr>
                    <w:t>1000</w:t>
                  </w:r>
                  <w:r w:rsidRPr="00850093">
                    <w:rPr>
                      <w:szCs w:val="28"/>
                    </w:rPr>
                    <w:t xml:space="preserve"> жалоб (обращений) </w:t>
                  </w:r>
                  <w:r>
                    <w:rPr>
                      <w:szCs w:val="28"/>
                    </w:rPr>
                    <w:t xml:space="preserve">через все сервисы по </w:t>
                  </w:r>
                  <w:r w:rsidRPr="0009145A">
                    <w:rPr>
                      <w:szCs w:val="28"/>
                    </w:rPr>
                    <w:t>работе с обращениями граждан.</w:t>
                  </w:r>
                </w:p>
                <w:p w14:paraId="02C4CA47" w14:textId="77777777" w:rsidR="005D0268" w:rsidRPr="0009145A" w:rsidRDefault="005D0268" w:rsidP="005D0268">
                  <w:pPr>
                    <w:pStyle w:val="210"/>
                    <w:ind w:left="0" w:firstLine="709"/>
                    <w:rPr>
                      <w:b/>
                    </w:rPr>
                  </w:pPr>
                  <w:r w:rsidRPr="0009145A">
                    <w:rPr>
                      <w:b/>
                    </w:rPr>
                    <w:t>Аккаунты социальных сетей Администрации Южского муниципального района:</w:t>
                  </w:r>
                </w:p>
                <w:p w14:paraId="5290C51B" w14:textId="77777777" w:rsidR="005D0268" w:rsidRPr="0009145A" w:rsidRDefault="005D0268" w:rsidP="005D0268">
                  <w:pPr>
                    <w:pStyle w:val="210"/>
                    <w:ind w:firstLine="709"/>
                    <w:rPr>
                      <w:rStyle w:val="a7"/>
                      <w:color w:val="auto"/>
                    </w:rPr>
                  </w:pPr>
                  <w:r w:rsidRPr="0009145A">
                    <w:rPr>
                      <w:rStyle w:val="a7"/>
                      <w:color w:val="auto"/>
                      <w:lang w:val="en-US"/>
                    </w:rPr>
                    <w:t>https</w:t>
                  </w:r>
                  <w:r w:rsidRPr="0009145A">
                    <w:rPr>
                      <w:rStyle w:val="a7"/>
                      <w:color w:val="auto"/>
                    </w:rPr>
                    <w:t>://</w:t>
                  </w:r>
                  <w:r w:rsidRPr="0009145A">
                    <w:rPr>
                      <w:rStyle w:val="a7"/>
                      <w:color w:val="auto"/>
                      <w:lang w:val="en-US"/>
                    </w:rPr>
                    <w:t>vk</w:t>
                  </w:r>
                  <w:r w:rsidRPr="0009145A">
                    <w:rPr>
                      <w:rStyle w:val="a7"/>
                      <w:color w:val="auto"/>
                    </w:rPr>
                    <w:t>.</w:t>
                  </w:r>
                  <w:r w:rsidRPr="0009145A">
                    <w:rPr>
                      <w:rStyle w:val="a7"/>
                      <w:color w:val="auto"/>
                      <w:lang w:val="en-US"/>
                    </w:rPr>
                    <w:t>com</w:t>
                  </w:r>
                  <w:r w:rsidRPr="0009145A">
                    <w:rPr>
                      <w:rStyle w:val="a7"/>
                      <w:color w:val="auto"/>
                    </w:rPr>
                    <w:t>/</w:t>
                  </w:r>
                  <w:r w:rsidRPr="0009145A">
                    <w:rPr>
                      <w:rStyle w:val="a7"/>
                      <w:color w:val="auto"/>
                      <w:lang w:val="en-US"/>
                    </w:rPr>
                    <w:t>yuzhaadm</w:t>
                  </w:r>
                </w:p>
                <w:p w14:paraId="16E6894F" w14:textId="77777777" w:rsidR="005D0268" w:rsidRPr="0009145A" w:rsidRDefault="005D0268" w:rsidP="005D0268">
                  <w:pPr>
                    <w:pStyle w:val="210"/>
                    <w:ind w:firstLine="709"/>
                    <w:rPr>
                      <w:rStyle w:val="a7"/>
                      <w:color w:val="auto"/>
                    </w:rPr>
                  </w:pPr>
                  <w:r w:rsidRPr="0009145A">
                    <w:rPr>
                      <w:rStyle w:val="a7"/>
                      <w:color w:val="auto"/>
                      <w:lang w:val="en-US"/>
                    </w:rPr>
                    <w:t>https</w:t>
                  </w:r>
                  <w:r w:rsidRPr="0009145A">
                    <w:rPr>
                      <w:rStyle w:val="a7"/>
                      <w:color w:val="auto"/>
                    </w:rPr>
                    <w:t>://</w:t>
                  </w:r>
                  <w:r w:rsidRPr="0009145A">
                    <w:rPr>
                      <w:rStyle w:val="a7"/>
                      <w:color w:val="auto"/>
                      <w:lang w:val="en-US"/>
                    </w:rPr>
                    <w:t>ok</w:t>
                  </w:r>
                  <w:r w:rsidRPr="0009145A">
                    <w:rPr>
                      <w:rStyle w:val="a7"/>
                      <w:color w:val="auto"/>
                    </w:rPr>
                    <w:t>.</w:t>
                  </w:r>
                  <w:r w:rsidRPr="0009145A">
                    <w:rPr>
                      <w:rStyle w:val="a7"/>
                      <w:color w:val="auto"/>
                      <w:lang w:val="en-US"/>
                    </w:rPr>
                    <w:t>ru</w:t>
                  </w:r>
                  <w:r w:rsidRPr="0009145A">
                    <w:rPr>
                      <w:rStyle w:val="a7"/>
                      <w:color w:val="auto"/>
                    </w:rPr>
                    <w:t>/</w:t>
                  </w:r>
                  <w:r w:rsidRPr="0009145A">
                    <w:rPr>
                      <w:rStyle w:val="a7"/>
                      <w:color w:val="auto"/>
                      <w:lang w:val="en-US"/>
                    </w:rPr>
                    <w:t>yuzhaadm</w:t>
                  </w:r>
                </w:p>
                <w:p w14:paraId="0029BA49" w14:textId="1E69BBA0" w:rsidR="005D0268" w:rsidRPr="002A0929" w:rsidRDefault="001A2C80" w:rsidP="002A0929">
                  <w:pPr>
                    <w:pStyle w:val="210"/>
                    <w:rPr>
                      <w:u w:val="single"/>
                    </w:rPr>
                  </w:pPr>
                  <w:r w:rsidRPr="0009145A">
                    <w:rPr>
                      <w:rStyle w:val="a7"/>
                      <w:color w:val="auto"/>
                      <w:u w:val="none"/>
                    </w:rPr>
                    <w:t xml:space="preserve">       </w:t>
                  </w:r>
                  <w:r w:rsidR="005D0268" w:rsidRPr="0009145A">
                    <w:rPr>
                      <w:rStyle w:val="a7"/>
                      <w:color w:val="auto"/>
                      <w:lang w:val="en-US"/>
                    </w:rPr>
                    <w:t>https</w:t>
                  </w:r>
                  <w:r w:rsidR="005D0268" w:rsidRPr="0009145A">
                    <w:rPr>
                      <w:rStyle w:val="a7"/>
                      <w:color w:val="auto"/>
                    </w:rPr>
                    <w:t>://</w:t>
                  </w:r>
                  <w:r w:rsidR="005D0268" w:rsidRPr="0009145A">
                    <w:rPr>
                      <w:rStyle w:val="a7"/>
                      <w:color w:val="auto"/>
                      <w:lang w:val="en-US"/>
                    </w:rPr>
                    <w:t>t</w:t>
                  </w:r>
                  <w:r w:rsidR="005D0268" w:rsidRPr="0009145A">
                    <w:rPr>
                      <w:rStyle w:val="a7"/>
                      <w:color w:val="auto"/>
                    </w:rPr>
                    <w:t>.</w:t>
                  </w:r>
                  <w:r w:rsidR="005D0268" w:rsidRPr="0009145A">
                    <w:rPr>
                      <w:rStyle w:val="a7"/>
                      <w:color w:val="auto"/>
                      <w:lang w:val="en-US"/>
                    </w:rPr>
                    <w:t>me</w:t>
                  </w:r>
                  <w:r w:rsidR="005D0268" w:rsidRPr="0009145A">
                    <w:rPr>
                      <w:rStyle w:val="a7"/>
                      <w:color w:val="auto"/>
                    </w:rPr>
                    <w:t>/</w:t>
                  </w:r>
                  <w:r w:rsidR="005D0268" w:rsidRPr="0009145A">
                    <w:rPr>
                      <w:rStyle w:val="a7"/>
                      <w:color w:val="auto"/>
                      <w:lang w:val="en-US"/>
                    </w:rPr>
                    <w:t>admyuzha</w:t>
                  </w:r>
                </w:p>
                <w:p w14:paraId="20F2885E" w14:textId="7E94E9BF" w:rsidR="00BD6ED4" w:rsidRPr="00BB5170" w:rsidRDefault="005D0268" w:rsidP="00BB5170">
                  <w:r w:rsidRPr="00850093">
                    <w:t xml:space="preserve">        </w:t>
                  </w:r>
                  <w:r>
                    <w:t>На протяжении всего года о</w:t>
                  </w:r>
                  <w:r w:rsidRPr="00FC0EC4">
                    <w:t>тделом регулярно прорабатываются способы взаимодействия с населением, организация встреч граждан с органами местной и региональной власти, проводятся кон</w:t>
                  </w:r>
                  <w:r>
                    <w:t>сультации и методическая помощь, организуются онлайн-голосования и опросы населения различного характера.</w:t>
                  </w:r>
                </w:p>
                <w:p w14:paraId="13662F61" w14:textId="77777777" w:rsidR="00BD6ED4" w:rsidRDefault="00BD6ED4" w:rsidP="005D0268">
                  <w:pPr>
                    <w:jc w:val="center"/>
                    <w:rPr>
                      <w:b/>
                      <w:szCs w:val="28"/>
                    </w:rPr>
                  </w:pPr>
                </w:p>
                <w:p w14:paraId="52345CAD" w14:textId="77777777" w:rsidR="005D0268" w:rsidRPr="0082422D" w:rsidRDefault="005D0268" w:rsidP="005D0268">
                  <w:pPr>
                    <w:jc w:val="center"/>
                    <w:rPr>
                      <w:b/>
                      <w:szCs w:val="28"/>
                    </w:rPr>
                  </w:pPr>
                  <w:r w:rsidRPr="0082422D">
                    <w:rPr>
                      <w:b/>
                      <w:szCs w:val="28"/>
                    </w:rPr>
                    <w:t>Основные плановые мероприятия</w:t>
                  </w:r>
                </w:p>
                <w:p w14:paraId="3DD43AC8" w14:textId="01A1110B" w:rsidR="005D0268" w:rsidRPr="0082422D" w:rsidRDefault="005D0268" w:rsidP="005D0268">
                  <w:pPr>
                    <w:jc w:val="center"/>
                    <w:rPr>
                      <w:b/>
                      <w:szCs w:val="28"/>
                    </w:rPr>
                  </w:pPr>
                  <w:r w:rsidRPr="0082422D">
                    <w:rPr>
                      <w:b/>
                      <w:szCs w:val="28"/>
                    </w:rPr>
                    <w:t>Администрации Южско</w:t>
                  </w:r>
                  <w:r>
                    <w:rPr>
                      <w:b/>
                      <w:szCs w:val="28"/>
                    </w:rPr>
                    <w:t>го муниципального района на 202</w:t>
                  </w:r>
                  <w:r w:rsidR="00F67DFE">
                    <w:rPr>
                      <w:b/>
                      <w:szCs w:val="28"/>
                    </w:rPr>
                    <w:t>4</w:t>
                  </w:r>
                  <w:r w:rsidRPr="0082422D">
                    <w:rPr>
                      <w:b/>
                      <w:szCs w:val="28"/>
                    </w:rPr>
                    <w:t xml:space="preserve"> год</w:t>
                  </w:r>
                </w:p>
                <w:p w14:paraId="11DFCDA5" w14:textId="77777777" w:rsidR="005D0268" w:rsidRPr="0082422D" w:rsidRDefault="005D0268" w:rsidP="005D0268">
                  <w:pPr>
                    <w:jc w:val="center"/>
                    <w:rPr>
                      <w:b/>
                      <w:szCs w:val="28"/>
                    </w:rPr>
                  </w:pPr>
                </w:p>
                <w:p w14:paraId="51C13247" w14:textId="77777777" w:rsidR="006C1731" w:rsidRPr="00D061B1" w:rsidRDefault="006C1731" w:rsidP="006C1731">
                  <w:pPr>
                    <w:pStyle w:val="af6"/>
                    <w:widowControl/>
                    <w:numPr>
                      <w:ilvl w:val="0"/>
                      <w:numId w:val="32"/>
                    </w:numPr>
                    <w:suppressAutoHyphens w:val="0"/>
                    <w:ind w:left="0" w:firstLine="709"/>
                    <w:jc w:val="both"/>
                    <w:rPr>
                      <w:sz w:val="28"/>
                      <w:szCs w:val="28"/>
                    </w:rPr>
                  </w:pPr>
                  <w:r w:rsidRPr="00D061B1">
                    <w:rPr>
                      <w:sz w:val="28"/>
                      <w:szCs w:val="28"/>
                    </w:rPr>
                    <w:t>реализация мер, направленных на достижение эффективности исполнения расходной части бюджета района и увеличение собираемости налогов и сборов;</w:t>
                  </w:r>
                </w:p>
                <w:p w14:paraId="7BB2BEB5" w14:textId="77777777" w:rsidR="006C1731" w:rsidRPr="00D061B1" w:rsidRDefault="006C1731" w:rsidP="006C1731">
                  <w:pPr>
                    <w:pStyle w:val="af6"/>
                    <w:widowControl/>
                    <w:numPr>
                      <w:ilvl w:val="0"/>
                      <w:numId w:val="32"/>
                    </w:numPr>
                    <w:suppressAutoHyphens w:val="0"/>
                    <w:ind w:left="0" w:firstLine="709"/>
                    <w:jc w:val="both"/>
                    <w:rPr>
                      <w:sz w:val="28"/>
                      <w:szCs w:val="28"/>
                    </w:rPr>
                  </w:pPr>
                  <w:r w:rsidRPr="00D061B1">
                    <w:rPr>
                      <w:sz w:val="28"/>
                      <w:szCs w:val="28"/>
                    </w:rPr>
                    <w:t>обеспечить целевое и эффективное использование средств из федерального и областного бюджетов;</w:t>
                  </w:r>
                </w:p>
                <w:p w14:paraId="134B1BB2" w14:textId="77777777" w:rsidR="006C1731" w:rsidRPr="00D061B1" w:rsidRDefault="006C1731" w:rsidP="006C1731">
                  <w:pPr>
                    <w:pStyle w:val="af6"/>
                    <w:widowControl/>
                    <w:numPr>
                      <w:ilvl w:val="0"/>
                      <w:numId w:val="32"/>
                    </w:numPr>
                    <w:suppressAutoHyphens w:val="0"/>
                    <w:ind w:left="0" w:firstLine="709"/>
                    <w:jc w:val="both"/>
                    <w:rPr>
                      <w:sz w:val="28"/>
                      <w:szCs w:val="28"/>
                    </w:rPr>
                  </w:pPr>
                  <w:r w:rsidRPr="00D061B1">
                    <w:rPr>
                      <w:sz w:val="28"/>
                      <w:szCs w:val="28"/>
                    </w:rPr>
                    <w:t>продолжить работу по привлечению потенциальных инвесторов в район;</w:t>
                  </w:r>
                </w:p>
                <w:p w14:paraId="43722B8B" w14:textId="77777777" w:rsidR="006C1731" w:rsidRPr="00D061B1" w:rsidRDefault="006C1731" w:rsidP="006C1731">
                  <w:pPr>
                    <w:pStyle w:val="af6"/>
                    <w:widowControl/>
                    <w:numPr>
                      <w:ilvl w:val="0"/>
                      <w:numId w:val="32"/>
                    </w:numPr>
                    <w:suppressAutoHyphens w:val="0"/>
                    <w:ind w:left="0" w:firstLine="709"/>
                    <w:jc w:val="both"/>
                    <w:rPr>
                      <w:sz w:val="28"/>
                      <w:szCs w:val="28"/>
                    </w:rPr>
                  </w:pPr>
                  <w:r w:rsidRPr="00D061B1">
                    <w:rPr>
                      <w:sz w:val="28"/>
                      <w:szCs w:val="28"/>
                    </w:rPr>
                    <w:t>улучшение предпринимательского климата, путем взаимодействия Администрации района с малым и средним бизнесом;</w:t>
                  </w:r>
                </w:p>
                <w:p w14:paraId="0DFD4FF6" w14:textId="77777777" w:rsidR="006C1731" w:rsidRPr="00D061B1" w:rsidRDefault="006C1731" w:rsidP="006C1731">
                  <w:pPr>
                    <w:pStyle w:val="af6"/>
                    <w:widowControl/>
                    <w:numPr>
                      <w:ilvl w:val="0"/>
                      <w:numId w:val="32"/>
                    </w:numPr>
                    <w:suppressAutoHyphens w:val="0"/>
                    <w:ind w:left="0" w:firstLine="709"/>
                    <w:jc w:val="both"/>
                    <w:rPr>
                      <w:sz w:val="28"/>
                      <w:szCs w:val="28"/>
                    </w:rPr>
                  </w:pPr>
                  <w:r w:rsidRPr="00D061B1">
                    <w:rPr>
                      <w:sz w:val="28"/>
                      <w:szCs w:val="28"/>
                    </w:rPr>
                    <w:t>развитие легкой промышленности в районе;</w:t>
                  </w:r>
                </w:p>
                <w:p w14:paraId="49F14963" w14:textId="77777777" w:rsidR="006C1731" w:rsidRPr="00D061B1" w:rsidRDefault="006C1731" w:rsidP="006C1731">
                  <w:pPr>
                    <w:pStyle w:val="af6"/>
                    <w:widowControl/>
                    <w:numPr>
                      <w:ilvl w:val="0"/>
                      <w:numId w:val="32"/>
                    </w:numPr>
                    <w:suppressAutoHyphens w:val="0"/>
                    <w:ind w:left="0" w:firstLine="709"/>
                    <w:jc w:val="both"/>
                    <w:rPr>
                      <w:sz w:val="28"/>
                      <w:szCs w:val="28"/>
                    </w:rPr>
                  </w:pPr>
                  <w:r w:rsidRPr="00D061B1">
                    <w:rPr>
                      <w:sz w:val="28"/>
                      <w:szCs w:val="28"/>
                    </w:rPr>
                    <w:t>создание условий для устойчивого развития сельских территорий;</w:t>
                  </w:r>
                </w:p>
                <w:p w14:paraId="48993D92" w14:textId="77777777" w:rsidR="006C1731" w:rsidRPr="00D061B1" w:rsidRDefault="006C1731" w:rsidP="006C1731">
                  <w:pPr>
                    <w:pStyle w:val="af6"/>
                    <w:widowControl/>
                    <w:numPr>
                      <w:ilvl w:val="0"/>
                      <w:numId w:val="32"/>
                    </w:numPr>
                    <w:suppressAutoHyphens w:val="0"/>
                    <w:ind w:left="0" w:firstLine="709"/>
                    <w:jc w:val="both"/>
                    <w:rPr>
                      <w:sz w:val="28"/>
                      <w:szCs w:val="28"/>
                    </w:rPr>
                  </w:pPr>
                  <w:r w:rsidRPr="00D061B1">
                    <w:rPr>
                      <w:sz w:val="28"/>
                      <w:szCs w:val="28"/>
                    </w:rPr>
                    <w:t>продолжить работу по привлечению потенциальных инвесторов (ТОСЭР);</w:t>
                  </w:r>
                </w:p>
                <w:p w14:paraId="39DBE561" w14:textId="77777777" w:rsidR="006C1731" w:rsidRPr="00E60E85" w:rsidRDefault="006C1731" w:rsidP="006C1731">
                  <w:pPr>
                    <w:pStyle w:val="af6"/>
                    <w:widowControl/>
                    <w:numPr>
                      <w:ilvl w:val="0"/>
                      <w:numId w:val="32"/>
                    </w:numPr>
                    <w:suppressAutoHyphens w:val="0"/>
                    <w:ind w:left="0" w:firstLine="709"/>
                    <w:jc w:val="both"/>
                    <w:rPr>
                      <w:sz w:val="28"/>
                      <w:szCs w:val="28"/>
                    </w:rPr>
                  </w:pPr>
                  <w:r w:rsidRPr="00E60E85">
                    <w:rPr>
                      <w:sz w:val="28"/>
                      <w:szCs w:val="28"/>
                    </w:rPr>
                    <w:t>снизить отток населения, особенно молодого, благодаря созданию новых рабочих мест и достойного уровня поддержки;</w:t>
                  </w:r>
                </w:p>
                <w:p w14:paraId="43FB7DD3" w14:textId="77777777" w:rsidR="006C1731" w:rsidRPr="00D061B1" w:rsidRDefault="006C1731" w:rsidP="006C1731">
                  <w:pPr>
                    <w:pStyle w:val="af6"/>
                    <w:widowControl/>
                    <w:numPr>
                      <w:ilvl w:val="0"/>
                      <w:numId w:val="32"/>
                    </w:numPr>
                    <w:suppressAutoHyphens w:val="0"/>
                    <w:ind w:left="0" w:firstLine="709"/>
                    <w:jc w:val="both"/>
                    <w:rPr>
                      <w:sz w:val="28"/>
                      <w:szCs w:val="28"/>
                    </w:rPr>
                  </w:pPr>
                  <w:r w:rsidRPr="00D061B1">
                    <w:rPr>
                      <w:sz w:val="28"/>
                      <w:szCs w:val="28"/>
                    </w:rPr>
                    <w:t>продолжить работу по эффективному управлению землей и муниципальным имуществом;</w:t>
                  </w:r>
                </w:p>
                <w:p w14:paraId="2216DB59" w14:textId="77777777" w:rsidR="006C1731" w:rsidRPr="00D061B1" w:rsidRDefault="006C1731" w:rsidP="006C1731">
                  <w:pPr>
                    <w:pStyle w:val="af6"/>
                    <w:widowControl/>
                    <w:numPr>
                      <w:ilvl w:val="0"/>
                      <w:numId w:val="32"/>
                    </w:numPr>
                    <w:suppressAutoHyphens w:val="0"/>
                    <w:ind w:left="0" w:firstLine="709"/>
                    <w:jc w:val="both"/>
                    <w:rPr>
                      <w:sz w:val="28"/>
                      <w:szCs w:val="28"/>
                    </w:rPr>
                  </w:pPr>
                  <w:r w:rsidRPr="00D061B1">
                    <w:rPr>
                      <w:sz w:val="28"/>
                      <w:szCs w:val="28"/>
                    </w:rPr>
                    <w:t>инвентаризация и вовлечение в хозяйственный оборот неиспользуемых земель;</w:t>
                  </w:r>
                </w:p>
                <w:p w14:paraId="61E9BB0C" w14:textId="77777777" w:rsidR="006C1731" w:rsidRPr="00D061B1" w:rsidRDefault="006C1731" w:rsidP="006C1731">
                  <w:pPr>
                    <w:pStyle w:val="af6"/>
                    <w:widowControl/>
                    <w:numPr>
                      <w:ilvl w:val="0"/>
                      <w:numId w:val="32"/>
                    </w:numPr>
                    <w:suppressAutoHyphens w:val="0"/>
                    <w:ind w:left="0" w:firstLine="709"/>
                    <w:jc w:val="both"/>
                    <w:rPr>
                      <w:sz w:val="28"/>
                      <w:szCs w:val="28"/>
                    </w:rPr>
                  </w:pPr>
                  <w:r w:rsidRPr="00D061B1">
                    <w:rPr>
                      <w:sz w:val="28"/>
                      <w:szCs w:val="28"/>
                    </w:rPr>
                    <w:t>обеспечение государственной регистрации права муниципальной собственности на объекты недвижимости, составляющие казну района.</w:t>
                  </w:r>
                </w:p>
                <w:p w14:paraId="5EB9B3C5" w14:textId="77777777" w:rsidR="006C1731" w:rsidRPr="00E078A4" w:rsidRDefault="006C1731" w:rsidP="006C1731">
                  <w:pPr>
                    <w:pStyle w:val="af6"/>
                    <w:widowControl/>
                    <w:numPr>
                      <w:ilvl w:val="0"/>
                      <w:numId w:val="32"/>
                    </w:numPr>
                    <w:suppressAutoHyphens w:val="0"/>
                    <w:ind w:left="0" w:firstLine="709"/>
                    <w:jc w:val="both"/>
                    <w:rPr>
                      <w:sz w:val="28"/>
                      <w:szCs w:val="28"/>
                    </w:rPr>
                  </w:pPr>
                  <w:r w:rsidRPr="00D061B1">
                    <w:rPr>
                      <w:sz w:val="28"/>
                      <w:szCs w:val="28"/>
                    </w:rPr>
                    <w:t xml:space="preserve">ведение Реестров объектов муниципальной собственности Южского городского </w:t>
                  </w:r>
                  <w:r>
                    <w:rPr>
                      <w:sz w:val="28"/>
                      <w:szCs w:val="28"/>
                    </w:rPr>
                    <w:t xml:space="preserve">поселения </w:t>
                  </w:r>
                  <w:r w:rsidRPr="00D061B1">
                    <w:rPr>
                      <w:sz w:val="28"/>
                      <w:szCs w:val="28"/>
                    </w:rPr>
                    <w:t>и Южского муниципального района.</w:t>
                  </w:r>
                </w:p>
                <w:p w14:paraId="15326270" w14:textId="77777777" w:rsidR="006C1731" w:rsidRPr="00D061B1" w:rsidRDefault="006C1731" w:rsidP="006C1731">
                  <w:pPr>
                    <w:pStyle w:val="af6"/>
                    <w:widowControl/>
                    <w:numPr>
                      <w:ilvl w:val="0"/>
                      <w:numId w:val="32"/>
                    </w:numPr>
                    <w:suppressAutoHyphens w:val="0"/>
                    <w:ind w:left="0" w:firstLine="709"/>
                    <w:jc w:val="both"/>
                    <w:rPr>
                      <w:sz w:val="28"/>
                      <w:szCs w:val="28"/>
                    </w:rPr>
                  </w:pPr>
                  <w:r w:rsidRPr="00D061B1">
                    <w:rPr>
                      <w:sz w:val="28"/>
                      <w:szCs w:val="28"/>
                    </w:rPr>
                    <w:t>развивать творческий, научный и профессиональный потенциал молодежи, активно привлекать ее к проведению социально-экономических преобразований в</w:t>
                  </w:r>
                  <w:r>
                    <w:rPr>
                      <w:sz w:val="28"/>
                      <w:szCs w:val="28"/>
                    </w:rPr>
                    <w:t xml:space="preserve"> </w:t>
                  </w:r>
                  <w:r w:rsidRPr="00D061B1">
                    <w:rPr>
                      <w:sz w:val="28"/>
                      <w:szCs w:val="28"/>
                    </w:rPr>
                    <w:t>районе;</w:t>
                  </w:r>
                </w:p>
                <w:p w14:paraId="48F71C4F" w14:textId="77777777" w:rsidR="006C1731" w:rsidRPr="00D061B1" w:rsidRDefault="006C1731" w:rsidP="006C1731">
                  <w:pPr>
                    <w:pStyle w:val="af6"/>
                    <w:widowControl/>
                    <w:numPr>
                      <w:ilvl w:val="0"/>
                      <w:numId w:val="32"/>
                    </w:numPr>
                    <w:suppressAutoHyphens w:val="0"/>
                    <w:ind w:left="0" w:firstLine="709"/>
                    <w:jc w:val="both"/>
                    <w:rPr>
                      <w:sz w:val="28"/>
                      <w:szCs w:val="28"/>
                    </w:rPr>
                  </w:pPr>
                  <w:r w:rsidRPr="00D061B1">
                    <w:rPr>
                      <w:sz w:val="28"/>
                      <w:szCs w:val="28"/>
                    </w:rPr>
                    <w:t>создавать условия для реализации государственной политики в сфере культуры, сохранения культурного потенциала и наследия, традиционной народной культуры;</w:t>
                  </w:r>
                </w:p>
                <w:p w14:paraId="4B05D053" w14:textId="77777777" w:rsidR="006C1731" w:rsidRPr="00D061B1" w:rsidRDefault="006C1731" w:rsidP="006C1731">
                  <w:pPr>
                    <w:pStyle w:val="af6"/>
                    <w:widowControl/>
                    <w:numPr>
                      <w:ilvl w:val="0"/>
                      <w:numId w:val="32"/>
                    </w:numPr>
                    <w:suppressAutoHyphens w:val="0"/>
                    <w:ind w:left="0" w:firstLine="709"/>
                    <w:jc w:val="both"/>
                    <w:rPr>
                      <w:sz w:val="28"/>
                      <w:szCs w:val="28"/>
                    </w:rPr>
                  </w:pPr>
                  <w:r w:rsidRPr="00D061B1">
                    <w:rPr>
                      <w:sz w:val="28"/>
                      <w:szCs w:val="28"/>
                    </w:rPr>
                    <w:t>активно развивать туризм на территории района;</w:t>
                  </w:r>
                </w:p>
                <w:p w14:paraId="3915E0E3" w14:textId="77777777" w:rsidR="006C1731" w:rsidRPr="00D061B1" w:rsidRDefault="006C1731" w:rsidP="006C1731">
                  <w:pPr>
                    <w:pStyle w:val="af6"/>
                    <w:widowControl/>
                    <w:numPr>
                      <w:ilvl w:val="0"/>
                      <w:numId w:val="32"/>
                    </w:numPr>
                    <w:suppressAutoHyphens w:val="0"/>
                    <w:ind w:left="0" w:firstLine="709"/>
                    <w:jc w:val="both"/>
                    <w:rPr>
                      <w:sz w:val="28"/>
                      <w:szCs w:val="28"/>
                    </w:rPr>
                  </w:pPr>
                  <w:r w:rsidRPr="00D061B1">
                    <w:rPr>
                      <w:sz w:val="28"/>
                      <w:szCs w:val="28"/>
                    </w:rPr>
                    <w:t>расширять материально-техническую базу для занятий физической культурой и спортом, привлекать жителей района к здоровому образу жизни;</w:t>
                  </w:r>
                </w:p>
                <w:p w14:paraId="17612B0D" w14:textId="77777777" w:rsidR="006C1731" w:rsidRPr="00D061B1" w:rsidRDefault="006C1731" w:rsidP="006C1731">
                  <w:pPr>
                    <w:pStyle w:val="af6"/>
                    <w:widowControl/>
                    <w:numPr>
                      <w:ilvl w:val="0"/>
                      <w:numId w:val="32"/>
                    </w:numPr>
                    <w:suppressAutoHyphens w:val="0"/>
                    <w:ind w:left="0" w:firstLine="709"/>
                    <w:jc w:val="both"/>
                    <w:rPr>
                      <w:sz w:val="28"/>
                      <w:szCs w:val="28"/>
                    </w:rPr>
                  </w:pPr>
                  <w:r w:rsidRPr="00D061B1">
                    <w:rPr>
                      <w:sz w:val="28"/>
                      <w:szCs w:val="28"/>
                    </w:rPr>
                    <w:t>продолжить работу по охране и сохранению здоровья детей;</w:t>
                  </w:r>
                </w:p>
                <w:p w14:paraId="05BD4940" w14:textId="77777777" w:rsidR="006C1731" w:rsidRPr="00D061B1" w:rsidRDefault="006C1731" w:rsidP="006C1731">
                  <w:pPr>
                    <w:pStyle w:val="af6"/>
                    <w:widowControl/>
                    <w:numPr>
                      <w:ilvl w:val="0"/>
                      <w:numId w:val="32"/>
                    </w:numPr>
                    <w:suppressAutoHyphens w:val="0"/>
                    <w:ind w:left="0" w:firstLine="709"/>
                    <w:jc w:val="both"/>
                    <w:rPr>
                      <w:sz w:val="28"/>
                      <w:szCs w:val="28"/>
                    </w:rPr>
                  </w:pPr>
                  <w:r w:rsidRPr="00D061B1">
                    <w:rPr>
                      <w:sz w:val="28"/>
                      <w:szCs w:val="28"/>
                    </w:rPr>
                    <w:t>достижение нового качества образования, формирование образовательной системы, обеспечивающей текущие и перспективные потребности социально-экономического развития района;</w:t>
                  </w:r>
                </w:p>
                <w:p w14:paraId="49AFC037" w14:textId="77777777" w:rsidR="006C1731" w:rsidRPr="00D061B1" w:rsidRDefault="006C1731" w:rsidP="006C1731">
                  <w:pPr>
                    <w:pStyle w:val="af6"/>
                    <w:widowControl/>
                    <w:numPr>
                      <w:ilvl w:val="0"/>
                      <w:numId w:val="32"/>
                    </w:numPr>
                    <w:suppressAutoHyphens w:val="0"/>
                    <w:ind w:left="0" w:firstLine="709"/>
                    <w:jc w:val="both"/>
                    <w:rPr>
                      <w:sz w:val="28"/>
                      <w:szCs w:val="28"/>
                    </w:rPr>
                  </w:pPr>
                  <w:r w:rsidRPr="00D061B1">
                    <w:rPr>
                      <w:sz w:val="28"/>
                      <w:szCs w:val="28"/>
                    </w:rPr>
                    <w:t>сохранить сеть образовательных учреждений, реализующих программу дошкольного образования в районе;</w:t>
                  </w:r>
                </w:p>
                <w:p w14:paraId="766DDF02" w14:textId="77777777" w:rsidR="006C1731" w:rsidRPr="00D061B1" w:rsidRDefault="006C1731" w:rsidP="006C1731">
                  <w:pPr>
                    <w:pStyle w:val="af6"/>
                    <w:widowControl/>
                    <w:numPr>
                      <w:ilvl w:val="0"/>
                      <w:numId w:val="32"/>
                    </w:numPr>
                    <w:suppressAutoHyphens w:val="0"/>
                    <w:ind w:left="0" w:firstLine="709"/>
                    <w:jc w:val="both"/>
                    <w:rPr>
                      <w:sz w:val="28"/>
                      <w:szCs w:val="28"/>
                    </w:rPr>
                  </w:pPr>
                  <w:r w:rsidRPr="00D061B1">
                    <w:rPr>
                      <w:sz w:val="28"/>
                      <w:szCs w:val="28"/>
                    </w:rPr>
                    <w:t>продолжить развивать школьную инфраструктуру;</w:t>
                  </w:r>
                </w:p>
                <w:p w14:paraId="7011588B" w14:textId="77777777" w:rsidR="006C1731" w:rsidRPr="00D061B1" w:rsidRDefault="006C1731" w:rsidP="006C1731">
                  <w:pPr>
                    <w:pStyle w:val="af6"/>
                    <w:widowControl/>
                    <w:numPr>
                      <w:ilvl w:val="0"/>
                      <w:numId w:val="32"/>
                    </w:numPr>
                    <w:suppressAutoHyphens w:val="0"/>
                    <w:ind w:left="0" w:firstLine="709"/>
                    <w:jc w:val="both"/>
                    <w:rPr>
                      <w:sz w:val="28"/>
                      <w:szCs w:val="28"/>
                    </w:rPr>
                  </w:pPr>
                  <w:r w:rsidRPr="00D061B1">
                    <w:rPr>
                      <w:sz w:val="28"/>
                      <w:szCs w:val="28"/>
                    </w:rPr>
                    <w:t>продолжить работу по выполнению плана мероприятий по противодействию коррупции;</w:t>
                  </w:r>
                </w:p>
                <w:p w14:paraId="647EC069" w14:textId="77777777" w:rsidR="006C1731" w:rsidRPr="00E60E85" w:rsidRDefault="006C1731" w:rsidP="006C1731">
                  <w:pPr>
                    <w:pStyle w:val="af6"/>
                    <w:widowControl/>
                    <w:numPr>
                      <w:ilvl w:val="0"/>
                      <w:numId w:val="32"/>
                    </w:numPr>
                    <w:suppressAutoHyphens w:val="0"/>
                    <w:ind w:left="0" w:firstLine="709"/>
                    <w:jc w:val="both"/>
                    <w:rPr>
                      <w:sz w:val="28"/>
                      <w:szCs w:val="28"/>
                    </w:rPr>
                  </w:pPr>
                  <w:r w:rsidRPr="00E60E85">
                    <w:rPr>
                      <w:sz w:val="28"/>
                      <w:szCs w:val="28"/>
                    </w:rPr>
                    <w:t>продолжить работу по улучшению качества жилищно-коммунального хозяйства;</w:t>
                  </w:r>
                </w:p>
                <w:p w14:paraId="6DA855FB" w14:textId="77777777" w:rsidR="006C1731" w:rsidRPr="00E60E85" w:rsidRDefault="006C1731" w:rsidP="006C1731">
                  <w:pPr>
                    <w:pStyle w:val="af6"/>
                    <w:widowControl/>
                    <w:numPr>
                      <w:ilvl w:val="0"/>
                      <w:numId w:val="32"/>
                    </w:numPr>
                    <w:suppressAutoHyphens w:val="0"/>
                    <w:ind w:left="0" w:firstLine="709"/>
                    <w:jc w:val="both"/>
                    <w:rPr>
                      <w:sz w:val="28"/>
                      <w:szCs w:val="28"/>
                    </w:rPr>
                  </w:pPr>
                  <w:r w:rsidRPr="00E60E85">
                    <w:rPr>
                      <w:sz w:val="28"/>
                      <w:szCs w:val="28"/>
                    </w:rPr>
                    <w:t>продолжить работу по выполнению плана мероприятий по ремонту автомобильных дорог;</w:t>
                  </w:r>
                </w:p>
                <w:p w14:paraId="6DF77637" w14:textId="77777777" w:rsidR="006C1731" w:rsidRPr="00E60E85" w:rsidRDefault="006C1731" w:rsidP="006C1731">
                  <w:pPr>
                    <w:pStyle w:val="af6"/>
                    <w:widowControl/>
                    <w:numPr>
                      <w:ilvl w:val="0"/>
                      <w:numId w:val="32"/>
                    </w:numPr>
                    <w:suppressAutoHyphens w:val="0"/>
                    <w:ind w:left="0" w:firstLine="709"/>
                    <w:jc w:val="both"/>
                    <w:rPr>
                      <w:sz w:val="28"/>
                      <w:szCs w:val="28"/>
                    </w:rPr>
                  </w:pPr>
                  <w:r w:rsidRPr="00E60E85">
                    <w:rPr>
                      <w:sz w:val="28"/>
                      <w:szCs w:val="28"/>
                    </w:rPr>
                    <w:t>продолжить работы по благоустройству территорий района.</w:t>
                  </w:r>
                </w:p>
                <w:p w14:paraId="497F1BE2" w14:textId="77777777" w:rsidR="006C1731" w:rsidRPr="00E60E85" w:rsidRDefault="006C1731" w:rsidP="006C1731">
                  <w:pPr>
                    <w:pStyle w:val="af6"/>
                    <w:widowControl/>
                    <w:numPr>
                      <w:ilvl w:val="0"/>
                      <w:numId w:val="32"/>
                    </w:numPr>
                    <w:suppressAutoHyphens w:val="0"/>
                    <w:ind w:left="0" w:firstLine="709"/>
                    <w:jc w:val="both"/>
                    <w:rPr>
                      <w:sz w:val="28"/>
                      <w:szCs w:val="28"/>
                    </w:rPr>
                  </w:pPr>
                  <w:r w:rsidRPr="00E60E85">
                    <w:rPr>
                      <w:sz w:val="28"/>
                      <w:szCs w:val="28"/>
                    </w:rPr>
                    <w:t>проведение работ по стабилизации общественно-политической ситуации в районе;</w:t>
                  </w:r>
                </w:p>
                <w:p w14:paraId="2C5D8957" w14:textId="77777777" w:rsidR="006C1731" w:rsidRPr="00E60E85" w:rsidRDefault="006C1731" w:rsidP="006C1731">
                  <w:pPr>
                    <w:pStyle w:val="af6"/>
                    <w:widowControl/>
                    <w:numPr>
                      <w:ilvl w:val="0"/>
                      <w:numId w:val="32"/>
                    </w:numPr>
                    <w:suppressAutoHyphens w:val="0"/>
                    <w:ind w:left="0" w:firstLine="709"/>
                    <w:jc w:val="both"/>
                    <w:rPr>
                      <w:sz w:val="28"/>
                      <w:szCs w:val="28"/>
                    </w:rPr>
                  </w:pPr>
                  <w:r w:rsidRPr="00E60E85">
                    <w:rPr>
                      <w:sz w:val="28"/>
                      <w:szCs w:val="28"/>
                    </w:rPr>
                    <w:t xml:space="preserve">продолжить работу по взаимодействию и получению обратной связи с жителями района; </w:t>
                  </w:r>
                </w:p>
                <w:p w14:paraId="1B6A9916" w14:textId="77777777" w:rsidR="006C1731" w:rsidRPr="00D061B1" w:rsidRDefault="006C1731" w:rsidP="006C1731">
                  <w:pPr>
                    <w:pStyle w:val="af6"/>
                    <w:widowControl/>
                    <w:numPr>
                      <w:ilvl w:val="0"/>
                      <w:numId w:val="32"/>
                    </w:numPr>
                    <w:suppressAutoHyphens w:val="0"/>
                    <w:ind w:left="0" w:firstLine="709"/>
                    <w:jc w:val="both"/>
                    <w:rPr>
                      <w:sz w:val="28"/>
                      <w:szCs w:val="28"/>
                    </w:rPr>
                  </w:pPr>
                  <w:r w:rsidRPr="00E60E85">
                    <w:rPr>
                      <w:sz w:val="28"/>
                      <w:szCs w:val="28"/>
                    </w:rPr>
                    <w:t>продолжить работу по переводу муниципальных услуг в электронный вид, по качественному</w:t>
                  </w:r>
                  <w:r w:rsidRPr="00D061B1">
                    <w:rPr>
                      <w:sz w:val="28"/>
                      <w:szCs w:val="28"/>
                    </w:rPr>
                    <w:t xml:space="preserve"> и своевременно</w:t>
                  </w:r>
                  <w:r>
                    <w:rPr>
                      <w:sz w:val="28"/>
                      <w:szCs w:val="28"/>
                    </w:rPr>
                    <w:t>му</w:t>
                  </w:r>
                  <w:r w:rsidRPr="00D061B1">
                    <w:rPr>
                      <w:sz w:val="28"/>
                      <w:szCs w:val="28"/>
                    </w:rPr>
                    <w:t xml:space="preserve"> предоставлени</w:t>
                  </w:r>
                  <w:r>
                    <w:rPr>
                      <w:sz w:val="28"/>
                      <w:szCs w:val="28"/>
                    </w:rPr>
                    <w:t>ю</w:t>
                  </w:r>
                  <w:r w:rsidRPr="00D061B1">
                    <w:rPr>
                      <w:sz w:val="28"/>
                      <w:szCs w:val="28"/>
                    </w:rPr>
                    <w:t xml:space="preserve"> муниципальных услуг</w:t>
                  </w:r>
                  <w:r>
                    <w:rPr>
                      <w:sz w:val="28"/>
                      <w:szCs w:val="28"/>
                    </w:rPr>
                    <w:t xml:space="preserve"> </w:t>
                  </w:r>
                  <w:r w:rsidRPr="00D061B1">
                    <w:rPr>
                      <w:sz w:val="28"/>
                      <w:szCs w:val="28"/>
                    </w:rPr>
                    <w:t>в соответствии с административными регламентами.</w:t>
                  </w:r>
                </w:p>
                <w:p w14:paraId="637FA999" w14:textId="77777777" w:rsidR="006C1731" w:rsidRPr="00D061B1" w:rsidRDefault="006C1731" w:rsidP="006C1731">
                  <w:pPr>
                    <w:pStyle w:val="af6"/>
                    <w:widowControl/>
                    <w:numPr>
                      <w:ilvl w:val="0"/>
                      <w:numId w:val="32"/>
                    </w:numPr>
                    <w:suppressAutoHyphens w:val="0"/>
                    <w:ind w:left="0" w:firstLine="709"/>
                    <w:jc w:val="both"/>
                    <w:rPr>
                      <w:sz w:val="28"/>
                      <w:szCs w:val="28"/>
                    </w:rPr>
                  </w:pPr>
                  <w:r w:rsidRPr="00D061B1">
                    <w:rPr>
                      <w:sz w:val="28"/>
                      <w:szCs w:val="28"/>
                    </w:rPr>
                    <w:t>продолжить работу по защите населения и территорий, объектов экономики Южского муниципального района от чрезвычайных ситуаций;</w:t>
                  </w:r>
                </w:p>
                <w:p w14:paraId="339A2CCC" w14:textId="77777777" w:rsidR="006C1731" w:rsidRPr="00D061B1" w:rsidRDefault="006C1731" w:rsidP="006C1731">
                  <w:pPr>
                    <w:ind w:firstLine="709"/>
                    <w:rPr>
                      <w:szCs w:val="28"/>
                    </w:rPr>
                  </w:pPr>
                </w:p>
                <w:p w14:paraId="3CB55C43" w14:textId="77777777" w:rsidR="006C1731" w:rsidRPr="00D061B1" w:rsidRDefault="006C1731" w:rsidP="006C1731">
                  <w:pPr>
                    <w:pStyle w:val="af6"/>
                    <w:widowControl/>
                    <w:numPr>
                      <w:ilvl w:val="0"/>
                      <w:numId w:val="32"/>
                    </w:numPr>
                    <w:suppressAutoHyphens w:val="0"/>
                    <w:ind w:left="0" w:firstLine="709"/>
                    <w:jc w:val="both"/>
                    <w:rPr>
                      <w:sz w:val="28"/>
                      <w:szCs w:val="28"/>
                    </w:rPr>
                  </w:pPr>
                  <w:r w:rsidRPr="00D061B1">
                    <w:rPr>
                      <w:sz w:val="28"/>
                      <w:szCs w:val="28"/>
                    </w:rPr>
                    <w:t>выполнение плана мероприятий по организации перехода на использование отечественного офисного программного обеспечения;</w:t>
                  </w:r>
                </w:p>
                <w:p w14:paraId="14A13B21" w14:textId="77777777" w:rsidR="006C1731" w:rsidRPr="00D061B1" w:rsidRDefault="006C1731" w:rsidP="006C1731">
                  <w:pPr>
                    <w:pStyle w:val="af6"/>
                    <w:widowControl/>
                    <w:numPr>
                      <w:ilvl w:val="0"/>
                      <w:numId w:val="32"/>
                    </w:numPr>
                    <w:suppressAutoHyphens w:val="0"/>
                    <w:ind w:left="0" w:firstLine="709"/>
                    <w:jc w:val="both"/>
                    <w:rPr>
                      <w:sz w:val="28"/>
                      <w:szCs w:val="28"/>
                    </w:rPr>
                  </w:pPr>
                  <w:r w:rsidRPr="00D061B1">
                    <w:rPr>
                      <w:sz w:val="28"/>
                      <w:szCs w:val="28"/>
                    </w:rPr>
                    <w:t>продолжить развитие территориального общественного самоуправления в районе;</w:t>
                  </w:r>
                </w:p>
                <w:p w14:paraId="08660ABA" w14:textId="77777777" w:rsidR="006C1731" w:rsidRPr="00D061B1" w:rsidRDefault="006C1731" w:rsidP="006C1731">
                  <w:pPr>
                    <w:pStyle w:val="af6"/>
                    <w:widowControl/>
                    <w:numPr>
                      <w:ilvl w:val="0"/>
                      <w:numId w:val="32"/>
                    </w:numPr>
                    <w:suppressAutoHyphens w:val="0"/>
                    <w:ind w:left="0" w:firstLine="709"/>
                    <w:jc w:val="both"/>
                    <w:rPr>
                      <w:sz w:val="28"/>
                      <w:szCs w:val="28"/>
                    </w:rPr>
                  </w:pPr>
                  <w:r w:rsidRPr="00D061B1">
                    <w:rPr>
                      <w:sz w:val="28"/>
                      <w:szCs w:val="28"/>
                    </w:rPr>
                    <w:t>продолжить работу по привлечению граждан к активному участию в местных инициативах.</w:t>
                  </w:r>
                </w:p>
                <w:p w14:paraId="4DB63BB7" w14:textId="77777777" w:rsidR="006C1731" w:rsidRPr="00D061B1" w:rsidRDefault="006C1731" w:rsidP="006C1731">
                  <w:pPr>
                    <w:pStyle w:val="af6"/>
                    <w:widowControl/>
                    <w:numPr>
                      <w:ilvl w:val="0"/>
                      <w:numId w:val="32"/>
                    </w:numPr>
                    <w:suppressAutoHyphens w:val="0"/>
                    <w:ind w:left="0" w:firstLine="709"/>
                    <w:jc w:val="both"/>
                    <w:rPr>
                      <w:sz w:val="28"/>
                      <w:szCs w:val="28"/>
                    </w:rPr>
                  </w:pPr>
                  <w:r w:rsidRPr="00D061B1">
                    <w:rPr>
                      <w:sz w:val="28"/>
                      <w:szCs w:val="28"/>
                    </w:rPr>
                    <w:t>реализация стратегии социально-экономического развития Южского муниципального района.</w:t>
                  </w:r>
                </w:p>
                <w:p w14:paraId="51080A87" w14:textId="724D56FD" w:rsidR="0017219E" w:rsidRPr="006C1731" w:rsidRDefault="0017219E" w:rsidP="006C1731">
                  <w:pPr>
                    <w:suppressAutoHyphens w:val="0"/>
                    <w:spacing w:after="120"/>
                    <w:rPr>
                      <w:szCs w:val="28"/>
                    </w:rPr>
                  </w:pPr>
                </w:p>
              </w:tc>
            </w:tr>
            <w:tr w:rsidR="0017219E" w:rsidRPr="0017219E" w14:paraId="3A697752" w14:textId="77777777" w:rsidTr="007800CB">
              <w:tblPrEx>
                <w:tblCellMar>
                  <w:left w:w="0" w:type="dxa"/>
                  <w:right w:w="0" w:type="dxa"/>
                </w:tblCellMar>
              </w:tblPrEx>
              <w:trPr>
                <w:tblCellSpacing w:w="0" w:type="dxa"/>
              </w:trPr>
              <w:tc>
                <w:tcPr>
                  <w:tcW w:w="9240" w:type="dxa"/>
                  <w:vAlign w:val="center"/>
                  <w:hideMark/>
                </w:tcPr>
                <w:p w14:paraId="6494C57F" w14:textId="77777777" w:rsidR="0017219E" w:rsidRPr="0017219E" w:rsidRDefault="0017219E" w:rsidP="0017219E">
                  <w:pPr>
                    <w:suppressAutoHyphens w:val="0"/>
                    <w:rPr>
                      <w:color w:val="000000"/>
                      <w:szCs w:val="28"/>
                      <w:lang w:eastAsia="ru-RU"/>
                    </w:rPr>
                  </w:pPr>
                </w:p>
              </w:tc>
            </w:tr>
          </w:tbl>
          <w:p w14:paraId="7B136AFD" w14:textId="77777777" w:rsidR="0017219E" w:rsidRPr="0017219E" w:rsidRDefault="0017219E" w:rsidP="0017219E">
            <w:pPr>
              <w:suppressAutoHyphens w:val="0"/>
              <w:rPr>
                <w:szCs w:val="28"/>
                <w:lang w:eastAsia="ru-RU"/>
              </w:rPr>
            </w:pPr>
          </w:p>
        </w:tc>
        <w:tc>
          <w:tcPr>
            <w:tcW w:w="152" w:type="dxa"/>
            <w:tcBorders>
              <w:top w:val="nil"/>
              <w:left w:val="nil"/>
              <w:bottom w:val="nil"/>
              <w:right w:val="nil"/>
            </w:tcBorders>
            <w:shd w:val="clear" w:color="auto" w:fill="FFFFFF"/>
            <w:vAlign w:val="center"/>
            <w:hideMark/>
          </w:tcPr>
          <w:p w14:paraId="32FC62D3" w14:textId="77777777" w:rsidR="0017219E" w:rsidRPr="0017219E" w:rsidRDefault="0017219E" w:rsidP="0017219E">
            <w:pPr>
              <w:suppressAutoHyphens w:val="0"/>
              <w:spacing w:line="0" w:lineRule="auto"/>
              <w:rPr>
                <w:szCs w:val="28"/>
                <w:lang w:eastAsia="ru-RU"/>
              </w:rPr>
            </w:pPr>
            <w:r w:rsidRPr="0017219E">
              <w:rPr>
                <w:szCs w:val="28"/>
                <w:lang w:eastAsia="ru-RU"/>
              </w:rPr>
              <w:fldChar w:fldCharType="begin"/>
            </w:r>
            <w:r w:rsidRPr="0017219E">
              <w:rPr>
                <w:szCs w:val="28"/>
                <w:lang w:eastAsia="ru-RU"/>
              </w:rPr>
              <w:instrText xml:space="preserve"> INCLUDEPICTURE "https://pics.esputnik.com/repository/applications/images/blank.gif" \* MERGEFORMATINET </w:instrText>
            </w:r>
            <w:r w:rsidRPr="0017219E">
              <w:rPr>
                <w:szCs w:val="28"/>
                <w:lang w:eastAsia="ru-RU"/>
              </w:rPr>
              <w:fldChar w:fldCharType="separate"/>
            </w:r>
            <w:r w:rsidR="00C76A97">
              <w:rPr>
                <w:szCs w:val="28"/>
                <w:lang w:eastAsia="ru-RU"/>
              </w:rPr>
              <w:fldChar w:fldCharType="begin"/>
            </w:r>
            <w:r w:rsidR="00C76A97">
              <w:rPr>
                <w:szCs w:val="28"/>
                <w:lang w:eastAsia="ru-RU"/>
              </w:rPr>
              <w:instrText xml:space="preserve"> INCLUDEPICTURE  "https://pics.esputnik.com/repository/applications/images/blank.gif" \* MERGEFORMATINET </w:instrText>
            </w:r>
            <w:r w:rsidR="00C76A97">
              <w:rPr>
                <w:szCs w:val="28"/>
                <w:lang w:eastAsia="ru-RU"/>
              </w:rPr>
              <w:fldChar w:fldCharType="separate"/>
            </w:r>
            <w:r w:rsidR="009028BF">
              <w:rPr>
                <w:szCs w:val="28"/>
                <w:lang w:eastAsia="ru-RU"/>
              </w:rPr>
              <w:fldChar w:fldCharType="begin"/>
            </w:r>
            <w:r w:rsidR="009028BF">
              <w:rPr>
                <w:szCs w:val="28"/>
                <w:lang w:eastAsia="ru-RU"/>
              </w:rPr>
              <w:instrText xml:space="preserve"> INCLUDEPICTURE  "https://pics.esputnik.com/repository/applications/images/blank.gif" \* MERGEFORMATINET </w:instrText>
            </w:r>
            <w:r w:rsidR="009028BF">
              <w:rPr>
                <w:szCs w:val="28"/>
                <w:lang w:eastAsia="ru-RU"/>
              </w:rPr>
              <w:fldChar w:fldCharType="separate"/>
            </w:r>
            <w:r w:rsidR="00014B71">
              <w:rPr>
                <w:szCs w:val="28"/>
                <w:lang w:eastAsia="ru-RU"/>
              </w:rPr>
              <w:fldChar w:fldCharType="begin"/>
            </w:r>
            <w:r w:rsidR="00014B71">
              <w:rPr>
                <w:szCs w:val="28"/>
                <w:lang w:eastAsia="ru-RU"/>
              </w:rPr>
              <w:instrText xml:space="preserve"> INCLUDEPICTURE  "https://pics.esputnik.com/repository/applications/images/blank.gif" \* MERGEFORMATINET </w:instrText>
            </w:r>
            <w:r w:rsidR="00014B71">
              <w:rPr>
                <w:szCs w:val="28"/>
                <w:lang w:eastAsia="ru-RU"/>
              </w:rPr>
              <w:fldChar w:fldCharType="separate"/>
            </w:r>
            <w:r w:rsidR="00FE0317">
              <w:rPr>
                <w:szCs w:val="28"/>
                <w:lang w:eastAsia="ru-RU"/>
              </w:rPr>
              <w:fldChar w:fldCharType="begin"/>
            </w:r>
            <w:r w:rsidR="00FE0317">
              <w:rPr>
                <w:szCs w:val="28"/>
                <w:lang w:eastAsia="ru-RU"/>
              </w:rPr>
              <w:instrText xml:space="preserve"> INCLUDEPICTURE  "https://pics.esputnik.com/repository/applications/images/blank.gif" \* MERGEFORMATINET </w:instrText>
            </w:r>
            <w:r w:rsidR="00FE0317">
              <w:rPr>
                <w:szCs w:val="28"/>
                <w:lang w:eastAsia="ru-RU"/>
              </w:rPr>
              <w:fldChar w:fldCharType="separate"/>
            </w:r>
            <w:r w:rsidR="00DE4867">
              <w:rPr>
                <w:szCs w:val="28"/>
                <w:lang w:eastAsia="ru-RU"/>
              </w:rPr>
              <w:fldChar w:fldCharType="begin"/>
            </w:r>
            <w:r w:rsidR="00DE4867">
              <w:rPr>
                <w:szCs w:val="28"/>
                <w:lang w:eastAsia="ru-RU"/>
              </w:rPr>
              <w:instrText xml:space="preserve"> INCLUDEPICTURE  "https://pics.esputnik.com/repository/applications/images/blank.gif" \* MERGEFORMATINET </w:instrText>
            </w:r>
            <w:r w:rsidR="00DE4867">
              <w:rPr>
                <w:szCs w:val="28"/>
                <w:lang w:eastAsia="ru-RU"/>
              </w:rPr>
              <w:fldChar w:fldCharType="separate"/>
            </w:r>
            <w:r w:rsidR="00E22470">
              <w:rPr>
                <w:szCs w:val="28"/>
                <w:lang w:eastAsia="ru-RU"/>
              </w:rPr>
              <w:fldChar w:fldCharType="begin"/>
            </w:r>
            <w:r w:rsidR="00E22470">
              <w:rPr>
                <w:szCs w:val="28"/>
                <w:lang w:eastAsia="ru-RU"/>
              </w:rPr>
              <w:instrText xml:space="preserve"> INCLUDEPICTURE  "https://pics.esputnik.com/repository/applications/images/blank.gif" \* MERGEFORMATINET </w:instrText>
            </w:r>
            <w:r w:rsidR="00E22470">
              <w:rPr>
                <w:szCs w:val="28"/>
                <w:lang w:eastAsia="ru-RU"/>
              </w:rPr>
              <w:fldChar w:fldCharType="separate"/>
            </w:r>
            <w:r w:rsidR="0009145A">
              <w:rPr>
                <w:szCs w:val="28"/>
                <w:lang w:eastAsia="ru-RU"/>
              </w:rPr>
              <w:fldChar w:fldCharType="begin"/>
            </w:r>
            <w:r w:rsidR="0009145A">
              <w:rPr>
                <w:szCs w:val="28"/>
                <w:lang w:eastAsia="ru-RU"/>
              </w:rPr>
              <w:instrText xml:space="preserve"> INCLUDEPICTURE  "https://pics.esputnik.com/repository/applications/images/blank.gif" \* MERGEFORMATINET </w:instrText>
            </w:r>
            <w:r w:rsidR="0009145A">
              <w:rPr>
                <w:szCs w:val="28"/>
                <w:lang w:eastAsia="ru-RU"/>
              </w:rPr>
              <w:fldChar w:fldCharType="separate"/>
            </w:r>
            <w:r w:rsidR="007D5A81">
              <w:rPr>
                <w:szCs w:val="28"/>
                <w:lang w:eastAsia="ru-RU"/>
              </w:rPr>
              <w:fldChar w:fldCharType="begin"/>
            </w:r>
            <w:r w:rsidR="007D5A81">
              <w:rPr>
                <w:szCs w:val="28"/>
                <w:lang w:eastAsia="ru-RU"/>
              </w:rPr>
              <w:instrText xml:space="preserve"> INCLUDEPICTURE  "https://pics.esputnik.com/repository/applications/images/blank.gif" \* MERGEFORMATINET </w:instrText>
            </w:r>
            <w:r w:rsidR="007D5A81">
              <w:rPr>
                <w:szCs w:val="28"/>
                <w:lang w:eastAsia="ru-RU"/>
              </w:rPr>
              <w:fldChar w:fldCharType="separate"/>
            </w:r>
            <w:r w:rsidR="00BD6ED4">
              <w:rPr>
                <w:szCs w:val="28"/>
                <w:lang w:eastAsia="ru-RU"/>
              </w:rPr>
              <w:fldChar w:fldCharType="begin"/>
            </w:r>
            <w:r w:rsidR="00BD6ED4">
              <w:rPr>
                <w:szCs w:val="28"/>
                <w:lang w:eastAsia="ru-RU"/>
              </w:rPr>
              <w:instrText xml:space="preserve"> INCLUDEPICTURE  "https://pics.esputnik.com/repository/applications/images/blank.gif" \* MERGEFORMATINET </w:instrText>
            </w:r>
            <w:r w:rsidR="00BD6ED4">
              <w:rPr>
                <w:szCs w:val="28"/>
                <w:lang w:eastAsia="ru-RU"/>
              </w:rPr>
              <w:fldChar w:fldCharType="separate"/>
            </w:r>
            <w:r w:rsidR="008544AD">
              <w:rPr>
                <w:szCs w:val="28"/>
                <w:lang w:eastAsia="ru-RU"/>
              </w:rPr>
              <w:fldChar w:fldCharType="begin"/>
            </w:r>
            <w:r w:rsidR="008544AD">
              <w:rPr>
                <w:szCs w:val="28"/>
                <w:lang w:eastAsia="ru-RU"/>
              </w:rPr>
              <w:instrText xml:space="preserve"> INCLUDEPICTURE  "https://pics.esputnik.com/repository/applications/images/blank.gif" \* MERGEFORMATINET </w:instrText>
            </w:r>
            <w:r w:rsidR="008544AD">
              <w:rPr>
                <w:szCs w:val="28"/>
                <w:lang w:eastAsia="ru-RU"/>
              </w:rPr>
              <w:fldChar w:fldCharType="separate"/>
            </w:r>
            <w:r w:rsidR="00BB5170">
              <w:rPr>
                <w:szCs w:val="28"/>
                <w:lang w:eastAsia="ru-RU"/>
              </w:rPr>
              <w:fldChar w:fldCharType="begin"/>
            </w:r>
            <w:r w:rsidR="00BB5170">
              <w:rPr>
                <w:szCs w:val="28"/>
                <w:lang w:eastAsia="ru-RU"/>
              </w:rPr>
              <w:instrText xml:space="preserve"> INCLUDEPICTURE  "https://pics.esputnik.com/repository/applications/images/blank.gif" \* MERGEFORMATINET </w:instrText>
            </w:r>
            <w:r w:rsidR="00BB5170">
              <w:rPr>
                <w:szCs w:val="28"/>
                <w:lang w:eastAsia="ru-RU"/>
              </w:rPr>
              <w:fldChar w:fldCharType="separate"/>
            </w:r>
            <w:r w:rsidR="002A0929">
              <w:rPr>
                <w:szCs w:val="28"/>
                <w:lang w:eastAsia="ru-RU"/>
              </w:rPr>
              <w:fldChar w:fldCharType="begin"/>
            </w:r>
            <w:r w:rsidR="002A0929">
              <w:rPr>
                <w:szCs w:val="28"/>
                <w:lang w:eastAsia="ru-RU"/>
              </w:rPr>
              <w:instrText xml:space="preserve"> INCLUDEPICTURE  "https://pics.esputnik.com/repository/applications/images/blank.gif" \* MERGEFORMATINET </w:instrText>
            </w:r>
            <w:r w:rsidR="002A0929">
              <w:rPr>
                <w:szCs w:val="28"/>
                <w:lang w:eastAsia="ru-RU"/>
              </w:rPr>
              <w:fldChar w:fldCharType="separate"/>
            </w:r>
            <w:r w:rsidR="006B561D">
              <w:rPr>
                <w:szCs w:val="28"/>
                <w:lang w:eastAsia="ru-RU"/>
              </w:rPr>
              <w:fldChar w:fldCharType="begin"/>
            </w:r>
            <w:r w:rsidR="006B561D">
              <w:rPr>
                <w:szCs w:val="28"/>
                <w:lang w:eastAsia="ru-RU"/>
              </w:rPr>
              <w:instrText xml:space="preserve"> INCLUDEPICTURE  "https://pics.esputnik.com/repository/applications/images/blank.gif" \* MERGEFORMATINET </w:instrText>
            </w:r>
            <w:r w:rsidR="006B561D">
              <w:rPr>
                <w:szCs w:val="28"/>
                <w:lang w:eastAsia="ru-RU"/>
              </w:rPr>
              <w:fldChar w:fldCharType="separate"/>
            </w:r>
            <w:r w:rsidR="009E6E2F">
              <w:rPr>
                <w:szCs w:val="28"/>
                <w:lang w:eastAsia="ru-RU"/>
              </w:rPr>
              <w:fldChar w:fldCharType="begin"/>
            </w:r>
            <w:r w:rsidR="009E6E2F">
              <w:rPr>
                <w:szCs w:val="28"/>
                <w:lang w:eastAsia="ru-RU"/>
              </w:rPr>
              <w:instrText xml:space="preserve"> INCLUDEPICTURE  "https://pics.esputnik.com/repository/applications/images/blank.gif" \* MERGEFORMATINET </w:instrText>
            </w:r>
            <w:r w:rsidR="009E6E2F">
              <w:rPr>
                <w:szCs w:val="28"/>
                <w:lang w:eastAsia="ru-RU"/>
              </w:rPr>
              <w:fldChar w:fldCharType="separate"/>
            </w:r>
            <w:r w:rsidR="00A35D12">
              <w:rPr>
                <w:szCs w:val="28"/>
                <w:lang w:eastAsia="ru-RU"/>
              </w:rPr>
              <w:fldChar w:fldCharType="begin"/>
            </w:r>
            <w:r w:rsidR="00A35D12">
              <w:rPr>
                <w:szCs w:val="28"/>
                <w:lang w:eastAsia="ru-RU"/>
              </w:rPr>
              <w:instrText xml:space="preserve"> INCLUDEPICTURE  "https://pics.esputnik.com/repository/applications/images/blank.gif" \* MERGEFORMATINET </w:instrText>
            </w:r>
            <w:r w:rsidR="00A35D12">
              <w:rPr>
                <w:szCs w:val="28"/>
                <w:lang w:eastAsia="ru-RU"/>
              </w:rPr>
              <w:fldChar w:fldCharType="separate"/>
            </w:r>
            <w:r w:rsidR="0037301D">
              <w:rPr>
                <w:szCs w:val="28"/>
                <w:lang w:eastAsia="ru-RU"/>
              </w:rPr>
              <w:fldChar w:fldCharType="begin"/>
            </w:r>
            <w:r w:rsidR="0037301D">
              <w:rPr>
                <w:szCs w:val="28"/>
                <w:lang w:eastAsia="ru-RU"/>
              </w:rPr>
              <w:instrText xml:space="preserve"> INCLUDEPICTURE  "https://pics.esputnik.com/repository/applications/images/blank.gif" \* MERGEFORMATINET </w:instrText>
            </w:r>
            <w:r w:rsidR="0037301D">
              <w:rPr>
                <w:szCs w:val="28"/>
                <w:lang w:eastAsia="ru-RU"/>
              </w:rPr>
              <w:fldChar w:fldCharType="separate"/>
            </w:r>
            <w:r w:rsidR="00624BE7">
              <w:rPr>
                <w:szCs w:val="28"/>
                <w:lang w:eastAsia="ru-RU"/>
              </w:rPr>
              <w:fldChar w:fldCharType="begin"/>
            </w:r>
            <w:r w:rsidR="00624BE7">
              <w:rPr>
                <w:szCs w:val="28"/>
                <w:lang w:eastAsia="ru-RU"/>
              </w:rPr>
              <w:instrText xml:space="preserve"> INCLUDEPICTURE  "https://pics.esputnik.com/repository/applications/images/blank.gif" \* MERGEFORMATINET </w:instrText>
            </w:r>
            <w:r w:rsidR="00624BE7">
              <w:rPr>
                <w:szCs w:val="28"/>
                <w:lang w:eastAsia="ru-RU"/>
              </w:rPr>
              <w:fldChar w:fldCharType="separate"/>
            </w:r>
            <w:r w:rsidR="00CC45EE">
              <w:rPr>
                <w:szCs w:val="28"/>
                <w:lang w:eastAsia="ru-RU"/>
              </w:rPr>
              <w:fldChar w:fldCharType="begin"/>
            </w:r>
            <w:r w:rsidR="00CC45EE">
              <w:rPr>
                <w:szCs w:val="28"/>
                <w:lang w:eastAsia="ru-RU"/>
              </w:rPr>
              <w:instrText xml:space="preserve"> INCLUDEPICTURE  "https://pics.esputnik.com/repository/applications/images/blank.gif" \* MERGEFORMATINET </w:instrText>
            </w:r>
            <w:r w:rsidR="00CC45EE">
              <w:rPr>
                <w:szCs w:val="28"/>
                <w:lang w:eastAsia="ru-RU"/>
              </w:rPr>
              <w:fldChar w:fldCharType="separate"/>
            </w:r>
            <w:r w:rsidR="006F149F">
              <w:rPr>
                <w:szCs w:val="28"/>
                <w:lang w:eastAsia="ru-RU"/>
              </w:rPr>
              <w:fldChar w:fldCharType="begin"/>
            </w:r>
            <w:r w:rsidR="006F149F">
              <w:rPr>
                <w:szCs w:val="28"/>
                <w:lang w:eastAsia="ru-RU"/>
              </w:rPr>
              <w:instrText xml:space="preserve"> INCLUDEPICTURE  "https://pics.esputnik.com/repository/applications/images/blank.gif" \* MERGEFORMATINET </w:instrText>
            </w:r>
            <w:r w:rsidR="006F149F">
              <w:rPr>
                <w:szCs w:val="28"/>
                <w:lang w:eastAsia="ru-RU"/>
              </w:rPr>
              <w:fldChar w:fldCharType="separate"/>
            </w:r>
            <w:r w:rsidR="0094094E">
              <w:rPr>
                <w:szCs w:val="28"/>
                <w:lang w:eastAsia="ru-RU"/>
              </w:rPr>
              <w:fldChar w:fldCharType="begin"/>
            </w:r>
            <w:r w:rsidR="0094094E">
              <w:rPr>
                <w:szCs w:val="28"/>
                <w:lang w:eastAsia="ru-RU"/>
              </w:rPr>
              <w:instrText xml:space="preserve"> INCLUDEPICTURE  "https://pics.esputnik.com/repository/applications/images/blank.gif" \* MERGEFORMATINET </w:instrText>
            </w:r>
            <w:r w:rsidR="0094094E">
              <w:rPr>
                <w:szCs w:val="28"/>
                <w:lang w:eastAsia="ru-RU"/>
              </w:rPr>
              <w:fldChar w:fldCharType="separate"/>
            </w:r>
            <w:r w:rsidR="00415BD2">
              <w:rPr>
                <w:szCs w:val="28"/>
                <w:lang w:eastAsia="ru-RU"/>
              </w:rPr>
              <w:fldChar w:fldCharType="begin"/>
            </w:r>
            <w:r w:rsidR="00415BD2">
              <w:rPr>
                <w:szCs w:val="28"/>
                <w:lang w:eastAsia="ru-RU"/>
              </w:rPr>
              <w:instrText xml:space="preserve"> INCLUDEPICTURE  "https://pics.esputnik.com/repository/applications/images/blank.gif" \* MERGEFORMATINET </w:instrText>
            </w:r>
            <w:r w:rsidR="00415BD2">
              <w:rPr>
                <w:szCs w:val="28"/>
                <w:lang w:eastAsia="ru-RU"/>
              </w:rPr>
              <w:fldChar w:fldCharType="separate"/>
            </w:r>
            <w:r w:rsidR="00B867A1">
              <w:rPr>
                <w:szCs w:val="28"/>
                <w:lang w:eastAsia="ru-RU"/>
              </w:rPr>
              <w:fldChar w:fldCharType="begin"/>
            </w:r>
            <w:r w:rsidR="00B867A1">
              <w:rPr>
                <w:szCs w:val="28"/>
                <w:lang w:eastAsia="ru-RU"/>
              </w:rPr>
              <w:instrText xml:space="preserve"> INCLUDEPICTURE  "https://pics.esputnik.com/repository/applications/images/blank.gif" \* MERGEFORMATINET </w:instrText>
            </w:r>
            <w:r w:rsidR="00B867A1">
              <w:rPr>
                <w:szCs w:val="28"/>
                <w:lang w:eastAsia="ru-RU"/>
              </w:rPr>
              <w:fldChar w:fldCharType="separate"/>
            </w:r>
            <w:r w:rsidR="003C31FB">
              <w:rPr>
                <w:szCs w:val="28"/>
                <w:lang w:eastAsia="ru-RU"/>
              </w:rPr>
              <w:fldChar w:fldCharType="begin"/>
            </w:r>
            <w:r w:rsidR="003C31FB">
              <w:rPr>
                <w:szCs w:val="28"/>
                <w:lang w:eastAsia="ru-RU"/>
              </w:rPr>
              <w:instrText xml:space="preserve"> INCLUDEPICTURE  "https://pics.esputnik.com/repository/applications/images/blank.gif" \* MERGEFORMATINET </w:instrText>
            </w:r>
            <w:r w:rsidR="003C31FB">
              <w:rPr>
                <w:szCs w:val="28"/>
                <w:lang w:eastAsia="ru-RU"/>
              </w:rPr>
              <w:fldChar w:fldCharType="separate"/>
            </w:r>
            <w:r w:rsidR="006F40A3">
              <w:rPr>
                <w:szCs w:val="28"/>
                <w:lang w:eastAsia="ru-RU"/>
              </w:rPr>
              <w:fldChar w:fldCharType="begin"/>
            </w:r>
            <w:r w:rsidR="006F40A3">
              <w:rPr>
                <w:szCs w:val="28"/>
                <w:lang w:eastAsia="ru-RU"/>
              </w:rPr>
              <w:instrText xml:space="preserve"> INCLUDEPICTURE  "https://pics.esputnik.com/repository/applications/images/blank.gif" \* MERGEFORMATINET </w:instrText>
            </w:r>
            <w:r w:rsidR="006F40A3">
              <w:rPr>
                <w:szCs w:val="28"/>
                <w:lang w:eastAsia="ru-RU"/>
              </w:rPr>
              <w:fldChar w:fldCharType="separate"/>
            </w:r>
            <w:r w:rsidR="00D76C33">
              <w:rPr>
                <w:szCs w:val="28"/>
                <w:lang w:eastAsia="ru-RU"/>
              </w:rPr>
              <w:fldChar w:fldCharType="begin"/>
            </w:r>
            <w:r w:rsidR="00D76C33">
              <w:rPr>
                <w:szCs w:val="28"/>
                <w:lang w:eastAsia="ru-RU"/>
              </w:rPr>
              <w:instrText xml:space="preserve"> INCLUDEPICTURE  "https://pics.esputnik.com/repository/applications/images/blank.gif" \* MERGEFORMATINET </w:instrText>
            </w:r>
            <w:r w:rsidR="00D76C33">
              <w:rPr>
                <w:szCs w:val="28"/>
                <w:lang w:eastAsia="ru-RU"/>
              </w:rPr>
              <w:fldChar w:fldCharType="separate"/>
            </w:r>
            <w:r w:rsidR="006C1731">
              <w:rPr>
                <w:szCs w:val="28"/>
                <w:lang w:eastAsia="ru-RU"/>
              </w:rPr>
              <w:fldChar w:fldCharType="begin"/>
            </w:r>
            <w:r w:rsidR="006C1731">
              <w:rPr>
                <w:szCs w:val="28"/>
                <w:lang w:eastAsia="ru-RU"/>
              </w:rPr>
              <w:instrText xml:space="preserve"> INCLUDEPICTURE  "https://pics.esputnik.com/repository/applications/images/blank.gif" \* MERGEFORMATINET </w:instrText>
            </w:r>
            <w:r w:rsidR="006C1731">
              <w:rPr>
                <w:szCs w:val="28"/>
                <w:lang w:eastAsia="ru-RU"/>
              </w:rPr>
              <w:fldChar w:fldCharType="separate"/>
            </w:r>
            <w:r w:rsidR="00510122">
              <w:rPr>
                <w:szCs w:val="28"/>
                <w:lang w:eastAsia="ru-RU"/>
              </w:rPr>
              <w:fldChar w:fldCharType="begin"/>
            </w:r>
            <w:r w:rsidR="00510122">
              <w:rPr>
                <w:szCs w:val="28"/>
                <w:lang w:eastAsia="ru-RU"/>
              </w:rPr>
              <w:instrText xml:space="preserve"> INCLUDEPICTURE  "https://pics.esputnik.com/repository/applications/images/blank.gif" \* MERGEFORMATINET </w:instrText>
            </w:r>
            <w:r w:rsidR="00510122">
              <w:rPr>
                <w:szCs w:val="28"/>
                <w:lang w:eastAsia="ru-RU"/>
              </w:rPr>
              <w:fldChar w:fldCharType="separate"/>
            </w:r>
            <w:r w:rsidR="00E60E85">
              <w:rPr>
                <w:szCs w:val="28"/>
                <w:lang w:eastAsia="ru-RU"/>
              </w:rPr>
              <w:fldChar w:fldCharType="begin"/>
            </w:r>
            <w:r w:rsidR="00E60E85">
              <w:rPr>
                <w:szCs w:val="28"/>
                <w:lang w:eastAsia="ru-RU"/>
              </w:rPr>
              <w:instrText xml:space="preserve"> INCLUDEPICTURE  "https://pics.esputnik.com/repository/applications/images/blank.gif" \* MERGEFORMATINET </w:instrText>
            </w:r>
            <w:r w:rsidR="00E60E85">
              <w:rPr>
                <w:szCs w:val="28"/>
                <w:lang w:eastAsia="ru-RU"/>
              </w:rPr>
              <w:fldChar w:fldCharType="separate"/>
            </w:r>
            <w:r w:rsidR="00B47F8E">
              <w:rPr>
                <w:szCs w:val="28"/>
                <w:lang w:eastAsia="ru-RU"/>
              </w:rPr>
              <w:fldChar w:fldCharType="begin"/>
            </w:r>
            <w:r w:rsidR="00B47F8E">
              <w:rPr>
                <w:szCs w:val="28"/>
                <w:lang w:eastAsia="ru-RU"/>
              </w:rPr>
              <w:instrText xml:space="preserve"> INCLUDEPICTURE  "https://pics.esputnik.com/repository/applications/images/blank.gif" \* MERGEFORMATINET </w:instrText>
            </w:r>
            <w:r w:rsidR="00B47F8E">
              <w:rPr>
                <w:szCs w:val="28"/>
                <w:lang w:eastAsia="ru-RU"/>
              </w:rPr>
              <w:fldChar w:fldCharType="separate"/>
            </w:r>
            <w:r w:rsidR="000705E3">
              <w:rPr>
                <w:szCs w:val="28"/>
                <w:lang w:eastAsia="ru-RU"/>
              </w:rPr>
              <w:fldChar w:fldCharType="begin"/>
            </w:r>
            <w:r w:rsidR="000705E3">
              <w:rPr>
                <w:szCs w:val="28"/>
                <w:lang w:eastAsia="ru-RU"/>
              </w:rPr>
              <w:instrText xml:space="preserve"> INCLUDEPICTURE  "https://pics.esputnik.com/repository/applications/images/blank.gif" \* MERGEFORMATINET </w:instrText>
            </w:r>
            <w:r w:rsidR="000705E3">
              <w:rPr>
                <w:szCs w:val="28"/>
                <w:lang w:eastAsia="ru-RU"/>
              </w:rPr>
              <w:fldChar w:fldCharType="separate"/>
            </w:r>
            <w:r w:rsidR="00EB630C">
              <w:rPr>
                <w:szCs w:val="28"/>
                <w:lang w:eastAsia="ru-RU"/>
              </w:rPr>
              <w:fldChar w:fldCharType="begin"/>
            </w:r>
            <w:r w:rsidR="00EB630C">
              <w:rPr>
                <w:szCs w:val="28"/>
                <w:lang w:eastAsia="ru-RU"/>
              </w:rPr>
              <w:instrText xml:space="preserve"> </w:instrText>
            </w:r>
            <w:r w:rsidR="00EB630C">
              <w:rPr>
                <w:szCs w:val="28"/>
                <w:lang w:eastAsia="ru-RU"/>
              </w:rPr>
              <w:instrText>INCLUDEPICTURE  "https://pics.esputnik.com/repository/applications/images/blank.gif" \* MERGEFORMATINET</w:instrText>
            </w:r>
            <w:r w:rsidR="00EB630C">
              <w:rPr>
                <w:szCs w:val="28"/>
                <w:lang w:eastAsia="ru-RU"/>
              </w:rPr>
              <w:instrText xml:space="preserve"> </w:instrText>
            </w:r>
            <w:r w:rsidR="00EB630C">
              <w:rPr>
                <w:szCs w:val="28"/>
                <w:lang w:eastAsia="ru-RU"/>
              </w:rPr>
              <w:fldChar w:fldCharType="separate"/>
            </w:r>
            <w:r w:rsidR="00EB630C">
              <w:rPr>
                <w:szCs w:val="28"/>
                <w:lang w:eastAsia="ru-RU"/>
              </w:rPr>
              <w:pict w14:anchorId="06E87CE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5pt;height:.75pt">
                  <v:imagedata r:id="rId30" r:href="rId31"/>
                </v:shape>
              </w:pict>
            </w:r>
            <w:r w:rsidR="00EB630C">
              <w:rPr>
                <w:szCs w:val="28"/>
                <w:lang w:eastAsia="ru-RU"/>
              </w:rPr>
              <w:fldChar w:fldCharType="end"/>
            </w:r>
            <w:r w:rsidR="000705E3">
              <w:rPr>
                <w:szCs w:val="28"/>
                <w:lang w:eastAsia="ru-RU"/>
              </w:rPr>
              <w:fldChar w:fldCharType="end"/>
            </w:r>
            <w:r w:rsidR="00B47F8E">
              <w:rPr>
                <w:szCs w:val="28"/>
                <w:lang w:eastAsia="ru-RU"/>
              </w:rPr>
              <w:fldChar w:fldCharType="end"/>
            </w:r>
            <w:r w:rsidR="00E60E85">
              <w:rPr>
                <w:szCs w:val="28"/>
                <w:lang w:eastAsia="ru-RU"/>
              </w:rPr>
              <w:fldChar w:fldCharType="end"/>
            </w:r>
            <w:r w:rsidR="00510122">
              <w:rPr>
                <w:szCs w:val="28"/>
                <w:lang w:eastAsia="ru-RU"/>
              </w:rPr>
              <w:fldChar w:fldCharType="end"/>
            </w:r>
            <w:r w:rsidR="006C1731">
              <w:rPr>
                <w:szCs w:val="28"/>
                <w:lang w:eastAsia="ru-RU"/>
              </w:rPr>
              <w:fldChar w:fldCharType="end"/>
            </w:r>
            <w:r w:rsidR="00D76C33">
              <w:rPr>
                <w:szCs w:val="28"/>
                <w:lang w:eastAsia="ru-RU"/>
              </w:rPr>
              <w:fldChar w:fldCharType="end"/>
            </w:r>
            <w:r w:rsidR="006F40A3">
              <w:rPr>
                <w:szCs w:val="28"/>
                <w:lang w:eastAsia="ru-RU"/>
              </w:rPr>
              <w:fldChar w:fldCharType="end"/>
            </w:r>
            <w:r w:rsidR="003C31FB">
              <w:rPr>
                <w:szCs w:val="28"/>
                <w:lang w:eastAsia="ru-RU"/>
              </w:rPr>
              <w:fldChar w:fldCharType="end"/>
            </w:r>
            <w:r w:rsidR="00B867A1">
              <w:rPr>
                <w:szCs w:val="28"/>
                <w:lang w:eastAsia="ru-RU"/>
              </w:rPr>
              <w:fldChar w:fldCharType="end"/>
            </w:r>
            <w:r w:rsidR="00415BD2">
              <w:rPr>
                <w:szCs w:val="28"/>
                <w:lang w:eastAsia="ru-RU"/>
              </w:rPr>
              <w:fldChar w:fldCharType="end"/>
            </w:r>
            <w:r w:rsidR="0094094E">
              <w:rPr>
                <w:szCs w:val="28"/>
                <w:lang w:eastAsia="ru-RU"/>
              </w:rPr>
              <w:fldChar w:fldCharType="end"/>
            </w:r>
            <w:r w:rsidR="006F149F">
              <w:rPr>
                <w:szCs w:val="28"/>
                <w:lang w:eastAsia="ru-RU"/>
              </w:rPr>
              <w:fldChar w:fldCharType="end"/>
            </w:r>
            <w:r w:rsidR="00CC45EE">
              <w:rPr>
                <w:szCs w:val="28"/>
                <w:lang w:eastAsia="ru-RU"/>
              </w:rPr>
              <w:fldChar w:fldCharType="end"/>
            </w:r>
            <w:r w:rsidR="00624BE7">
              <w:rPr>
                <w:szCs w:val="28"/>
                <w:lang w:eastAsia="ru-RU"/>
              </w:rPr>
              <w:fldChar w:fldCharType="end"/>
            </w:r>
            <w:r w:rsidR="0037301D">
              <w:rPr>
                <w:szCs w:val="28"/>
                <w:lang w:eastAsia="ru-RU"/>
              </w:rPr>
              <w:fldChar w:fldCharType="end"/>
            </w:r>
            <w:r w:rsidR="00A35D12">
              <w:rPr>
                <w:szCs w:val="28"/>
                <w:lang w:eastAsia="ru-RU"/>
              </w:rPr>
              <w:fldChar w:fldCharType="end"/>
            </w:r>
            <w:r w:rsidR="009E6E2F">
              <w:rPr>
                <w:szCs w:val="28"/>
                <w:lang w:eastAsia="ru-RU"/>
              </w:rPr>
              <w:fldChar w:fldCharType="end"/>
            </w:r>
            <w:r w:rsidR="006B561D">
              <w:rPr>
                <w:szCs w:val="28"/>
                <w:lang w:eastAsia="ru-RU"/>
              </w:rPr>
              <w:fldChar w:fldCharType="end"/>
            </w:r>
            <w:r w:rsidR="002A0929">
              <w:rPr>
                <w:szCs w:val="28"/>
                <w:lang w:eastAsia="ru-RU"/>
              </w:rPr>
              <w:fldChar w:fldCharType="end"/>
            </w:r>
            <w:r w:rsidR="00BB5170">
              <w:rPr>
                <w:szCs w:val="28"/>
                <w:lang w:eastAsia="ru-RU"/>
              </w:rPr>
              <w:fldChar w:fldCharType="end"/>
            </w:r>
            <w:r w:rsidR="008544AD">
              <w:rPr>
                <w:szCs w:val="28"/>
                <w:lang w:eastAsia="ru-RU"/>
              </w:rPr>
              <w:fldChar w:fldCharType="end"/>
            </w:r>
            <w:r w:rsidR="00BD6ED4">
              <w:rPr>
                <w:szCs w:val="28"/>
                <w:lang w:eastAsia="ru-RU"/>
              </w:rPr>
              <w:fldChar w:fldCharType="end"/>
            </w:r>
            <w:r w:rsidR="007D5A81">
              <w:rPr>
                <w:szCs w:val="28"/>
                <w:lang w:eastAsia="ru-RU"/>
              </w:rPr>
              <w:fldChar w:fldCharType="end"/>
            </w:r>
            <w:r w:rsidR="0009145A">
              <w:rPr>
                <w:szCs w:val="28"/>
                <w:lang w:eastAsia="ru-RU"/>
              </w:rPr>
              <w:fldChar w:fldCharType="end"/>
            </w:r>
            <w:r w:rsidR="00E22470">
              <w:rPr>
                <w:szCs w:val="28"/>
                <w:lang w:eastAsia="ru-RU"/>
              </w:rPr>
              <w:fldChar w:fldCharType="end"/>
            </w:r>
            <w:r w:rsidR="00DE4867">
              <w:rPr>
                <w:szCs w:val="28"/>
                <w:lang w:eastAsia="ru-RU"/>
              </w:rPr>
              <w:fldChar w:fldCharType="end"/>
            </w:r>
            <w:r w:rsidR="00FE0317">
              <w:rPr>
                <w:szCs w:val="28"/>
                <w:lang w:eastAsia="ru-RU"/>
              </w:rPr>
              <w:fldChar w:fldCharType="end"/>
            </w:r>
            <w:r w:rsidR="00014B71">
              <w:rPr>
                <w:szCs w:val="28"/>
                <w:lang w:eastAsia="ru-RU"/>
              </w:rPr>
              <w:fldChar w:fldCharType="end"/>
            </w:r>
            <w:r w:rsidR="009028BF">
              <w:rPr>
                <w:szCs w:val="28"/>
                <w:lang w:eastAsia="ru-RU"/>
              </w:rPr>
              <w:fldChar w:fldCharType="end"/>
            </w:r>
            <w:r w:rsidR="00C76A97">
              <w:rPr>
                <w:szCs w:val="28"/>
                <w:lang w:eastAsia="ru-RU"/>
              </w:rPr>
              <w:fldChar w:fldCharType="end"/>
            </w:r>
            <w:r w:rsidRPr="0017219E">
              <w:rPr>
                <w:szCs w:val="28"/>
                <w:lang w:eastAsia="ru-RU"/>
              </w:rPr>
              <w:fldChar w:fldCharType="end"/>
            </w:r>
          </w:p>
        </w:tc>
      </w:tr>
    </w:tbl>
    <w:p w14:paraId="0A616E13" w14:textId="77777777" w:rsidR="0017219E" w:rsidRPr="0017219E" w:rsidRDefault="0017219E" w:rsidP="00FE0317">
      <w:pPr>
        <w:rPr>
          <w:b/>
        </w:rPr>
      </w:pPr>
    </w:p>
    <w:sectPr w:rsidR="0017219E" w:rsidRPr="0017219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OpenSymbol">
    <w:altName w:val="Arial Unicode MS"/>
    <w:charset w:val="CC"/>
    <w:family w:val="auto"/>
    <w:pitch w:val="default"/>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ndale Sans UI">
    <w:altName w:val="Arial Unicode MS"/>
    <w:charset w:val="00"/>
    <w:family w:val="auto"/>
    <w:pitch w:val="variable"/>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TimesNewRomanPSMT">
    <w:altName w:val="Times New Roman"/>
    <w:charset w:val="CC"/>
    <w:family w:val="roman"/>
    <w:pitch w:val="default"/>
  </w:font>
  <w:font w:name="Times New Roman+FPEF">
    <w:charset w:val="CC"/>
    <w:family w:val="auto"/>
    <w:pitch w:val="default"/>
  </w:font>
  <w:font w:name="TimesNewRoman">
    <w:altName w:val="Times New Roman"/>
    <w:charset w:val="00"/>
    <w:family w:val="roman"/>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207"/>
        </w:tabs>
        <w:ind w:left="639" w:hanging="432"/>
      </w:pPr>
    </w:lvl>
    <w:lvl w:ilvl="1">
      <w:start w:val="1"/>
      <w:numFmt w:val="none"/>
      <w:pStyle w:val="2"/>
      <w:suff w:val="nothing"/>
      <w:lvlText w:val=""/>
      <w:lvlJc w:val="left"/>
      <w:pPr>
        <w:tabs>
          <w:tab w:val="num" w:pos="207"/>
        </w:tabs>
        <w:ind w:left="783" w:hanging="576"/>
      </w:pPr>
    </w:lvl>
    <w:lvl w:ilvl="2">
      <w:start w:val="1"/>
      <w:numFmt w:val="none"/>
      <w:suff w:val="nothing"/>
      <w:lvlText w:val=""/>
      <w:lvlJc w:val="left"/>
      <w:pPr>
        <w:tabs>
          <w:tab w:val="num" w:pos="207"/>
        </w:tabs>
        <w:ind w:left="927" w:hanging="720"/>
      </w:pPr>
    </w:lvl>
    <w:lvl w:ilvl="3">
      <w:start w:val="1"/>
      <w:numFmt w:val="none"/>
      <w:suff w:val="nothing"/>
      <w:lvlText w:val=""/>
      <w:lvlJc w:val="left"/>
      <w:pPr>
        <w:tabs>
          <w:tab w:val="num" w:pos="207"/>
        </w:tabs>
        <w:ind w:left="1071" w:hanging="864"/>
      </w:pPr>
    </w:lvl>
    <w:lvl w:ilvl="4">
      <w:start w:val="1"/>
      <w:numFmt w:val="none"/>
      <w:suff w:val="nothing"/>
      <w:lvlText w:val=""/>
      <w:lvlJc w:val="left"/>
      <w:pPr>
        <w:tabs>
          <w:tab w:val="num" w:pos="207"/>
        </w:tabs>
        <w:ind w:left="1215" w:hanging="1008"/>
      </w:pPr>
    </w:lvl>
    <w:lvl w:ilvl="5">
      <w:start w:val="1"/>
      <w:numFmt w:val="none"/>
      <w:suff w:val="nothing"/>
      <w:lvlText w:val=""/>
      <w:lvlJc w:val="left"/>
      <w:pPr>
        <w:tabs>
          <w:tab w:val="num" w:pos="207"/>
        </w:tabs>
        <w:ind w:left="1359" w:hanging="1152"/>
      </w:pPr>
    </w:lvl>
    <w:lvl w:ilvl="6">
      <w:start w:val="1"/>
      <w:numFmt w:val="none"/>
      <w:suff w:val="nothing"/>
      <w:lvlText w:val=""/>
      <w:lvlJc w:val="left"/>
      <w:pPr>
        <w:tabs>
          <w:tab w:val="num" w:pos="207"/>
        </w:tabs>
        <w:ind w:left="1503" w:hanging="1296"/>
      </w:pPr>
    </w:lvl>
    <w:lvl w:ilvl="7">
      <w:start w:val="1"/>
      <w:numFmt w:val="none"/>
      <w:suff w:val="nothing"/>
      <w:lvlText w:val=""/>
      <w:lvlJc w:val="left"/>
      <w:pPr>
        <w:tabs>
          <w:tab w:val="num" w:pos="207"/>
        </w:tabs>
        <w:ind w:left="1647" w:hanging="1440"/>
      </w:pPr>
    </w:lvl>
    <w:lvl w:ilvl="8">
      <w:start w:val="1"/>
      <w:numFmt w:val="none"/>
      <w:suff w:val="nothing"/>
      <w:lvlText w:val=""/>
      <w:lvlJc w:val="left"/>
      <w:pPr>
        <w:tabs>
          <w:tab w:val="num" w:pos="207"/>
        </w:tabs>
        <w:ind w:left="1791" w:hanging="1584"/>
      </w:pPr>
    </w:lvl>
  </w:abstractNum>
  <w:abstractNum w:abstractNumId="1" w15:restartNumberingAfterBreak="0">
    <w:nsid w:val="00000002"/>
    <w:multiLevelType w:val="multilevel"/>
    <w:tmpl w:val="00000002"/>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 w15:restartNumberingAfterBreak="0">
    <w:nsid w:val="00000003"/>
    <w:multiLevelType w:val="multilevel"/>
    <w:tmpl w:val="0000000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 w15:restartNumberingAfterBreak="0">
    <w:nsid w:val="08457A58"/>
    <w:multiLevelType w:val="hybridMultilevel"/>
    <w:tmpl w:val="CC4ACAC2"/>
    <w:lvl w:ilvl="0" w:tplc="9468C4C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F53238A"/>
    <w:multiLevelType w:val="hybridMultilevel"/>
    <w:tmpl w:val="4E30F13C"/>
    <w:lvl w:ilvl="0" w:tplc="0419000D">
      <w:start w:val="1"/>
      <w:numFmt w:val="bullet"/>
      <w:lvlText w:val=""/>
      <w:lvlJc w:val="left"/>
      <w:pPr>
        <w:ind w:left="1495" w:hanging="360"/>
      </w:pPr>
      <w:rPr>
        <w:rFonts w:ascii="Wingdings" w:hAnsi="Wingdings" w:hint="default"/>
      </w:rPr>
    </w:lvl>
    <w:lvl w:ilvl="1" w:tplc="04190003" w:tentative="1">
      <w:start w:val="1"/>
      <w:numFmt w:val="bullet"/>
      <w:lvlText w:val="o"/>
      <w:lvlJc w:val="left"/>
      <w:pPr>
        <w:ind w:left="2215" w:hanging="360"/>
      </w:pPr>
      <w:rPr>
        <w:rFonts w:ascii="Courier New" w:hAnsi="Courier New" w:cs="Courier New" w:hint="default"/>
      </w:rPr>
    </w:lvl>
    <w:lvl w:ilvl="2" w:tplc="04190005" w:tentative="1">
      <w:start w:val="1"/>
      <w:numFmt w:val="bullet"/>
      <w:lvlText w:val=""/>
      <w:lvlJc w:val="left"/>
      <w:pPr>
        <w:ind w:left="2935" w:hanging="360"/>
      </w:pPr>
      <w:rPr>
        <w:rFonts w:ascii="Wingdings" w:hAnsi="Wingdings" w:hint="default"/>
      </w:rPr>
    </w:lvl>
    <w:lvl w:ilvl="3" w:tplc="04190001" w:tentative="1">
      <w:start w:val="1"/>
      <w:numFmt w:val="bullet"/>
      <w:lvlText w:val=""/>
      <w:lvlJc w:val="left"/>
      <w:pPr>
        <w:ind w:left="3655" w:hanging="360"/>
      </w:pPr>
      <w:rPr>
        <w:rFonts w:ascii="Symbol" w:hAnsi="Symbol" w:hint="default"/>
      </w:rPr>
    </w:lvl>
    <w:lvl w:ilvl="4" w:tplc="04190003" w:tentative="1">
      <w:start w:val="1"/>
      <w:numFmt w:val="bullet"/>
      <w:lvlText w:val="o"/>
      <w:lvlJc w:val="left"/>
      <w:pPr>
        <w:ind w:left="4375" w:hanging="360"/>
      </w:pPr>
      <w:rPr>
        <w:rFonts w:ascii="Courier New" w:hAnsi="Courier New" w:cs="Courier New" w:hint="default"/>
      </w:rPr>
    </w:lvl>
    <w:lvl w:ilvl="5" w:tplc="04190005" w:tentative="1">
      <w:start w:val="1"/>
      <w:numFmt w:val="bullet"/>
      <w:lvlText w:val=""/>
      <w:lvlJc w:val="left"/>
      <w:pPr>
        <w:ind w:left="5095" w:hanging="360"/>
      </w:pPr>
      <w:rPr>
        <w:rFonts w:ascii="Wingdings" w:hAnsi="Wingdings" w:hint="default"/>
      </w:rPr>
    </w:lvl>
    <w:lvl w:ilvl="6" w:tplc="04190001" w:tentative="1">
      <w:start w:val="1"/>
      <w:numFmt w:val="bullet"/>
      <w:lvlText w:val=""/>
      <w:lvlJc w:val="left"/>
      <w:pPr>
        <w:ind w:left="5815" w:hanging="360"/>
      </w:pPr>
      <w:rPr>
        <w:rFonts w:ascii="Symbol" w:hAnsi="Symbol" w:hint="default"/>
      </w:rPr>
    </w:lvl>
    <w:lvl w:ilvl="7" w:tplc="04190003" w:tentative="1">
      <w:start w:val="1"/>
      <w:numFmt w:val="bullet"/>
      <w:lvlText w:val="o"/>
      <w:lvlJc w:val="left"/>
      <w:pPr>
        <w:ind w:left="6535" w:hanging="360"/>
      </w:pPr>
      <w:rPr>
        <w:rFonts w:ascii="Courier New" w:hAnsi="Courier New" w:cs="Courier New" w:hint="default"/>
      </w:rPr>
    </w:lvl>
    <w:lvl w:ilvl="8" w:tplc="04190005" w:tentative="1">
      <w:start w:val="1"/>
      <w:numFmt w:val="bullet"/>
      <w:lvlText w:val=""/>
      <w:lvlJc w:val="left"/>
      <w:pPr>
        <w:ind w:left="7255" w:hanging="360"/>
      </w:pPr>
      <w:rPr>
        <w:rFonts w:ascii="Wingdings" w:hAnsi="Wingdings" w:hint="default"/>
      </w:rPr>
    </w:lvl>
  </w:abstractNum>
  <w:abstractNum w:abstractNumId="5" w15:restartNumberingAfterBreak="0">
    <w:nsid w:val="179A14FE"/>
    <w:multiLevelType w:val="hybridMultilevel"/>
    <w:tmpl w:val="2594022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F2B643B"/>
    <w:multiLevelType w:val="hybridMultilevel"/>
    <w:tmpl w:val="DFA8F43C"/>
    <w:lvl w:ilvl="0" w:tplc="7628701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15:restartNumberingAfterBreak="0">
    <w:nsid w:val="271E5968"/>
    <w:multiLevelType w:val="hybridMultilevel"/>
    <w:tmpl w:val="6E647D28"/>
    <w:lvl w:ilvl="0" w:tplc="04190001">
      <w:start w:val="1"/>
      <w:numFmt w:val="bullet"/>
      <w:lvlText w:val=""/>
      <w:lvlJc w:val="left"/>
      <w:pPr>
        <w:ind w:left="1364" w:hanging="360"/>
      </w:pPr>
      <w:rPr>
        <w:rFonts w:ascii="Symbol" w:hAnsi="Symbol" w:hint="default"/>
      </w:rPr>
    </w:lvl>
    <w:lvl w:ilvl="1" w:tplc="04190003">
      <w:start w:val="1"/>
      <w:numFmt w:val="bullet"/>
      <w:lvlText w:val="o"/>
      <w:lvlJc w:val="left"/>
      <w:pPr>
        <w:ind w:left="2084" w:hanging="360"/>
      </w:pPr>
      <w:rPr>
        <w:rFonts w:ascii="Courier New" w:hAnsi="Courier New" w:cs="Courier New" w:hint="default"/>
      </w:rPr>
    </w:lvl>
    <w:lvl w:ilvl="2" w:tplc="04190005">
      <w:start w:val="1"/>
      <w:numFmt w:val="bullet"/>
      <w:lvlText w:val=""/>
      <w:lvlJc w:val="left"/>
      <w:pPr>
        <w:ind w:left="2804" w:hanging="360"/>
      </w:pPr>
      <w:rPr>
        <w:rFonts w:ascii="Wingdings" w:hAnsi="Wingdings" w:hint="default"/>
      </w:rPr>
    </w:lvl>
    <w:lvl w:ilvl="3" w:tplc="04190001">
      <w:start w:val="1"/>
      <w:numFmt w:val="bullet"/>
      <w:lvlText w:val=""/>
      <w:lvlJc w:val="left"/>
      <w:pPr>
        <w:ind w:left="3524" w:hanging="360"/>
      </w:pPr>
      <w:rPr>
        <w:rFonts w:ascii="Symbol" w:hAnsi="Symbol" w:hint="default"/>
      </w:rPr>
    </w:lvl>
    <w:lvl w:ilvl="4" w:tplc="04190003">
      <w:start w:val="1"/>
      <w:numFmt w:val="bullet"/>
      <w:lvlText w:val="o"/>
      <w:lvlJc w:val="left"/>
      <w:pPr>
        <w:ind w:left="4244" w:hanging="360"/>
      </w:pPr>
      <w:rPr>
        <w:rFonts w:ascii="Courier New" w:hAnsi="Courier New" w:cs="Courier New" w:hint="default"/>
      </w:rPr>
    </w:lvl>
    <w:lvl w:ilvl="5" w:tplc="04190005">
      <w:start w:val="1"/>
      <w:numFmt w:val="bullet"/>
      <w:lvlText w:val=""/>
      <w:lvlJc w:val="left"/>
      <w:pPr>
        <w:ind w:left="4964" w:hanging="360"/>
      </w:pPr>
      <w:rPr>
        <w:rFonts w:ascii="Wingdings" w:hAnsi="Wingdings" w:hint="default"/>
      </w:rPr>
    </w:lvl>
    <w:lvl w:ilvl="6" w:tplc="04190001">
      <w:start w:val="1"/>
      <w:numFmt w:val="bullet"/>
      <w:lvlText w:val=""/>
      <w:lvlJc w:val="left"/>
      <w:pPr>
        <w:ind w:left="5684" w:hanging="360"/>
      </w:pPr>
      <w:rPr>
        <w:rFonts w:ascii="Symbol" w:hAnsi="Symbol" w:hint="default"/>
      </w:rPr>
    </w:lvl>
    <w:lvl w:ilvl="7" w:tplc="04190003">
      <w:start w:val="1"/>
      <w:numFmt w:val="bullet"/>
      <w:lvlText w:val="o"/>
      <w:lvlJc w:val="left"/>
      <w:pPr>
        <w:ind w:left="6404" w:hanging="360"/>
      </w:pPr>
      <w:rPr>
        <w:rFonts w:ascii="Courier New" w:hAnsi="Courier New" w:cs="Courier New" w:hint="default"/>
      </w:rPr>
    </w:lvl>
    <w:lvl w:ilvl="8" w:tplc="04190005">
      <w:start w:val="1"/>
      <w:numFmt w:val="bullet"/>
      <w:lvlText w:val=""/>
      <w:lvlJc w:val="left"/>
      <w:pPr>
        <w:ind w:left="7124" w:hanging="360"/>
      </w:pPr>
      <w:rPr>
        <w:rFonts w:ascii="Wingdings" w:hAnsi="Wingdings" w:hint="default"/>
      </w:rPr>
    </w:lvl>
  </w:abstractNum>
  <w:abstractNum w:abstractNumId="8" w15:restartNumberingAfterBreak="0">
    <w:nsid w:val="28A503BC"/>
    <w:multiLevelType w:val="hybridMultilevel"/>
    <w:tmpl w:val="C54C80D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9DB73A0"/>
    <w:multiLevelType w:val="hybridMultilevel"/>
    <w:tmpl w:val="44E0D096"/>
    <w:lvl w:ilvl="0" w:tplc="0419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0" w15:restartNumberingAfterBreak="0">
    <w:nsid w:val="36081876"/>
    <w:multiLevelType w:val="hybridMultilevel"/>
    <w:tmpl w:val="3FA8631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1" w15:restartNumberingAfterBreak="0">
    <w:nsid w:val="377E200B"/>
    <w:multiLevelType w:val="hybridMultilevel"/>
    <w:tmpl w:val="0B66B700"/>
    <w:lvl w:ilvl="0" w:tplc="A14EDE80">
      <w:start w:val="1"/>
      <w:numFmt w:val="bullet"/>
      <w:lvlText w:val=""/>
      <w:lvlJc w:val="left"/>
      <w:pPr>
        <w:ind w:left="84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15:restartNumberingAfterBreak="0">
    <w:nsid w:val="385A079D"/>
    <w:multiLevelType w:val="hybridMultilevel"/>
    <w:tmpl w:val="7040BC44"/>
    <w:lvl w:ilvl="0" w:tplc="04190001">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hint="default"/>
      </w:rPr>
    </w:lvl>
  </w:abstractNum>
  <w:abstractNum w:abstractNumId="13" w15:restartNumberingAfterBreak="0">
    <w:nsid w:val="3C2F1C7A"/>
    <w:multiLevelType w:val="hybridMultilevel"/>
    <w:tmpl w:val="3BA219BA"/>
    <w:lvl w:ilvl="0" w:tplc="04190001">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hint="default"/>
      </w:rPr>
    </w:lvl>
  </w:abstractNum>
  <w:abstractNum w:abstractNumId="14" w15:restartNumberingAfterBreak="0">
    <w:nsid w:val="43060C27"/>
    <w:multiLevelType w:val="hybridMultilevel"/>
    <w:tmpl w:val="C93A5364"/>
    <w:lvl w:ilvl="0" w:tplc="B052C2A2">
      <w:numFmt w:val="bullet"/>
      <w:lvlText w:val="•"/>
      <w:lvlJc w:val="left"/>
      <w:pPr>
        <w:ind w:left="1065" w:hanging="705"/>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45C02C97"/>
    <w:multiLevelType w:val="hybridMultilevel"/>
    <w:tmpl w:val="B3A8BF10"/>
    <w:lvl w:ilvl="0" w:tplc="04190001">
      <w:start w:val="1"/>
      <w:numFmt w:val="bullet"/>
      <w:lvlText w:val=""/>
      <w:lvlJc w:val="left"/>
      <w:pPr>
        <w:ind w:left="644" w:hanging="360"/>
      </w:pPr>
      <w:rPr>
        <w:rFonts w:ascii="Symbol" w:hAnsi="Symbol"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 w15:restartNumberingAfterBreak="0">
    <w:nsid w:val="489373B1"/>
    <w:multiLevelType w:val="hybridMultilevel"/>
    <w:tmpl w:val="201408F0"/>
    <w:lvl w:ilvl="0" w:tplc="0419000F">
      <w:start w:val="1"/>
      <w:numFmt w:val="decimal"/>
      <w:lvlText w:val="%1."/>
      <w:lvlJc w:val="left"/>
      <w:pPr>
        <w:ind w:left="644" w:hanging="360"/>
      </w:pPr>
    </w:lvl>
    <w:lvl w:ilvl="1" w:tplc="04190019">
      <w:start w:val="1"/>
      <w:numFmt w:val="lowerLetter"/>
      <w:lvlText w:val="%2."/>
      <w:lvlJc w:val="left"/>
      <w:pPr>
        <w:ind w:left="1364" w:hanging="360"/>
      </w:pPr>
    </w:lvl>
    <w:lvl w:ilvl="2" w:tplc="0419001B">
      <w:start w:val="1"/>
      <w:numFmt w:val="lowerRoman"/>
      <w:lvlText w:val="%3."/>
      <w:lvlJc w:val="right"/>
      <w:pPr>
        <w:ind w:left="2084" w:hanging="180"/>
      </w:pPr>
    </w:lvl>
    <w:lvl w:ilvl="3" w:tplc="0419000F">
      <w:start w:val="1"/>
      <w:numFmt w:val="decimal"/>
      <w:lvlText w:val="%4."/>
      <w:lvlJc w:val="left"/>
      <w:pPr>
        <w:ind w:left="2804" w:hanging="360"/>
      </w:pPr>
    </w:lvl>
    <w:lvl w:ilvl="4" w:tplc="04190019">
      <w:start w:val="1"/>
      <w:numFmt w:val="lowerLetter"/>
      <w:lvlText w:val="%5."/>
      <w:lvlJc w:val="left"/>
      <w:pPr>
        <w:ind w:left="3524" w:hanging="360"/>
      </w:pPr>
    </w:lvl>
    <w:lvl w:ilvl="5" w:tplc="0419001B">
      <w:start w:val="1"/>
      <w:numFmt w:val="lowerRoman"/>
      <w:lvlText w:val="%6."/>
      <w:lvlJc w:val="right"/>
      <w:pPr>
        <w:ind w:left="4244" w:hanging="180"/>
      </w:pPr>
    </w:lvl>
    <w:lvl w:ilvl="6" w:tplc="0419000F">
      <w:start w:val="1"/>
      <w:numFmt w:val="decimal"/>
      <w:lvlText w:val="%7."/>
      <w:lvlJc w:val="left"/>
      <w:pPr>
        <w:ind w:left="4964" w:hanging="360"/>
      </w:pPr>
    </w:lvl>
    <w:lvl w:ilvl="7" w:tplc="04190019">
      <w:start w:val="1"/>
      <w:numFmt w:val="lowerLetter"/>
      <w:lvlText w:val="%8."/>
      <w:lvlJc w:val="left"/>
      <w:pPr>
        <w:ind w:left="5684" w:hanging="360"/>
      </w:pPr>
    </w:lvl>
    <w:lvl w:ilvl="8" w:tplc="0419001B">
      <w:start w:val="1"/>
      <w:numFmt w:val="lowerRoman"/>
      <w:lvlText w:val="%9."/>
      <w:lvlJc w:val="right"/>
      <w:pPr>
        <w:ind w:left="6404" w:hanging="180"/>
      </w:pPr>
    </w:lvl>
  </w:abstractNum>
  <w:abstractNum w:abstractNumId="17" w15:restartNumberingAfterBreak="0">
    <w:nsid w:val="4C1806E0"/>
    <w:multiLevelType w:val="hybridMultilevel"/>
    <w:tmpl w:val="C802A2F4"/>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8" w15:restartNumberingAfterBreak="0">
    <w:nsid w:val="4E850664"/>
    <w:multiLevelType w:val="hybridMultilevel"/>
    <w:tmpl w:val="9F946C9C"/>
    <w:lvl w:ilvl="0" w:tplc="4F9EB67E">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9" w15:restartNumberingAfterBreak="0">
    <w:nsid w:val="4EB24E72"/>
    <w:multiLevelType w:val="hybridMultilevel"/>
    <w:tmpl w:val="4B626B00"/>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15:restartNumberingAfterBreak="0">
    <w:nsid w:val="501D34B1"/>
    <w:multiLevelType w:val="hybridMultilevel"/>
    <w:tmpl w:val="49361EAA"/>
    <w:lvl w:ilvl="0" w:tplc="D05AACA8">
      <w:start w:val="1"/>
      <w:numFmt w:val="decimal"/>
      <w:lvlText w:val="%1."/>
      <w:lvlJc w:val="left"/>
      <w:pPr>
        <w:ind w:left="465"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1" w15:restartNumberingAfterBreak="0">
    <w:nsid w:val="53BD4895"/>
    <w:multiLevelType w:val="hybridMultilevel"/>
    <w:tmpl w:val="E0CC9DB0"/>
    <w:lvl w:ilvl="0" w:tplc="52C0FDC8">
      <w:start w:val="1"/>
      <w:numFmt w:val="bullet"/>
      <w:lvlText w:val=""/>
      <w:lvlJc w:val="left"/>
      <w:pPr>
        <w:ind w:left="360" w:hanging="360"/>
      </w:pPr>
      <w:rPr>
        <w:rFonts w:ascii="Symbol" w:hAnsi="Symbol" w:hint="default"/>
      </w:rPr>
    </w:lvl>
    <w:lvl w:ilvl="1" w:tplc="04190003" w:tentative="1">
      <w:start w:val="1"/>
      <w:numFmt w:val="bullet"/>
      <w:lvlText w:val="o"/>
      <w:lvlJc w:val="left"/>
      <w:pPr>
        <w:ind w:left="1575" w:hanging="360"/>
      </w:pPr>
      <w:rPr>
        <w:rFonts w:ascii="Courier New" w:hAnsi="Courier New" w:cs="Courier New" w:hint="default"/>
      </w:rPr>
    </w:lvl>
    <w:lvl w:ilvl="2" w:tplc="04190005" w:tentative="1">
      <w:start w:val="1"/>
      <w:numFmt w:val="bullet"/>
      <w:lvlText w:val=""/>
      <w:lvlJc w:val="left"/>
      <w:pPr>
        <w:ind w:left="2295" w:hanging="360"/>
      </w:pPr>
      <w:rPr>
        <w:rFonts w:ascii="Wingdings" w:hAnsi="Wingdings" w:hint="default"/>
      </w:rPr>
    </w:lvl>
    <w:lvl w:ilvl="3" w:tplc="04190001" w:tentative="1">
      <w:start w:val="1"/>
      <w:numFmt w:val="bullet"/>
      <w:lvlText w:val=""/>
      <w:lvlJc w:val="left"/>
      <w:pPr>
        <w:ind w:left="3015" w:hanging="360"/>
      </w:pPr>
      <w:rPr>
        <w:rFonts w:ascii="Symbol" w:hAnsi="Symbol" w:hint="default"/>
      </w:rPr>
    </w:lvl>
    <w:lvl w:ilvl="4" w:tplc="04190003" w:tentative="1">
      <w:start w:val="1"/>
      <w:numFmt w:val="bullet"/>
      <w:lvlText w:val="o"/>
      <w:lvlJc w:val="left"/>
      <w:pPr>
        <w:ind w:left="3735" w:hanging="360"/>
      </w:pPr>
      <w:rPr>
        <w:rFonts w:ascii="Courier New" w:hAnsi="Courier New" w:cs="Courier New" w:hint="default"/>
      </w:rPr>
    </w:lvl>
    <w:lvl w:ilvl="5" w:tplc="04190005" w:tentative="1">
      <w:start w:val="1"/>
      <w:numFmt w:val="bullet"/>
      <w:lvlText w:val=""/>
      <w:lvlJc w:val="left"/>
      <w:pPr>
        <w:ind w:left="4455" w:hanging="360"/>
      </w:pPr>
      <w:rPr>
        <w:rFonts w:ascii="Wingdings" w:hAnsi="Wingdings" w:hint="default"/>
      </w:rPr>
    </w:lvl>
    <w:lvl w:ilvl="6" w:tplc="04190001" w:tentative="1">
      <w:start w:val="1"/>
      <w:numFmt w:val="bullet"/>
      <w:lvlText w:val=""/>
      <w:lvlJc w:val="left"/>
      <w:pPr>
        <w:ind w:left="5175" w:hanging="360"/>
      </w:pPr>
      <w:rPr>
        <w:rFonts w:ascii="Symbol" w:hAnsi="Symbol" w:hint="default"/>
      </w:rPr>
    </w:lvl>
    <w:lvl w:ilvl="7" w:tplc="04190003" w:tentative="1">
      <w:start w:val="1"/>
      <w:numFmt w:val="bullet"/>
      <w:lvlText w:val="o"/>
      <w:lvlJc w:val="left"/>
      <w:pPr>
        <w:ind w:left="5895" w:hanging="360"/>
      </w:pPr>
      <w:rPr>
        <w:rFonts w:ascii="Courier New" w:hAnsi="Courier New" w:cs="Courier New" w:hint="default"/>
      </w:rPr>
    </w:lvl>
    <w:lvl w:ilvl="8" w:tplc="04190005" w:tentative="1">
      <w:start w:val="1"/>
      <w:numFmt w:val="bullet"/>
      <w:lvlText w:val=""/>
      <w:lvlJc w:val="left"/>
      <w:pPr>
        <w:ind w:left="6615" w:hanging="360"/>
      </w:pPr>
      <w:rPr>
        <w:rFonts w:ascii="Wingdings" w:hAnsi="Wingdings" w:hint="default"/>
      </w:rPr>
    </w:lvl>
  </w:abstractNum>
  <w:abstractNum w:abstractNumId="22" w15:restartNumberingAfterBreak="0">
    <w:nsid w:val="54EA5C39"/>
    <w:multiLevelType w:val="hybridMultilevel"/>
    <w:tmpl w:val="E522F2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8F91ED5"/>
    <w:multiLevelType w:val="hybridMultilevel"/>
    <w:tmpl w:val="E8406B16"/>
    <w:lvl w:ilvl="0" w:tplc="52C0FDC8">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612F102D"/>
    <w:multiLevelType w:val="hybridMultilevel"/>
    <w:tmpl w:val="8AC63E04"/>
    <w:lvl w:ilvl="0" w:tplc="04190001">
      <w:start w:val="1"/>
      <w:numFmt w:val="bullet"/>
      <w:lvlText w:val=""/>
      <w:lvlJc w:val="left"/>
      <w:pPr>
        <w:ind w:left="644" w:hanging="360"/>
      </w:pPr>
      <w:rPr>
        <w:rFonts w:ascii="Symbol" w:hAnsi="Symbol"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5" w15:restartNumberingAfterBreak="0">
    <w:nsid w:val="699D6E52"/>
    <w:multiLevelType w:val="hybridMultilevel"/>
    <w:tmpl w:val="2D1A8D60"/>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6" w15:restartNumberingAfterBreak="0">
    <w:nsid w:val="704D7EC3"/>
    <w:multiLevelType w:val="multilevel"/>
    <w:tmpl w:val="9C1671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15D3B9A"/>
    <w:multiLevelType w:val="hybridMultilevel"/>
    <w:tmpl w:val="9692FDA6"/>
    <w:lvl w:ilvl="0" w:tplc="04190001">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hint="default"/>
      </w:rPr>
    </w:lvl>
  </w:abstractNum>
  <w:abstractNum w:abstractNumId="28" w15:restartNumberingAfterBreak="0">
    <w:nsid w:val="779E2F0E"/>
    <w:multiLevelType w:val="hybridMultilevel"/>
    <w:tmpl w:val="D0ACCC8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79784D63"/>
    <w:multiLevelType w:val="multilevel"/>
    <w:tmpl w:val="ADB80B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F941593"/>
    <w:multiLevelType w:val="hybridMultilevel"/>
    <w:tmpl w:val="6EDE979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0"/>
  </w:num>
  <w:num w:numId="2">
    <w:abstractNumId w:val="29"/>
  </w:num>
  <w:num w:numId="3">
    <w:abstractNumId w:val="1"/>
  </w:num>
  <w:num w:numId="4">
    <w:abstractNumId w:val="6"/>
  </w:num>
  <w:num w:numId="5">
    <w:abstractNumId w:val="18"/>
  </w:num>
  <w:num w:numId="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num>
  <w:num w:numId="9">
    <w:abstractNumId w:val="13"/>
  </w:num>
  <w:num w:numId="10">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num>
  <w:num w:numId="12">
    <w:abstractNumId w:val="27"/>
  </w:num>
  <w:num w:numId="13">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num>
  <w:num w:numId="1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num>
  <w:num w:numId="17">
    <w:abstractNumId w:val="3"/>
  </w:num>
  <w:num w:numId="18">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9"/>
  </w:num>
  <w:num w:numId="21">
    <w:abstractNumId w:val="5"/>
  </w:num>
  <w:num w:numId="22">
    <w:abstractNumId w:val="9"/>
  </w:num>
  <w:num w:numId="23">
    <w:abstractNumId w:val="8"/>
  </w:num>
  <w:num w:numId="24">
    <w:abstractNumId w:val="28"/>
  </w:num>
  <w:num w:numId="25">
    <w:abstractNumId w:val="4"/>
  </w:num>
  <w:num w:numId="26">
    <w:abstractNumId w:val="30"/>
  </w:num>
  <w:num w:numId="27">
    <w:abstractNumId w:val="2"/>
  </w:num>
  <w:num w:numId="28">
    <w:abstractNumId w:val="26"/>
  </w:num>
  <w:num w:numId="29">
    <w:abstractNumId w:val="23"/>
  </w:num>
  <w:num w:numId="30">
    <w:abstractNumId w:val="21"/>
  </w:num>
  <w:num w:numId="31">
    <w:abstractNumId w:val="17"/>
  </w:num>
  <w:num w:numId="3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25A2"/>
    <w:rsid w:val="00003D90"/>
    <w:rsid w:val="000047D0"/>
    <w:rsid w:val="00014B71"/>
    <w:rsid w:val="00022621"/>
    <w:rsid w:val="00022A4F"/>
    <w:rsid w:val="00042467"/>
    <w:rsid w:val="00046D92"/>
    <w:rsid w:val="00047681"/>
    <w:rsid w:val="000520ED"/>
    <w:rsid w:val="00052939"/>
    <w:rsid w:val="00053EC3"/>
    <w:rsid w:val="00055AAA"/>
    <w:rsid w:val="0005665C"/>
    <w:rsid w:val="0006664A"/>
    <w:rsid w:val="000705E3"/>
    <w:rsid w:val="00070B83"/>
    <w:rsid w:val="000724ED"/>
    <w:rsid w:val="0009145A"/>
    <w:rsid w:val="000C63D7"/>
    <w:rsid w:val="000D5E2A"/>
    <w:rsid w:val="000E1E3F"/>
    <w:rsid w:val="0011108B"/>
    <w:rsid w:val="00125D45"/>
    <w:rsid w:val="001356BB"/>
    <w:rsid w:val="001378F5"/>
    <w:rsid w:val="001460BA"/>
    <w:rsid w:val="00152689"/>
    <w:rsid w:val="00162BCE"/>
    <w:rsid w:val="00163FB2"/>
    <w:rsid w:val="00165EB4"/>
    <w:rsid w:val="0016637D"/>
    <w:rsid w:val="00166396"/>
    <w:rsid w:val="00170CD5"/>
    <w:rsid w:val="0017219E"/>
    <w:rsid w:val="001A2C80"/>
    <w:rsid w:val="001A7DCD"/>
    <w:rsid w:val="001E0CA5"/>
    <w:rsid w:val="001E1941"/>
    <w:rsid w:val="001F1286"/>
    <w:rsid w:val="001F2E97"/>
    <w:rsid w:val="001F4EC4"/>
    <w:rsid w:val="001F6E02"/>
    <w:rsid w:val="002062D5"/>
    <w:rsid w:val="00241AE0"/>
    <w:rsid w:val="00246F81"/>
    <w:rsid w:val="002509A7"/>
    <w:rsid w:val="00255061"/>
    <w:rsid w:val="00257717"/>
    <w:rsid w:val="002806CD"/>
    <w:rsid w:val="00286D92"/>
    <w:rsid w:val="0029048F"/>
    <w:rsid w:val="002A0929"/>
    <w:rsid w:val="002C3770"/>
    <w:rsid w:val="002D029C"/>
    <w:rsid w:val="002D54F5"/>
    <w:rsid w:val="002E25A2"/>
    <w:rsid w:val="002E3835"/>
    <w:rsid w:val="002F3B31"/>
    <w:rsid w:val="002F5D63"/>
    <w:rsid w:val="003020DF"/>
    <w:rsid w:val="00304ADA"/>
    <w:rsid w:val="003202F0"/>
    <w:rsid w:val="00324C73"/>
    <w:rsid w:val="003368F3"/>
    <w:rsid w:val="003528FA"/>
    <w:rsid w:val="00355C2B"/>
    <w:rsid w:val="003574CB"/>
    <w:rsid w:val="00360EC0"/>
    <w:rsid w:val="003703A6"/>
    <w:rsid w:val="0037190F"/>
    <w:rsid w:val="0037301D"/>
    <w:rsid w:val="00376F87"/>
    <w:rsid w:val="00380085"/>
    <w:rsid w:val="003869DA"/>
    <w:rsid w:val="003A284F"/>
    <w:rsid w:val="003A48BB"/>
    <w:rsid w:val="003C31FB"/>
    <w:rsid w:val="003C3702"/>
    <w:rsid w:val="003E0751"/>
    <w:rsid w:val="003F420C"/>
    <w:rsid w:val="00405CE2"/>
    <w:rsid w:val="00406C98"/>
    <w:rsid w:val="0040736F"/>
    <w:rsid w:val="00415BD2"/>
    <w:rsid w:val="00437F35"/>
    <w:rsid w:val="00442981"/>
    <w:rsid w:val="00444FE4"/>
    <w:rsid w:val="00454C18"/>
    <w:rsid w:val="00460C08"/>
    <w:rsid w:val="00461191"/>
    <w:rsid w:val="004925CC"/>
    <w:rsid w:val="004B0DDB"/>
    <w:rsid w:val="004B3A90"/>
    <w:rsid w:val="004C3250"/>
    <w:rsid w:val="004D062E"/>
    <w:rsid w:val="004E5E5C"/>
    <w:rsid w:val="004E7BBB"/>
    <w:rsid w:val="00507555"/>
    <w:rsid w:val="00507B70"/>
    <w:rsid w:val="00507CE8"/>
    <w:rsid w:val="00510122"/>
    <w:rsid w:val="005127E2"/>
    <w:rsid w:val="00512FFC"/>
    <w:rsid w:val="00522071"/>
    <w:rsid w:val="00531227"/>
    <w:rsid w:val="0053410B"/>
    <w:rsid w:val="0053412A"/>
    <w:rsid w:val="005401E2"/>
    <w:rsid w:val="005465F3"/>
    <w:rsid w:val="0055276E"/>
    <w:rsid w:val="00553A56"/>
    <w:rsid w:val="0056621C"/>
    <w:rsid w:val="005764A9"/>
    <w:rsid w:val="00576E10"/>
    <w:rsid w:val="005978E6"/>
    <w:rsid w:val="005A0E35"/>
    <w:rsid w:val="005B114E"/>
    <w:rsid w:val="005D0268"/>
    <w:rsid w:val="005E4228"/>
    <w:rsid w:val="006026CF"/>
    <w:rsid w:val="00616565"/>
    <w:rsid w:val="00624BE7"/>
    <w:rsid w:val="00642A01"/>
    <w:rsid w:val="00665EEA"/>
    <w:rsid w:val="006A1BE1"/>
    <w:rsid w:val="006B0D07"/>
    <w:rsid w:val="006B0F40"/>
    <w:rsid w:val="006B561D"/>
    <w:rsid w:val="006B6872"/>
    <w:rsid w:val="006C1731"/>
    <w:rsid w:val="006C479C"/>
    <w:rsid w:val="006E6A68"/>
    <w:rsid w:val="006F149F"/>
    <w:rsid w:val="006F40A3"/>
    <w:rsid w:val="006F5557"/>
    <w:rsid w:val="00711964"/>
    <w:rsid w:val="00740A30"/>
    <w:rsid w:val="00740BD8"/>
    <w:rsid w:val="00750F0D"/>
    <w:rsid w:val="00761A15"/>
    <w:rsid w:val="00763029"/>
    <w:rsid w:val="00772258"/>
    <w:rsid w:val="007800CB"/>
    <w:rsid w:val="00781809"/>
    <w:rsid w:val="00782000"/>
    <w:rsid w:val="007867A7"/>
    <w:rsid w:val="007876B6"/>
    <w:rsid w:val="007A385B"/>
    <w:rsid w:val="007A3C22"/>
    <w:rsid w:val="007B16DE"/>
    <w:rsid w:val="007C22B4"/>
    <w:rsid w:val="007D5370"/>
    <w:rsid w:val="007D5A81"/>
    <w:rsid w:val="007D70BE"/>
    <w:rsid w:val="007E3984"/>
    <w:rsid w:val="00806DE3"/>
    <w:rsid w:val="00816AC7"/>
    <w:rsid w:val="00820C44"/>
    <w:rsid w:val="008260C9"/>
    <w:rsid w:val="0082623E"/>
    <w:rsid w:val="008349DA"/>
    <w:rsid w:val="008509A8"/>
    <w:rsid w:val="008544AD"/>
    <w:rsid w:val="008562C3"/>
    <w:rsid w:val="00883EF2"/>
    <w:rsid w:val="00896885"/>
    <w:rsid w:val="008B0873"/>
    <w:rsid w:val="008B765A"/>
    <w:rsid w:val="008C1725"/>
    <w:rsid w:val="008C376B"/>
    <w:rsid w:val="009028BF"/>
    <w:rsid w:val="00903785"/>
    <w:rsid w:val="00912A64"/>
    <w:rsid w:val="00912CFE"/>
    <w:rsid w:val="00920BC2"/>
    <w:rsid w:val="00921C29"/>
    <w:rsid w:val="00924BDE"/>
    <w:rsid w:val="0094094E"/>
    <w:rsid w:val="00942EF4"/>
    <w:rsid w:val="00944125"/>
    <w:rsid w:val="00944D8F"/>
    <w:rsid w:val="009456E6"/>
    <w:rsid w:val="00951A4D"/>
    <w:rsid w:val="00964779"/>
    <w:rsid w:val="009B2580"/>
    <w:rsid w:val="009C05C4"/>
    <w:rsid w:val="009C47E1"/>
    <w:rsid w:val="009C55DA"/>
    <w:rsid w:val="009D15DE"/>
    <w:rsid w:val="009E0796"/>
    <w:rsid w:val="009E6E2F"/>
    <w:rsid w:val="009F2273"/>
    <w:rsid w:val="009F31D0"/>
    <w:rsid w:val="00A077C2"/>
    <w:rsid w:val="00A2062E"/>
    <w:rsid w:val="00A27027"/>
    <w:rsid w:val="00A352F1"/>
    <w:rsid w:val="00A35D12"/>
    <w:rsid w:val="00A37A62"/>
    <w:rsid w:val="00A46FD1"/>
    <w:rsid w:val="00A6335C"/>
    <w:rsid w:val="00A71187"/>
    <w:rsid w:val="00A771B4"/>
    <w:rsid w:val="00A8601A"/>
    <w:rsid w:val="00A90918"/>
    <w:rsid w:val="00A94703"/>
    <w:rsid w:val="00AA3A99"/>
    <w:rsid w:val="00AA6748"/>
    <w:rsid w:val="00AA7E19"/>
    <w:rsid w:val="00AB1533"/>
    <w:rsid w:val="00AB3066"/>
    <w:rsid w:val="00AB60FB"/>
    <w:rsid w:val="00AB6EA7"/>
    <w:rsid w:val="00AC02F0"/>
    <w:rsid w:val="00AC6BB9"/>
    <w:rsid w:val="00AD3EFA"/>
    <w:rsid w:val="00AE44A5"/>
    <w:rsid w:val="00AF21C5"/>
    <w:rsid w:val="00B05BE0"/>
    <w:rsid w:val="00B132B6"/>
    <w:rsid w:val="00B16D00"/>
    <w:rsid w:val="00B4089E"/>
    <w:rsid w:val="00B47F8E"/>
    <w:rsid w:val="00B632EA"/>
    <w:rsid w:val="00B65F79"/>
    <w:rsid w:val="00B867A1"/>
    <w:rsid w:val="00BB5170"/>
    <w:rsid w:val="00BD208C"/>
    <w:rsid w:val="00BD4670"/>
    <w:rsid w:val="00BD5CCD"/>
    <w:rsid w:val="00BD6ED4"/>
    <w:rsid w:val="00BE2D41"/>
    <w:rsid w:val="00BE78F6"/>
    <w:rsid w:val="00BF2376"/>
    <w:rsid w:val="00C13839"/>
    <w:rsid w:val="00C14182"/>
    <w:rsid w:val="00C17B09"/>
    <w:rsid w:val="00C2766B"/>
    <w:rsid w:val="00C32C6A"/>
    <w:rsid w:val="00C40BD2"/>
    <w:rsid w:val="00C715FD"/>
    <w:rsid w:val="00C76A97"/>
    <w:rsid w:val="00C83E6D"/>
    <w:rsid w:val="00CB1B16"/>
    <w:rsid w:val="00CC45EE"/>
    <w:rsid w:val="00CC7FE0"/>
    <w:rsid w:val="00CD24B6"/>
    <w:rsid w:val="00CF3654"/>
    <w:rsid w:val="00CF6E20"/>
    <w:rsid w:val="00D024A5"/>
    <w:rsid w:val="00D0598F"/>
    <w:rsid w:val="00D206C9"/>
    <w:rsid w:val="00D34FA8"/>
    <w:rsid w:val="00D364CC"/>
    <w:rsid w:val="00D440A2"/>
    <w:rsid w:val="00D44247"/>
    <w:rsid w:val="00D76C33"/>
    <w:rsid w:val="00D84C7B"/>
    <w:rsid w:val="00D92C8F"/>
    <w:rsid w:val="00DA49E4"/>
    <w:rsid w:val="00DB049B"/>
    <w:rsid w:val="00DB1071"/>
    <w:rsid w:val="00DB3EC7"/>
    <w:rsid w:val="00DC516A"/>
    <w:rsid w:val="00DD6153"/>
    <w:rsid w:val="00DE4867"/>
    <w:rsid w:val="00DF6E8D"/>
    <w:rsid w:val="00E0144D"/>
    <w:rsid w:val="00E01A51"/>
    <w:rsid w:val="00E01ABA"/>
    <w:rsid w:val="00E21FD5"/>
    <w:rsid w:val="00E22470"/>
    <w:rsid w:val="00E27B43"/>
    <w:rsid w:val="00E42E47"/>
    <w:rsid w:val="00E60E85"/>
    <w:rsid w:val="00E62661"/>
    <w:rsid w:val="00E63625"/>
    <w:rsid w:val="00E77471"/>
    <w:rsid w:val="00E81029"/>
    <w:rsid w:val="00EA443C"/>
    <w:rsid w:val="00EB630C"/>
    <w:rsid w:val="00EC01BA"/>
    <w:rsid w:val="00EC4648"/>
    <w:rsid w:val="00ED1E9C"/>
    <w:rsid w:val="00ED2EF4"/>
    <w:rsid w:val="00F119B4"/>
    <w:rsid w:val="00F15C9B"/>
    <w:rsid w:val="00F21C42"/>
    <w:rsid w:val="00F6005B"/>
    <w:rsid w:val="00F60933"/>
    <w:rsid w:val="00F67DFE"/>
    <w:rsid w:val="00F67FD3"/>
    <w:rsid w:val="00F728C4"/>
    <w:rsid w:val="00F74B25"/>
    <w:rsid w:val="00F76314"/>
    <w:rsid w:val="00F93DB2"/>
    <w:rsid w:val="00F966AA"/>
    <w:rsid w:val="00FA7EED"/>
    <w:rsid w:val="00FB6CBC"/>
    <w:rsid w:val="00FC0C04"/>
    <w:rsid w:val="00FE0317"/>
    <w:rsid w:val="00FF4070"/>
    <w:rsid w:val="00FF4F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20F976"/>
  <w15:chartTrackingRefBased/>
  <w15:docId w15:val="{DB346DB0-2AC7-4099-9D27-7D3F6A1A5B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7219E"/>
    <w:pPr>
      <w:suppressAutoHyphens/>
      <w:spacing w:after="0" w:line="240" w:lineRule="auto"/>
      <w:jc w:val="both"/>
    </w:pPr>
    <w:rPr>
      <w:rFonts w:ascii="Times New Roman" w:eastAsia="Times New Roman" w:hAnsi="Times New Roman" w:cs="Times New Roman"/>
      <w:sz w:val="28"/>
      <w:szCs w:val="24"/>
      <w:lang w:eastAsia="ar-SA"/>
    </w:rPr>
  </w:style>
  <w:style w:type="paragraph" w:styleId="1">
    <w:name w:val="heading 1"/>
    <w:basedOn w:val="a"/>
    <w:next w:val="a"/>
    <w:link w:val="10"/>
    <w:uiPriority w:val="9"/>
    <w:qFormat/>
    <w:rsid w:val="00F6005B"/>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0"/>
    <w:link w:val="20"/>
    <w:qFormat/>
    <w:rsid w:val="0017219E"/>
    <w:pPr>
      <w:keepNext/>
      <w:widowControl w:val="0"/>
      <w:numPr>
        <w:ilvl w:val="1"/>
        <w:numId w:val="1"/>
      </w:numPr>
      <w:spacing w:before="240" w:after="120"/>
      <w:jc w:val="left"/>
      <w:outlineLvl w:val="1"/>
    </w:pPr>
    <w:rPr>
      <w:rFonts w:ascii="Arial" w:eastAsia="Andale Sans UI" w:hAnsi="Arial"/>
      <w:b/>
      <w:bCs/>
      <w:i/>
      <w:iCs/>
      <w:kern w:val="1"/>
      <w:szCs w:val="28"/>
    </w:rPr>
  </w:style>
  <w:style w:type="paragraph" w:styleId="3">
    <w:name w:val="heading 3"/>
    <w:basedOn w:val="a"/>
    <w:next w:val="a"/>
    <w:link w:val="30"/>
    <w:uiPriority w:val="9"/>
    <w:semiHidden/>
    <w:unhideWhenUsed/>
    <w:qFormat/>
    <w:rsid w:val="000705E3"/>
    <w:pPr>
      <w:keepNext/>
      <w:keepLines/>
      <w:spacing w:before="40"/>
      <w:outlineLvl w:val="2"/>
    </w:pPr>
    <w:rPr>
      <w:rFonts w:asciiTheme="majorHAnsi" w:eastAsiaTheme="majorEastAsia" w:hAnsiTheme="majorHAnsi" w:cstheme="majorBidi"/>
      <w:color w:val="1F4D78" w:themeColor="accent1" w:themeShade="7F"/>
      <w:sz w:val="24"/>
    </w:rPr>
  </w:style>
  <w:style w:type="paragraph" w:styleId="4">
    <w:name w:val="heading 4"/>
    <w:basedOn w:val="a"/>
    <w:next w:val="a"/>
    <w:link w:val="40"/>
    <w:uiPriority w:val="9"/>
    <w:semiHidden/>
    <w:unhideWhenUsed/>
    <w:qFormat/>
    <w:rsid w:val="000705E3"/>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0">
    <w:name w:val="Заголовок 2 Знак"/>
    <w:basedOn w:val="a1"/>
    <w:link w:val="2"/>
    <w:rsid w:val="0017219E"/>
    <w:rPr>
      <w:rFonts w:ascii="Arial" w:eastAsia="Andale Sans UI" w:hAnsi="Arial" w:cs="Times New Roman"/>
      <w:b/>
      <w:bCs/>
      <w:i/>
      <w:iCs/>
      <w:kern w:val="1"/>
      <w:sz w:val="28"/>
      <w:szCs w:val="28"/>
    </w:rPr>
  </w:style>
  <w:style w:type="numbering" w:customStyle="1" w:styleId="11">
    <w:name w:val="Нет списка1"/>
    <w:next w:val="a3"/>
    <w:uiPriority w:val="99"/>
    <w:semiHidden/>
    <w:unhideWhenUsed/>
    <w:rsid w:val="0017219E"/>
  </w:style>
  <w:style w:type="character" w:customStyle="1" w:styleId="Absatz-Standardschriftart">
    <w:name w:val="Absatz-Standardschriftart"/>
    <w:rsid w:val="0017219E"/>
  </w:style>
  <w:style w:type="character" w:customStyle="1" w:styleId="WW-Absatz-Standardschriftart">
    <w:name w:val="WW-Absatz-Standardschriftart"/>
    <w:rsid w:val="0017219E"/>
  </w:style>
  <w:style w:type="character" w:customStyle="1" w:styleId="WW-Absatz-Standardschriftart1">
    <w:name w:val="WW-Absatz-Standardschriftart1"/>
    <w:rsid w:val="0017219E"/>
  </w:style>
  <w:style w:type="character" w:customStyle="1" w:styleId="WW-Absatz-Standardschriftart11">
    <w:name w:val="WW-Absatz-Standardschriftart11"/>
    <w:rsid w:val="0017219E"/>
  </w:style>
  <w:style w:type="character" w:customStyle="1" w:styleId="WW-Absatz-Standardschriftart111">
    <w:name w:val="WW-Absatz-Standardschriftart111"/>
    <w:rsid w:val="0017219E"/>
  </w:style>
  <w:style w:type="character" w:customStyle="1" w:styleId="WW-Absatz-Standardschriftart1111">
    <w:name w:val="WW-Absatz-Standardschriftart1111"/>
    <w:rsid w:val="0017219E"/>
  </w:style>
  <w:style w:type="character" w:customStyle="1" w:styleId="WW8Num1z0">
    <w:name w:val="WW8Num1z0"/>
    <w:rsid w:val="0017219E"/>
    <w:rPr>
      <w:rFonts w:ascii="Symbol" w:hAnsi="Symbol"/>
      <w:color w:val="auto"/>
    </w:rPr>
  </w:style>
  <w:style w:type="character" w:customStyle="1" w:styleId="WW8Num1z1">
    <w:name w:val="WW8Num1z1"/>
    <w:rsid w:val="0017219E"/>
    <w:rPr>
      <w:rFonts w:ascii="Courier New" w:hAnsi="Courier New" w:cs="Courier New"/>
    </w:rPr>
  </w:style>
  <w:style w:type="character" w:customStyle="1" w:styleId="WW8Num1z2">
    <w:name w:val="WW8Num1z2"/>
    <w:rsid w:val="0017219E"/>
    <w:rPr>
      <w:rFonts w:ascii="Wingdings" w:hAnsi="Wingdings"/>
    </w:rPr>
  </w:style>
  <w:style w:type="character" w:customStyle="1" w:styleId="WW8Num1z3">
    <w:name w:val="WW8Num1z3"/>
    <w:rsid w:val="0017219E"/>
    <w:rPr>
      <w:rFonts w:ascii="Symbol" w:hAnsi="Symbol"/>
    </w:rPr>
  </w:style>
  <w:style w:type="character" w:customStyle="1" w:styleId="WW8Num2z0">
    <w:name w:val="WW8Num2z0"/>
    <w:rsid w:val="0017219E"/>
    <w:rPr>
      <w:rFonts w:ascii="Symbol" w:hAnsi="Symbol"/>
      <w:color w:val="auto"/>
    </w:rPr>
  </w:style>
  <w:style w:type="character" w:customStyle="1" w:styleId="WW8Num2z1">
    <w:name w:val="WW8Num2z1"/>
    <w:rsid w:val="0017219E"/>
    <w:rPr>
      <w:rFonts w:ascii="Courier New" w:hAnsi="Courier New" w:cs="Courier New"/>
    </w:rPr>
  </w:style>
  <w:style w:type="character" w:customStyle="1" w:styleId="WW8Num2z2">
    <w:name w:val="WW8Num2z2"/>
    <w:rsid w:val="0017219E"/>
    <w:rPr>
      <w:rFonts w:ascii="Wingdings" w:hAnsi="Wingdings"/>
    </w:rPr>
  </w:style>
  <w:style w:type="character" w:customStyle="1" w:styleId="WW8Num2z3">
    <w:name w:val="WW8Num2z3"/>
    <w:rsid w:val="0017219E"/>
    <w:rPr>
      <w:rFonts w:ascii="Symbol" w:hAnsi="Symbol"/>
    </w:rPr>
  </w:style>
  <w:style w:type="character" w:customStyle="1" w:styleId="WW8Num4z0">
    <w:name w:val="WW8Num4z0"/>
    <w:rsid w:val="0017219E"/>
    <w:rPr>
      <w:rFonts w:ascii="Symbol" w:hAnsi="Symbol"/>
      <w:color w:val="auto"/>
    </w:rPr>
  </w:style>
  <w:style w:type="character" w:customStyle="1" w:styleId="WW8Num4z1">
    <w:name w:val="WW8Num4z1"/>
    <w:rsid w:val="0017219E"/>
    <w:rPr>
      <w:rFonts w:ascii="Courier New" w:hAnsi="Courier New" w:cs="Courier New"/>
    </w:rPr>
  </w:style>
  <w:style w:type="character" w:customStyle="1" w:styleId="WW8Num4z2">
    <w:name w:val="WW8Num4z2"/>
    <w:rsid w:val="0017219E"/>
    <w:rPr>
      <w:rFonts w:ascii="Wingdings" w:hAnsi="Wingdings"/>
    </w:rPr>
  </w:style>
  <w:style w:type="character" w:customStyle="1" w:styleId="WW8Num4z3">
    <w:name w:val="WW8Num4z3"/>
    <w:rsid w:val="0017219E"/>
    <w:rPr>
      <w:rFonts w:ascii="Symbol" w:hAnsi="Symbol"/>
    </w:rPr>
  </w:style>
  <w:style w:type="character" w:customStyle="1" w:styleId="WW8Num5z0">
    <w:name w:val="WW8Num5z0"/>
    <w:rsid w:val="0017219E"/>
    <w:rPr>
      <w:rFonts w:ascii="Symbol" w:hAnsi="Symbol"/>
      <w:color w:val="auto"/>
    </w:rPr>
  </w:style>
  <w:style w:type="character" w:customStyle="1" w:styleId="WW8Num5z1">
    <w:name w:val="WW8Num5z1"/>
    <w:rsid w:val="0017219E"/>
    <w:rPr>
      <w:rFonts w:ascii="Courier New" w:hAnsi="Courier New" w:cs="Courier New"/>
    </w:rPr>
  </w:style>
  <w:style w:type="character" w:customStyle="1" w:styleId="WW8Num5z2">
    <w:name w:val="WW8Num5z2"/>
    <w:rsid w:val="0017219E"/>
    <w:rPr>
      <w:rFonts w:ascii="Wingdings" w:hAnsi="Wingdings"/>
    </w:rPr>
  </w:style>
  <w:style w:type="character" w:customStyle="1" w:styleId="WW8Num5z3">
    <w:name w:val="WW8Num5z3"/>
    <w:rsid w:val="0017219E"/>
    <w:rPr>
      <w:rFonts w:ascii="Symbol" w:hAnsi="Symbol"/>
    </w:rPr>
  </w:style>
  <w:style w:type="character" w:customStyle="1" w:styleId="WW8Num6z0">
    <w:name w:val="WW8Num6z0"/>
    <w:rsid w:val="0017219E"/>
    <w:rPr>
      <w:rFonts w:ascii="Times New Roman" w:hAnsi="Times New Roman" w:cs="Times New Roman"/>
    </w:rPr>
  </w:style>
  <w:style w:type="character" w:customStyle="1" w:styleId="WW8Num6z2">
    <w:name w:val="WW8Num6z2"/>
    <w:rsid w:val="0017219E"/>
    <w:rPr>
      <w:rFonts w:ascii="Wingdings" w:hAnsi="Wingdings"/>
    </w:rPr>
  </w:style>
  <w:style w:type="character" w:customStyle="1" w:styleId="WW8Num6z3">
    <w:name w:val="WW8Num6z3"/>
    <w:rsid w:val="0017219E"/>
    <w:rPr>
      <w:rFonts w:ascii="Symbol" w:hAnsi="Symbol"/>
    </w:rPr>
  </w:style>
  <w:style w:type="character" w:customStyle="1" w:styleId="WW8Num6z4">
    <w:name w:val="WW8Num6z4"/>
    <w:rsid w:val="0017219E"/>
    <w:rPr>
      <w:rFonts w:ascii="Courier New" w:hAnsi="Courier New" w:cs="Courier New"/>
    </w:rPr>
  </w:style>
  <w:style w:type="character" w:customStyle="1" w:styleId="WW8Num7z0">
    <w:name w:val="WW8Num7z0"/>
    <w:rsid w:val="0017219E"/>
    <w:rPr>
      <w:rFonts w:ascii="Symbol" w:hAnsi="Symbol"/>
      <w:color w:val="auto"/>
    </w:rPr>
  </w:style>
  <w:style w:type="character" w:customStyle="1" w:styleId="WW8Num7z1">
    <w:name w:val="WW8Num7z1"/>
    <w:rsid w:val="0017219E"/>
    <w:rPr>
      <w:rFonts w:ascii="Courier New" w:hAnsi="Courier New" w:cs="Courier New"/>
    </w:rPr>
  </w:style>
  <w:style w:type="character" w:customStyle="1" w:styleId="WW8Num7z2">
    <w:name w:val="WW8Num7z2"/>
    <w:rsid w:val="0017219E"/>
    <w:rPr>
      <w:rFonts w:ascii="Wingdings" w:hAnsi="Wingdings"/>
    </w:rPr>
  </w:style>
  <w:style w:type="character" w:customStyle="1" w:styleId="WW8Num7z3">
    <w:name w:val="WW8Num7z3"/>
    <w:rsid w:val="0017219E"/>
    <w:rPr>
      <w:rFonts w:ascii="Symbol" w:hAnsi="Symbol"/>
    </w:rPr>
  </w:style>
  <w:style w:type="character" w:customStyle="1" w:styleId="WW8Num8z0">
    <w:name w:val="WW8Num8z0"/>
    <w:rsid w:val="0017219E"/>
    <w:rPr>
      <w:rFonts w:ascii="Symbol" w:hAnsi="Symbol"/>
      <w:color w:val="auto"/>
    </w:rPr>
  </w:style>
  <w:style w:type="character" w:customStyle="1" w:styleId="WW8Num8z1">
    <w:name w:val="WW8Num8z1"/>
    <w:rsid w:val="0017219E"/>
    <w:rPr>
      <w:rFonts w:ascii="Courier New" w:hAnsi="Courier New" w:cs="Courier New"/>
    </w:rPr>
  </w:style>
  <w:style w:type="character" w:customStyle="1" w:styleId="WW8Num8z2">
    <w:name w:val="WW8Num8z2"/>
    <w:rsid w:val="0017219E"/>
    <w:rPr>
      <w:rFonts w:ascii="Wingdings" w:hAnsi="Wingdings"/>
    </w:rPr>
  </w:style>
  <w:style w:type="character" w:customStyle="1" w:styleId="WW8Num8z3">
    <w:name w:val="WW8Num8z3"/>
    <w:rsid w:val="0017219E"/>
    <w:rPr>
      <w:rFonts w:ascii="Symbol" w:hAnsi="Symbol"/>
    </w:rPr>
  </w:style>
  <w:style w:type="character" w:customStyle="1" w:styleId="WW8Num9z0">
    <w:name w:val="WW8Num9z0"/>
    <w:rsid w:val="0017219E"/>
    <w:rPr>
      <w:rFonts w:ascii="Symbol" w:hAnsi="Symbol"/>
      <w:color w:val="auto"/>
    </w:rPr>
  </w:style>
  <w:style w:type="character" w:customStyle="1" w:styleId="WW8Num9z1">
    <w:name w:val="WW8Num9z1"/>
    <w:rsid w:val="0017219E"/>
    <w:rPr>
      <w:rFonts w:ascii="Courier New" w:hAnsi="Courier New" w:cs="Courier New"/>
    </w:rPr>
  </w:style>
  <w:style w:type="character" w:customStyle="1" w:styleId="WW8Num9z2">
    <w:name w:val="WW8Num9z2"/>
    <w:rsid w:val="0017219E"/>
    <w:rPr>
      <w:rFonts w:ascii="Wingdings" w:hAnsi="Wingdings"/>
    </w:rPr>
  </w:style>
  <w:style w:type="character" w:customStyle="1" w:styleId="WW8Num9z3">
    <w:name w:val="WW8Num9z3"/>
    <w:rsid w:val="0017219E"/>
    <w:rPr>
      <w:rFonts w:ascii="Symbol" w:hAnsi="Symbol"/>
    </w:rPr>
  </w:style>
  <w:style w:type="character" w:customStyle="1" w:styleId="WW8Num10z0">
    <w:name w:val="WW8Num10z0"/>
    <w:rsid w:val="0017219E"/>
    <w:rPr>
      <w:rFonts w:ascii="Times New Roman" w:hAnsi="Times New Roman" w:cs="Times New Roman"/>
    </w:rPr>
  </w:style>
  <w:style w:type="character" w:customStyle="1" w:styleId="WW8Num10z1">
    <w:name w:val="WW8Num10z1"/>
    <w:rsid w:val="0017219E"/>
    <w:rPr>
      <w:rFonts w:ascii="Courier New" w:hAnsi="Courier New" w:cs="Courier New"/>
    </w:rPr>
  </w:style>
  <w:style w:type="character" w:customStyle="1" w:styleId="WW8Num10z2">
    <w:name w:val="WW8Num10z2"/>
    <w:rsid w:val="0017219E"/>
    <w:rPr>
      <w:rFonts w:ascii="Wingdings" w:hAnsi="Wingdings"/>
    </w:rPr>
  </w:style>
  <w:style w:type="character" w:customStyle="1" w:styleId="WW8Num10z3">
    <w:name w:val="WW8Num10z3"/>
    <w:rsid w:val="0017219E"/>
    <w:rPr>
      <w:rFonts w:ascii="Symbol" w:hAnsi="Symbol"/>
    </w:rPr>
  </w:style>
  <w:style w:type="character" w:customStyle="1" w:styleId="WW8Num11z0">
    <w:name w:val="WW8Num11z0"/>
    <w:rsid w:val="0017219E"/>
    <w:rPr>
      <w:rFonts w:ascii="Symbol" w:hAnsi="Symbol"/>
      <w:color w:val="auto"/>
    </w:rPr>
  </w:style>
  <w:style w:type="character" w:customStyle="1" w:styleId="WW8Num11z1">
    <w:name w:val="WW8Num11z1"/>
    <w:rsid w:val="0017219E"/>
    <w:rPr>
      <w:rFonts w:ascii="Courier New" w:hAnsi="Courier New" w:cs="Courier New"/>
    </w:rPr>
  </w:style>
  <w:style w:type="character" w:customStyle="1" w:styleId="WW8Num11z2">
    <w:name w:val="WW8Num11z2"/>
    <w:rsid w:val="0017219E"/>
    <w:rPr>
      <w:rFonts w:ascii="Wingdings" w:hAnsi="Wingdings"/>
    </w:rPr>
  </w:style>
  <w:style w:type="character" w:customStyle="1" w:styleId="WW8Num11z3">
    <w:name w:val="WW8Num11z3"/>
    <w:rsid w:val="0017219E"/>
    <w:rPr>
      <w:rFonts w:ascii="Symbol" w:hAnsi="Symbol"/>
    </w:rPr>
  </w:style>
  <w:style w:type="character" w:customStyle="1" w:styleId="12">
    <w:name w:val="Основной шрифт абзаца1"/>
    <w:rsid w:val="0017219E"/>
  </w:style>
  <w:style w:type="character" w:styleId="a4">
    <w:name w:val="page number"/>
    <w:basedOn w:val="12"/>
    <w:rsid w:val="0017219E"/>
  </w:style>
  <w:style w:type="character" w:customStyle="1" w:styleId="a5">
    <w:name w:val="Основной текст с отступом Знак"/>
    <w:rsid w:val="0017219E"/>
    <w:rPr>
      <w:sz w:val="28"/>
      <w:szCs w:val="24"/>
      <w:lang w:val="ru-RU" w:eastAsia="ar-SA" w:bidi="ar-SA"/>
    </w:rPr>
  </w:style>
  <w:style w:type="character" w:customStyle="1" w:styleId="21">
    <w:name w:val="Красная строка 2 Знак"/>
    <w:basedOn w:val="a5"/>
    <w:rsid w:val="0017219E"/>
    <w:rPr>
      <w:sz w:val="28"/>
      <w:szCs w:val="24"/>
      <w:lang w:val="ru-RU" w:eastAsia="ar-SA" w:bidi="ar-SA"/>
    </w:rPr>
  </w:style>
  <w:style w:type="character" w:customStyle="1" w:styleId="a6">
    <w:name w:val="Текст выноски Знак"/>
    <w:rsid w:val="0017219E"/>
    <w:rPr>
      <w:rFonts w:ascii="Tahoma" w:hAnsi="Tahoma" w:cs="Tahoma"/>
      <w:sz w:val="16"/>
      <w:szCs w:val="16"/>
    </w:rPr>
  </w:style>
  <w:style w:type="character" w:customStyle="1" w:styleId="Pro-Gramma">
    <w:name w:val="Pro-Gramma Знак"/>
    <w:rsid w:val="0017219E"/>
    <w:rPr>
      <w:rFonts w:ascii="Georgia" w:hAnsi="Georgia"/>
      <w:szCs w:val="24"/>
    </w:rPr>
  </w:style>
  <w:style w:type="character" w:styleId="a7">
    <w:name w:val="Hyperlink"/>
    <w:rsid w:val="0017219E"/>
    <w:rPr>
      <w:color w:val="0000FF"/>
      <w:u w:val="single"/>
    </w:rPr>
  </w:style>
  <w:style w:type="character" w:customStyle="1" w:styleId="a8">
    <w:name w:val="Маркеры списка"/>
    <w:rsid w:val="0017219E"/>
    <w:rPr>
      <w:rFonts w:ascii="OpenSymbol" w:eastAsia="OpenSymbol" w:hAnsi="OpenSymbol" w:cs="OpenSymbol"/>
    </w:rPr>
  </w:style>
  <w:style w:type="paragraph" w:customStyle="1" w:styleId="13">
    <w:name w:val="Заголовок1"/>
    <w:basedOn w:val="a"/>
    <w:next w:val="a0"/>
    <w:rsid w:val="0017219E"/>
    <w:pPr>
      <w:keepNext/>
      <w:spacing w:before="240" w:after="120"/>
    </w:pPr>
    <w:rPr>
      <w:rFonts w:ascii="Arial" w:eastAsia="SimSun" w:hAnsi="Arial" w:cs="Mangal"/>
      <w:szCs w:val="28"/>
    </w:rPr>
  </w:style>
  <w:style w:type="paragraph" w:styleId="a0">
    <w:name w:val="Body Text"/>
    <w:basedOn w:val="a"/>
    <w:link w:val="a9"/>
    <w:rsid w:val="0017219E"/>
    <w:pPr>
      <w:spacing w:after="120"/>
    </w:pPr>
  </w:style>
  <w:style w:type="character" w:customStyle="1" w:styleId="a9">
    <w:name w:val="Основной текст Знак"/>
    <w:basedOn w:val="a1"/>
    <w:link w:val="a0"/>
    <w:rsid w:val="0017219E"/>
    <w:rPr>
      <w:rFonts w:ascii="Times New Roman" w:eastAsia="Times New Roman" w:hAnsi="Times New Roman" w:cs="Times New Roman"/>
      <w:sz w:val="28"/>
      <w:szCs w:val="24"/>
      <w:lang w:eastAsia="ar-SA"/>
    </w:rPr>
  </w:style>
  <w:style w:type="paragraph" w:styleId="aa">
    <w:name w:val="List"/>
    <w:basedOn w:val="a0"/>
    <w:rsid w:val="0017219E"/>
    <w:rPr>
      <w:rFonts w:cs="Mangal"/>
    </w:rPr>
  </w:style>
  <w:style w:type="paragraph" w:customStyle="1" w:styleId="14">
    <w:name w:val="Название1"/>
    <w:basedOn w:val="a"/>
    <w:rsid w:val="0017219E"/>
    <w:pPr>
      <w:suppressLineNumbers/>
      <w:spacing w:before="120" w:after="120"/>
    </w:pPr>
    <w:rPr>
      <w:rFonts w:cs="Mangal"/>
      <w:i/>
      <w:iCs/>
      <w:sz w:val="24"/>
    </w:rPr>
  </w:style>
  <w:style w:type="paragraph" w:customStyle="1" w:styleId="15">
    <w:name w:val="Указатель1"/>
    <w:basedOn w:val="a"/>
    <w:rsid w:val="0017219E"/>
    <w:pPr>
      <w:suppressLineNumbers/>
    </w:pPr>
    <w:rPr>
      <w:rFonts w:cs="Mangal"/>
    </w:rPr>
  </w:style>
  <w:style w:type="paragraph" w:styleId="ab">
    <w:name w:val="Body Text Indent"/>
    <w:basedOn w:val="a"/>
    <w:link w:val="16"/>
    <w:rsid w:val="0017219E"/>
    <w:pPr>
      <w:spacing w:after="120"/>
      <w:ind w:left="283"/>
    </w:pPr>
  </w:style>
  <w:style w:type="character" w:customStyle="1" w:styleId="16">
    <w:name w:val="Основной текст с отступом Знак1"/>
    <w:basedOn w:val="a1"/>
    <w:link w:val="ab"/>
    <w:rsid w:val="0017219E"/>
    <w:rPr>
      <w:rFonts w:ascii="Times New Roman" w:eastAsia="Times New Roman" w:hAnsi="Times New Roman" w:cs="Times New Roman"/>
      <w:sz w:val="28"/>
      <w:szCs w:val="24"/>
      <w:lang w:eastAsia="ar-SA"/>
    </w:rPr>
  </w:style>
  <w:style w:type="paragraph" w:customStyle="1" w:styleId="210">
    <w:name w:val="Красная строка 21"/>
    <w:basedOn w:val="ab"/>
    <w:rsid w:val="0017219E"/>
    <w:pPr>
      <w:ind w:firstLine="210"/>
    </w:pPr>
  </w:style>
  <w:style w:type="paragraph" w:styleId="ac">
    <w:name w:val="footer"/>
    <w:basedOn w:val="a"/>
    <w:link w:val="ad"/>
    <w:rsid w:val="0017219E"/>
    <w:pPr>
      <w:tabs>
        <w:tab w:val="center" w:pos="4677"/>
        <w:tab w:val="right" w:pos="9355"/>
      </w:tabs>
    </w:pPr>
  </w:style>
  <w:style w:type="character" w:customStyle="1" w:styleId="ad">
    <w:name w:val="Нижний колонтитул Знак"/>
    <w:basedOn w:val="a1"/>
    <w:link w:val="ac"/>
    <w:uiPriority w:val="99"/>
    <w:rsid w:val="0017219E"/>
    <w:rPr>
      <w:rFonts w:ascii="Times New Roman" w:eastAsia="Times New Roman" w:hAnsi="Times New Roman" w:cs="Times New Roman"/>
      <w:sz w:val="28"/>
      <w:szCs w:val="24"/>
      <w:lang w:eastAsia="ar-SA"/>
    </w:rPr>
  </w:style>
  <w:style w:type="paragraph" w:styleId="ae">
    <w:name w:val="header"/>
    <w:basedOn w:val="a"/>
    <w:link w:val="af"/>
    <w:uiPriority w:val="99"/>
    <w:rsid w:val="0017219E"/>
    <w:pPr>
      <w:tabs>
        <w:tab w:val="center" w:pos="4677"/>
        <w:tab w:val="right" w:pos="9355"/>
      </w:tabs>
    </w:pPr>
    <w:rPr>
      <w:lang w:val="x-none"/>
    </w:rPr>
  </w:style>
  <w:style w:type="character" w:customStyle="1" w:styleId="af">
    <w:name w:val="Верхний колонтитул Знак"/>
    <w:basedOn w:val="a1"/>
    <w:link w:val="ae"/>
    <w:uiPriority w:val="99"/>
    <w:rsid w:val="0017219E"/>
    <w:rPr>
      <w:rFonts w:ascii="Times New Roman" w:eastAsia="Times New Roman" w:hAnsi="Times New Roman" w:cs="Times New Roman"/>
      <w:sz w:val="28"/>
      <w:szCs w:val="24"/>
      <w:lang w:val="x-none" w:eastAsia="ar-SA"/>
    </w:rPr>
  </w:style>
  <w:style w:type="paragraph" w:customStyle="1" w:styleId="ConsPlusNonformat">
    <w:name w:val="ConsPlusNonformat"/>
    <w:rsid w:val="0017219E"/>
    <w:pPr>
      <w:suppressAutoHyphens/>
      <w:autoSpaceDE w:val="0"/>
      <w:spacing w:after="0" w:line="240" w:lineRule="auto"/>
    </w:pPr>
    <w:rPr>
      <w:rFonts w:ascii="Courier New" w:eastAsia="Arial" w:hAnsi="Courier New" w:cs="Courier New"/>
      <w:sz w:val="20"/>
      <w:szCs w:val="20"/>
      <w:lang w:eastAsia="ar-SA"/>
    </w:rPr>
  </w:style>
  <w:style w:type="paragraph" w:customStyle="1" w:styleId="af0">
    <w:name w:val="Задача"/>
    <w:basedOn w:val="ab"/>
    <w:rsid w:val="0017219E"/>
    <w:pPr>
      <w:spacing w:after="0"/>
      <w:ind w:left="0"/>
      <w:jc w:val="left"/>
    </w:pPr>
    <w:rPr>
      <w:i/>
      <w:szCs w:val="20"/>
    </w:rPr>
  </w:style>
  <w:style w:type="paragraph" w:customStyle="1" w:styleId="211">
    <w:name w:val="Основной текст с отступом 21"/>
    <w:basedOn w:val="a"/>
    <w:rsid w:val="0017219E"/>
    <w:pPr>
      <w:spacing w:after="120" w:line="480" w:lineRule="auto"/>
      <w:ind w:left="283"/>
      <w:jc w:val="left"/>
    </w:pPr>
    <w:rPr>
      <w:sz w:val="24"/>
    </w:rPr>
  </w:style>
  <w:style w:type="paragraph" w:customStyle="1" w:styleId="31">
    <w:name w:val="Основной текст с отступом 31"/>
    <w:basedOn w:val="a"/>
    <w:qFormat/>
    <w:rsid w:val="0017219E"/>
    <w:pPr>
      <w:spacing w:after="120"/>
      <w:ind w:left="283"/>
      <w:jc w:val="left"/>
    </w:pPr>
    <w:rPr>
      <w:sz w:val="16"/>
      <w:szCs w:val="16"/>
    </w:rPr>
  </w:style>
  <w:style w:type="paragraph" w:styleId="HTML">
    <w:name w:val="HTML Preformatted"/>
    <w:basedOn w:val="a"/>
    <w:link w:val="HTML0"/>
    <w:rsid w:val="001721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cs="Wingdings"/>
      <w:sz w:val="20"/>
      <w:szCs w:val="20"/>
    </w:rPr>
  </w:style>
  <w:style w:type="character" w:customStyle="1" w:styleId="HTML0">
    <w:name w:val="Стандартный HTML Знак"/>
    <w:basedOn w:val="a1"/>
    <w:link w:val="HTML"/>
    <w:rsid w:val="0017219E"/>
    <w:rPr>
      <w:rFonts w:ascii="Courier New" w:eastAsia="Times New Roman" w:hAnsi="Courier New" w:cs="Wingdings"/>
      <w:sz w:val="20"/>
      <w:szCs w:val="20"/>
      <w:lang w:eastAsia="ar-SA"/>
    </w:rPr>
  </w:style>
  <w:style w:type="paragraph" w:styleId="af1">
    <w:name w:val="Balloon Text"/>
    <w:basedOn w:val="a"/>
    <w:link w:val="17"/>
    <w:rsid w:val="0017219E"/>
    <w:rPr>
      <w:rFonts w:ascii="Tahoma" w:hAnsi="Tahoma"/>
      <w:sz w:val="16"/>
      <w:szCs w:val="16"/>
      <w:lang w:val="x-none"/>
    </w:rPr>
  </w:style>
  <w:style w:type="character" w:customStyle="1" w:styleId="17">
    <w:name w:val="Текст выноски Знак1"/>
    <w:basedOn w:val="a1"/>
    <w:link w:val="af1"/>
    <w:rsid w:val="0017219E"/>
    <w:rPr>
      <w:rFonts w:ascii="Tahoma" w:eastAsia="Times New Roman" w:hAnsi="Tahoma" w:cs="Times New Roman"/>
      <w:sz w:val="16"/>
      <w:szCs w:val="16"/>
      <w:lang w:val="x-none" w:eastAsia="ar-SA"/>
    </w:rPr>
  </w:style>
  <w:style w:type="paragraph" w:customStyle="1" w:styleId="Pro-Gramma0">
    <w:name w:val="Pro-Gramma"/>
    <w:basedOn w:val="a"/>
    <w:rsid w:val="0017219E"/>
    <w:pPr>
      <w:spacing w:before="120" w:line="288" w:lineRule="auto"/>
      <w:ind w:left="1134"/>
    </w:pPr>
    <w:rPr>
      <w:rFonts w:ascii="Georgia" w:hAnsi="Georgia"/>
      <w:sz w:val="20"/>
      <w:lang w:val="x-none"/>
    </w:rPr>
  </w:style>
  <w:style w:type="paragraph" w:customStyle="1" w:styleId="af2">
    <w:name w:val="Содержимое таблицы"/>
    <w:basedOn w:val="a"/>
    <w:rsid w:val="0017219E"/>
    <w:pPr>
      <w:suppressLineNumbers/>
    </w:pPr>
  </w:style>
  <w:style w:type="paragraph" w:customStyle="1" w:styleId="af3">
    <w:name w:val="Заголовок таблицы"/>
    <w:basedOn w:val="af2"/>
    <w:rsid w:val="0017219E"/>
    <w:pPr>
      <w:jc w:val="center"/>
    </w:pPr>
    <w:rPr>
      <w:b/>
      <w:bCs/>
    </w:rPr>
  </w:style>
  <w:style w:type="paragraph" w:customStyle="1" w:styleId="af4">
    <w:name w:val="Содержимое врезки"/>
    <w:basedOn w:val="a0"/>
    <w:rsid w:val="0017219E"/>
  </w:style>
  <w:style w:type="paragraph" w:styleId="af5">
    <w:name w:val="Normal (Web)"/>
    <w:basedOn w:val="a"/>
    <w:uiPriority w:val="99"/>
    <w:rsid w:val="0017219E"/>
    <w:pPr>
      <w:widowControl w:val="0"/>
      <w:spacing w:before="280" w:after="280"/>
      <w:jc w:val="left"/>
    </w:pPr>
    <w:rPr>
      <w:rFonts w:eastAsia="Andale Sans UI"/>
      <w:kern w:val="1"/>
      <w:sz w:val="24"/>
    </w:rPr>
  </w:style>
  <w:style w:type="character" w:customStyle="1" w:styleId="apple-converted-space">
    <w:name w:val="apple-converted-space"/>
    <w:rsid w:val="0017219E"/>
  </w:style>
  <w:style w:type="paragraph" w:customStyle="1" w:styleId="ConsPlusTitle">
    <w:name w:val="ConsPlusTitle"/>
    <w:uiPriority w:val="99"/>
    <w:rsid w:val="0017219E"/>
    <w:pPr>
      <w:widowControl w:val="0"/>
      <w:suppressAutoHyphens/>
      <w:autoSpaceDE w:val="0"/>
      <w:spacing w:after="0" w:line="240" w:lineRule="auto"/>
    </w:pPr>
    <w:rPr>
      <w:rFonts w:ascii="Arial" w:eastAsia="Times New Roman" w:hAnsi="Arial" w:cs="Arial"/>
      <w:b/>
      <w:bCs/>
      <w:sz w:val="20"/>
      <w:szCs w:val="20"/>
      <w:lang w:eastAsia="zh-CN"/>
    </w:rPr>
  </w:style>
  <w:style w:type="paragraph" w:styleId="af6">
    <w:name w:val="List Paragraph"/>
    <w:basedOn w:val="a"/>
    <w:uiPriority w:val="34"/>
    <w:qFormat/>
    <w:rsid w:val="0017219E"/>
    <w:pPr>
      <w:widowControl w:val="0"/>
      <w:ind w:left="720"/>
      <w:contextualSpacing/>
      <w:jc w:val="left"/>
    </w:pPr>
    <w:rPr>
      <w:rFonts w:eastAsia="Andale Sans UI"/>
      <w:kern w:val="2"/>
      <w:sz w:val="24"/>
      <w:lang w:eastAsia="en-US"/>
    </w:rPr>
  </w:style>
  <w:style w:type="character" w:customStyle="1" w:styleId="10">
    <w:name w:val="Заголовок 1 Знак"/>
    <w:basedOn w:val="a1"/>
    <w:link w:val="1"/>
    <w:uiPriority w:val="9"/>
    <w:rsid w:val="00F6005B"/>
    <w:rPr>
      <w:rFonts w:asciiTheme="majorHAnsi" w:eastAsiaTheme="majorEastAsia" w:hAnsiTheme="majorHAnsi" w:cstheme="majorBidi"/>
      <w:color w:val="2E74B5" w:themeColor="accent1" w:themeShade="BF"/>
      <w:sz w:val="32"/>
      <w:szCs w:val="32"/>
      <w:lang w:eastAsia="ar-SA"/>
    </w:rPr>
  </w:style>
  <w:style w:type="table" w:styleId="af7">
    <w:name w:val="Table Grid"/>
    <w:basedOn w:val="a2"/>
    <w:uiPriority w:val="59"/>
    <w:rsid w:val="007630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
    <w:name w:val="Нет списка2"/>
    <w:next w:val="a3"/>
    <w:uiPriority w:val="99"/>
    <w:semiHidden/>
    <w:unhideWhenUsed/>
    <w:rsid w:val="00763029"/>
  </w:style>
  <w:style w:type="paragraph" w:styleId="af8">
    <w:name w:val="No Spacing"/>
    <w:link w:val="af9"/>
    <w:uiPriority w:val="1"/>
    <w:qFormat/>
    <w:rsid w:val="00763029"/>
    <w:pPr>
      <w:spacing w:after="0" w:line="240" w:lineRule="auto"/>
    </w:pPr>
    <w:rPr>
      <w:rFonts w:ascii="Calibri" w:eastAsia="Calibri" w:hAnsi="Calibri" w:cs="Times New Roman"/>
    </w:rPr>
  </w:style>
  <w:style w:type="character" w:styleId="afa">
    <w:name w:val="Strong"/>
    <w:uiPriority w:val="22"/>
    <w:qFormat/>
    <w:rsid w:val="00763029"/>
    <w:rPr>
      <w:b/>
      <w:bCs/>
    </w:rPr>
  </w:style>
  <w:style w:type="table" w:customStyle="1" w:styleId="18">
    <w:name w:val="Сетка таблицы1"/>
    <w:basedOn w:val="a2"/>
    <w:next w:val="af7"/>
    <w:uiPriority w:val="59"/>
    <w:rsid w:val="00763029"/>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
    <w:name w:val="Сетка таблицы11"/>
    <w:basedOn w:val="a2"/>
    <w:next w:val="af7"/>
    <w:uiPriority w:val="59"/>
    <w:rsid w:val="007630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9">
    <w:name w:val="Неразрешенное упоминание1"/>
    <w:basedOn w:val="a1"/>
    <w:uiPriority w:val="99"/>
    <w:semiHidden/>
    <w:unhideWhenUsed/>
    <w:rsid w:val="00763029"/>
    <w:rPr>
      <w:color w:val="605E5C"/>
      <w:shd w:val="clear" w:color="auto" w:fill="E1DFDD"/>
    </w:rPr>
  </w:style>
  <w:style w:type="character" w:customStyle="1" w:styleId="markedcontent">
    <w:name w:val="markedcontent"/>
    <w:rsid w:val="00665EEA"/>
  </w:style>
  <w:style w:type="character" w:styleId="afb">
    <w:name w:val="annotation reference"/>
    <w:basedOn w:val="a1"/>
    <w:uiPriority w:val="99"/>
    <w:semiHidden/>
    <w:unhideWhenUsed/>
    <w:rsid w:val="00944125"/>
    <w:rPr>
      <w:sz w:val="16"/>
      <w:szCs w:val="16"/>
    </w:rPr>
  </w:style>
  <w:style w:type="paragraph" w:styleId="afc">
    <w:name w:val="annotation text"/>
    <w:basedOn w:val="a"/>
    <w:link w:val="afd"/>
    <w:uiPriority w:val="99"/>
    <w:semiHidden/>
    <w:unhideWhenUsed/>
    <w:rsid w:val="00944125"/>
    <w:rPr>
      <w:sz w:val="20"/>
      <w:szCs w:val="20"/>
    </w:rPr>
  </w:style>
  <w:style w:type="character" w:customStyle="1" w:styleId="afd">
    <w:name w:val="Текст примечания Знак"/>
    <w:basedOn w:val="a1"/>
    <w:link w:val="afc"/>
    <w:uiPriority w:val="99"/>
    <w:semiHidden/>
    <w:rsid w:val="00944125"/>
    <w:rPr>
      <w:rFonts w:ascii="Times New Roman" w:eastAsia="Times New Roman" w:hAnsi="Times New Roman" w:cs="Times New Roman"/>
      <w:sz w:val="20"/>
      <w:szCs w:val="20"/>
      <w:lang w:eastAsia="ar-SA"/>
    </w:rPr>
  </w:style>
  <w:style w:type="paragraph" w:styleId="afe">
    <w:name w:val="annotation subject"/>
    <w:basedOn w:val="afc"/>
    <w:next w:val="afc"/>
    <w:link w:val="aff"/>
    <w:uiPriority w:val="99"/>
    <w:semiHidden/>
    <w:unhideWhenUsed/>
    <w:rsid w:val="00944125"/>
    <w:rPr>
      <w:b/>
      <w:bCs/>
    </w:rPr>
  </w:style>
  <w:style w:type="character" w:customStyle="1" w:styleId="aff">
    <w:name w:val="Тема примечания Знак"/>
    <w:basedOn w:val="afd"/>
    <w:link w:val="afe"/>
    <w:uiPriority w:val="99"/>
    <w:semiHidden/>
    <w:rsid w:val="00944125"/>
    <w:rPr>
      <w:rFonts w:ascii="Times New Roman" w:eastAsia="Times New Roman" w:hAnsi="Times New Roman" w:cs="Times New Roman"/>
      <w:b/>
      <w:bCs/>
      <w:sz w:val="20"/>
      <w:szCs w:val="20"/>
      <w:lang w:eastAsia="ar-SA"/>
    </w:rPr>
  </w:style>
  <w:style w:type="character" w:styleId="aff0">
    <w:name w:val="Emphasis"/>
    <w:basedOn w:val="a1"/>
    <w:uiPriority w:val="20"/>
    <w:qFormat/>
    <w:rsid w:val="00BE2D41"/>
    <w:rPr>
      <w:i/>
      <w:iCs/>
    </w:rPr>
  </w:style>
  <w:style w:type="paragraph" w:customStyle="1" w:styleId="aff1">
    <w:name w:val="Обычный (веб) Знак"/>
    <w:aliases w:val="Обычный (веб) Знак1 Знак,Обычный (веб) Знак Знак Знак,Обычный (веб) Знак1 Знак Знак,Обычный (веб) Знак Знак Знак Знак,Обычный (веб) Знак1,Обычный (веб) Знак Знак,Обычный (Web),Знак Знак1"/>
    <w:basedOn w:val="a"/>
    <w:next w:val="af5"/>
    <w:rsid w:val="00E77471"/>
    <w:pPr>
      <w:widowControl w:val="0"/>
      <w:spacing w:before="280" w:after="280"/>
      <w:jc w:val="left"/>
    </w:pPr>
    <w:rPr>
      <w:rFonts w:eastAsia="Andale Sans UI"/>
      <w:kern w:val="1"/>
      <w:sz w:val="24"/>
    </w:rPr>
  </w:style>
  <w:style w:type="paragraph" w:customStyle="1" w:styleId="Standard">
    <w:name w:val="Standard"/>
    <w:rsid w:val="00460C08"/>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character" w:customStyle="1" w:styleId="413">
    <w:name w:val="Основной текст (4) + 13"/>
    <w:qFormat/>
    <w:rsid w:val="003869DA"/>
    <w:rPr>
      <w:rFonts w:ascii="Times New Roman" w:eastAsia="Times New Roman" w:hAnsi="Times New Roman" w:cs="Times New Roman"/>
      <w:b w:val="0"/>
      <w:bCs w:val="0"/>
      <w:i w:val="0"/>
      <w:iCs w:val="0"/>
      <w:caps w:val="0"/>
      <w:smallCaps w:val="0"/>
      <w:strike w:val="0"/>
      <w:dstrike w:val="0"/>
      <w:spacing w:val="0"/>
      <w:sz w:val="27"/>
      <w:szCs w:val="27"/>
      <w:u w:val="none"/>
    </w:rPr>
  </w:style>
  <w:style w:type="character" w:customStyle="1" w:styleId="23">
    <w:name w:val="Основной текст (2)_"/>
    <w:link w:val="24"/>
    <w:uiPriority w:val="99"/>
    <w:rsid w:val="006C479C"/>
    <w:rPr>
      <w:rFonts w:ascii="Times New Roman" w:eastAsia="Times New Roman" w:hAnsi="Times New Roman"/>
      <w:shd w:val="clear" w:color="auto" w:fill="FFFFFF"/>
    </w:rPr>
  </w:style>
  <w:style w:type="character" w:customStyle="1" w:styleId="2ArialUnicodeMS105pt0pt">
    <w:name w:val="Основной текст (2) + Arial Unicode MS;10;5 pt;Курсив;Интервал 0 pt"/>
    <w:rsid w:val="006C479C"/>
    <w:rPr>
      <w:rFonts w:ascii="Arial Unicode MS" w:eastAsia="Arial Unicode MS" w:hAnsi="Arial Unicode MS" w:cs="Arial Unicode MS"/>
      <w:b/>
      <w:bCs/>
      <w:i/>
      <w:iCs/>
      <w:color w:val="000000"/>
      <w:spacing w:val="-10"/>
      <w:w w:val="100"/>
      <w:position w:val="0"/>
      <w:sz w:val="21"/>
      <w:szCs w:val="21"/>
      <w:shd w:val="clear" w:color="auto" w:fill="FFFFFF"/>
      <w:lang w:val="ru-RU" w:eastAsia="ru-RU" w:bidi="ru-RU"/>
    </w:rPr>
  </w:style>
  <w:style w:type="paragraph" w:customStyle="1" w:styleId="24">
    <w:name w:val="Основной текст (2)"/>
    <w:basedOn w:val="a"/>
    <w:link w:val="23"/>
    <w:rsid w:val="006C479C"/>
    <w:pPr>
      <w:widowControl w:val="0"/>
      <w:shd w:val="clear" w:color="auto" w:fill="FFFFFF"/>
      <w:suppressAutoHyphens w:val="0"/>
      <w:spacing w:after="60" w:line="0" w:lineRule="atLeast"/>
      <w:jc w:val="left"/>
    </w:pPr>
    <w:rPr>
      <w:rFonts w:cstheme="minorBidi"/>
      <w:sz w:val="22"/>
      <w:szCs w:val="22"/>
      <w:lang w:eastAsia="en-US"/>
    </w:rPr>
  </w:style>
  <w:style w:type="paragraph" w:customStyle="1" w:styleId="aff2">
    <w:name w:val="Рабочий"/>
    <w:basedOn w:val="a"/>
    <w:qFormat/>
    <w:rsid w:val="006C479C"/>
    <w:pPr>
      <w:suppressAutoHyphens w:val="0"/>
      <w:ind w:firstLine="709"/>
      <w:contextualSpacing/>
    </w:pPr>
    <w:rPr>
      <w:rFonts w:eastAsia="Calibri"/>
      <w:szCs w:val="28"/>
      <w:lang w:eastAsia="en-US"/>
    </w:rPr>
  </w:style>
  <w:style w:type="paragraph" w:customStyle="1" w:styleId="Default">
    <w:name w:val="Default"/>
    <w:rsid w:val="006C479C"/>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ff3">
    <w:name w:val="Title"/>
    <w:basedOn w:val="a"/>
    <w:next w:val="a0"/>
    <w:link w:val="aff4"/>
    <w:rsid w:val="00E77471"/>
    <w:pPr>
      <w:keepNext/>
      <w:spacing w:before="240" w:after="120"/>
    </w:pPr>
    <w:rPr>
      <w:rFonts w:ascii="Arial" w:eastAsia="SimSun" w:hAnsi="Arial" w:cs="Mangal"/>
      <w:szCs w:val="28"/>
    </w:rPr>
  </w:style>
  <w:style w:type="character" w:customStyle="1" w:styleId="aff4">
    <w:name w:val="Название Знак"/>
    <w:basedOn w:val="a1"/>
    <w:link w:val="aff3"/>
    <w:rsid w:val="00E77471"/>
    <w:rPr>
      <w:rFonts w:ascii="Arial" w:eastAsia="SimSun" w:hAnsi="Arial" w:cs="Mangal"/>
      <w:sz w:val="28"/>
      <w:szCs w:val="28"/>
      <w:lang w:eastAsia="ar-SA"/>
    </w:rPr>
  </w:style>
  <w:style w:type="paragraph" w:customStyle="1" w:styleId="western">
    <w:name w:val="western"/>
    <w:basedOn w:val="a"/>
    <w:rsid w:val="00125D45"/>
    <w:pPr>
      <w:suppressAutoHyphens w:val="0"/>
      <w:spacing w:before="100" w:beforeAutospacing="1" w:after="119"/>
    </w:pPr>
    <w:rPr>
      <w:color w:val="000000"/>
      <w:sz w:val="24"/>
      <w:lang w:eastAsia="ru-RU"/>
    </w:rPr>
  </w:style>
  <w:style w:type="paragraph" w:customStyle="1" w:styleId="32">
    <w:name w:val="Заголовок №3"/>
    <w:basedOn w:val="a"/>
    <w:rsid w:val="00125D45"/>
    <w:pPr>
      <w:widowControl w:val="0"/>
      <w:shd w:val="clear" w:color="auto" w:fill="FFFFFF"/>
      <w:suppressAutoHyphens w:val="0"/>
      <w:spacing w:after="420" w:line="0" w:lineRule="atLeast"/>
      <w:jc w:val="center"/>
      <w:outlineLvl w:val="2"/>
    </w:pPr>
    <w:rPr>
      <w:b/>
      <w:bCs/>
      <w:szCs w:val="28"/>
      <w:lang w:eastAsia="ru-RU"/>
    </w:rPr>
  </w:style>
  <w:style w:type="character" w:customStyle="1" w:styleId="FontStyle16">
    <w:name w:val="Font Style16"/>
    <w:qFormat/>
    <w:rsid w:val="00125D45"/>
    <w:rPr>
      <w:rFonts w:ascii="Times New Roman" w:hAnsi="Times New Roman" w:cs="Times New Roman" w:hint="default"/>
      <w:b/>
      <w:bCs/>
      <w:sz w:val="26"/>
      <w:szCs w:val="26"/>
    </w:rPr>
  </w:style>
  <w:style w:type="character" w:customStyle="1" w:styleId="af9">
    <w:name w:val="Без интервала Знак"/>
    <w:link w:val="af8"/>
    <w:uiPriority w:val="1"/>
    <w:qFormat/>
    <w:rsid w:val="00125D45"/>
    <w:rPr>
      <w:rFonts w:ascii="Calibri" w:eastAsia="Calibri" w:hAnsi="Calibri" w:cs="Times New Roman"/>
    </w:rPr>
  </w:style>
  <w:style w:type="paragraph" w:customStyle="1" w:styleId="Heading">
    <w:name w:val="Heading"/>
    <w:rsid w:val="00125D45"/>
    <w:pPr>
      <w:widowControl w:val="0"/>
      <w:suppressAutoHyphens/>
      <w:autoSpaceDE w:val="0"/>
      <w:spacing w:after="0" w:line="240" w:lineRule="auto"/>
    </w:pPr>
    <w:rPr>
      <w:rFonts w:ascii="Arial" w:eastAsia="Arial" w:hAnsi="Arial" w:cs="Times New Roman"/>
      <w:b/>
      <w:szCs w:val="20"/>
      <w:lang w:eastAsia="ar-SA"/>
    </w:rPr>
  </w:style>
  <w:style w:type="character" w:customStyle="1" w:styleId="25">
    <w:name w:val="Основной текст (2) + Не полужирный"/>
    <w:basedOn w:val="23"/>
    <w:rsid w:val="00125D45"/>
    <w:rPr>
      <w:rFonts w:ascii="Times New Roman" w:eastAsia="Times New Roman" w:hAnsi="Times New Roman" w:cs="Times New Roman"/>
      <w:b/>
      <w:bCs/>
      <w:color w:val="000000"/>
      <w:spacing w:val="0"/>
      <w:w w:val="100"/>
      <w:position w:val="0"/>
      <w:sz w:val="24"/>
      <w:szCs w:val="24"/>
      <w:shd w:val="clear" w:color="auto" w:fill="FFFFFF"/>
      <w:lang w:val="ru-RU" w:eastAsia="ru-RU" w:bidi="ru-RU"/>
    </w:rPr>
  </w:style>
  <w:style w:type="paragraph" w:customStyle="1" w:styleId="aff5">
    <w:basedOn w:val="a"/>
    <w:next w:val="af5"/>
    <w:uiPriority w:val="99"/>
    <w:unhideWhenUsed/>
    <w:rsid w:val="007D70BE"/>
    <w:pPr>
      <w:suppressAutoHyphens w:val="0"/>
      <w:spacing w:before="100" w:beforeAutospacing="1" w:after="100" w:afterAutospacing="1"/>
      <w:jc w:val="left"/>
    </w:pPr>
    <w:rPr>
      <w:sz w:val="24"/>
      <w:lang w:eastAsia="ru-RU"/>
    </w:rPr>
  </w:style>
  <w:style w:type="paragraph" w:customStyle="1" w:styleId="Pro-TabName">
    <w:name w:val="Pro-Tab Name"/>
    <w:basedOn w:val="a"/>
    <w:rsid w:val="007867A7"/>
    <w:pPr>
      <w:spacing w:line="100" w:lineRule="atLeast"/>
      <w:jc w:val="left"/>
    </w:pPr>
    <w:rPr>
      <w:kern w:val="1"/>
      <w:sz w:val="24"/>
    </w:rPr>
  </w:style>
  <w:style w:type="paragraph" w:customStyle="1" w:styleId="ConsPlusNormal">
    <w:name w:val="ConsPlusNormal"/>
    <w:rsid w:val="007867A7"/>
    <w:pPr>
      <w:widowControl w:val="0"/>
      <w:suppressAutoHyphens/>
      <w:autoSpaceDE w:val="0"/>
      <w:spacing w:after="0" w:line="240" w:lineRule="auto"/>
      <w:ind w:firstLine="720"/>
    </w:pPr>
    <w:rPr>
      <w:rFonts w:ascii="Arial" w:eastAsia="Arial" w:hAnsi="Arial" w:cs="Arial"/>
      <w:sz w:val="20"/>
      <w:szCs w:val="20"/>
      <w:lang w:eastAsia="ar-SA"/>
    </w:rPr>
  </w:style>
  <w:style w:type="character" w:customStyle="1" w:styleId="12pt">
    <w:name w:val="Основной текст + 12 pt"/>
    <w:rsid w:val="007867A7"/>
    <w:rPr>
      <w:rFonts w:ascii="Times New Roman" w:eastAsia="Times New Roman" w:hAnsi="Times New Roman" w:cs="Times New Roman"/>
      <w:b w:val="0"/>
      <w:bCs w:val="0"/>
      <w:i w:val="0"/>
      <w:iCs w:val="0"/>
      <w:caps w:val="0"/>
      <w:smallCaps w:val="0"/>
      <w:strike w:val="0"/>
      <w:dstrike w:val="0"/>
      <w:spacing w:val="-2"/>
      <w:sz w:val="24"/>
      <w:szCs w:val="24"/>
      <w:u w:val="none"/>
    </w:rPr>
  </w:style>
  <w:style w:type="character" w:customStyle="1" w:styleId="UnresolvedMention">
    <w:name w:val="Unresolved Mention"/>
    <w:basedOn w:val="a1"/>
    <w:uiPriority w:val="99"/>
    <w:semiHidden/>
    <w:unhideWhenUsed/>
    <w:rsid w:val="00F67FD3"/>
    <w:rPr>
      <w:color w:val="605E5C"/>
      <w:shd w:val="clear" w:color="auto" w:fill="E1DFDD"/>
    </w:rPr>
  </w:style>
  <w:style w:type="character" w:customStyle="1" w:styleId="30">
    <w:name w:val="Заголовок 3 Знак"/>
    <w:basedOn w:val="a1"/>
    <w:link w:val="3"/>
    <w:uiPriority w:val="9"/>
    <w:semiHidden/>
    <w:rsid w:val="000705E3"/>
    <w:rPr>
      <w:rFonts w:asciiTheme="majorHAnsi" w:eastAsiaTheme="majorEastAsia" w:hAnsiTheme="majorHAnsi" w:cstheme="majorBidi"/>
      <w:color w:val="1F4D78" w:themeColor="accent1" w:themeShade="7F"/>
      <w:sz w:val="24"/>
      <w:szCs w:val="24"/>
      <w:lang w:eastAsia="ar-SA"/>
    </w:rPr>
  </w:style>
  <w:style w:type="character" w:customStyle="1" w:styleId="40">
    <w:name w:val="Заголовок 4 Знак"/>
    <w:basedOn w:val="a1"/>
    <w:link w:val="4"/>
    <w:uiPriority w:val="9"/>
    <w:semiHidden/>
    <w:rsid w:val="000705E3"/>
    <w:rPr>
      <w:rFonts w:asciiTheme="majorHAnsi" w:eastAsiaTheme="majorEastAsia" w:hAnsiTheme="majorHAnsi" w:cstheme="majorBidi"/>
      <w:i/>
      <w:iCs/>
      <w:color w:val="2E74B5" w:themeColor="accent1" w:themeShade="BF"/>
      <w:sz w:val="28"/>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66186212">
      <w:bodyDiv w:val="1"/>
      <w:marLeft w:val="0"/>
      <w:marRight w:val="0"/>
      <w:marTop w:val="0"/>
      <w:marBottom w:val="0"/>
      <w:divBdr>
        <w:top w:val="none" w:sz="0" w:space="0" w:color="auto"/>
        <w:left w:val="none" w:sz="0" w:space="0" w:color="auto"/>
        <w:bottom w:val="none" w:sz="0" w:space="0" w:color="auto"/>
        <w:right w:val="none" w:sz="0" w:space="0" w:color="auto"/>
      </w:divBdr>
    </w:div>
    <w:div w:id="1342774567">
      <w:bodyDiv w:val="1"/>
      <w:marLeft w:val="0"/>
      <w:marRight w:val="0"/>
      <w:marTop w:val="0"/>
      <w:marBottom w:val="0"/>
      <w:divBdr>
        <w:top w:val="none" w:sz="0" w:space="0" w:color="auto"/>
        <w:left w:val="none" w:sz="0" w:space="0" w:color="auto"/>
        <w:bottom w:val="none" w:sz="0" w:space="0" w:color="auto"/>
        <w:right w:val="none" w:sz="0" w:space="0" w:color="auto"/>
      </w:divBdr>
    </w:div>
    <w:div w:id="1364942954">
      <w:bodyDiv w:val="1"/>
      <w:marLeft w:val="0"/>
      <w:marRight w:val="0"/>
      <w:marTop w:val="0"/>
      <w:marBottom w:val="0"/>
      <w:divBdr>
        <w:top w:val="none" w:sz="0" w:space="0" w:color="auto"/>
        <w:left w:val="none" w:sz="0" w:space="0" w:color="auto"/>
        <w:bottom w:val="none" w:sz="0" w:space="0" w:color="auto"/>
        <w:right w:val="none" w:sz="0" w:space="0" w:color="auto"/>
      </w:divBdr>
    </w:div>
    <w:div w:id="15986313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hyperlink" Target="https://vk.com/public198454702" TargetMode="External"/><Relationship Id="rId3" Type="http://schemas.openxmlformats.org/officeDocument/2006/relationships/styles" Target="styles.xml"/><Relationship Id="rId21" Type="http://schemas.openxmlformats.org/officeDocument/2006/relationships/image" Target="media/image14.png"/><Relationship Id="rId7" Type="http://schemas.openxmlformats.org/officeDocument/2006/relationships/image" Target="media/image2.png"/><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hyperlink" Target="https://ok.ru/profile/582562020812"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image" Target="media/image13.png"/><Relationship Id="rId29" Type="http://schemas.openxmlformats.org/officeDocument/2006/relationships/hyperlink" Target="https://yuzha.ru" TargetMode="Externa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image" Target="media/image4.png"/><Relationship Id="rId24" Type="http://schemas.openxmlformats.org/officeDocument/2006/relationships/hyperlink" Target="https://biblio-yuzha.ivn.muzkult.ru/"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image" Target="media/image16.png"/><Relationship Id="rId28" Type="http://schemas.openxmlformats.org/officeDocument/2006/relationships/hyperlink" Target="http://pravo.gov.ru/proxy/ips/?docbody=&amp;prevDoc=603637722&amp;backlink=1&amp;&amp;nd=102126657" TargetMode="External"/><Relationship Id="rId10" Type="http://schemas.openxmlformats.org/officeDocument/2006/relationships/image" Target="media/image3.png"/><Relationship Id="rId19" Type="http://schemas.openxmlformats.org/officeDocument/2006/relationships/image" Target="media/image12.png"/><Relationship Id="rId31" Type="http://schemas.openxmlformats.org/officeDocument/2006/relationships/image" Target="https://pics.esputnik.com/repository/applications/images/blank.gif" TargetMode="Externa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image" Target="media/image7.png"/><Relationship Id="rId22" Type="http://schemas.openxmlformats.org/officeDocument/2006/relationships/image" Target="media/image15.png"/><Relationship Id="rId27" Type="http://schemas.openxmlformats.org/officeDocument/2006/relationships/hyperlink" Target="consultantplus://offline/ref=5A741D5CAC645B490CFD4A8BDB5A988F98A58C1597F4F7BB7266AA2D7EFA8825DD0B5411CB040ECE0F8F4E61721E0338706251E8CADC222BY2jFR" TargetMode="External"/><Relationship Id="rId30" Type="http://schemas.openxmlformats.org/officeDocument/2006/relationships/image" Target="media/image17.png"/></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Excel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_____Microsoft_Excel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20"/>
      <c:rotY val="180"/>
      <c:rAngAx val="0"/>
      <c:perspective val="0"/>
    </c:view3D>
    <c:floor>
      <c:thickness val="0"/>
    </c:floor>
    <c:sideWall>
      <c:thickness val="0"/>
    </c:sideWall>
    <c:backWall>
      <c:thickness val="0"/>
    </c:backWall>
    <c:plotArea>
      <c:layout>
        <c:manualLayout>
          <c:layoutTarget val="inner"/>
          <c:xMode val="edge"/>
          <c:yMode val="edge"/>
          <c:x val="0.19110378912685339"/>
          <c:y val="0.04"/>
          <c:w val="0.6227347611202636"/>
          <c:h val="0.72"/>
        </c:manualLayout>
      </c:layout>
      <c:pie3DChart>
        <c:varyColors val="1"/>
        <c:ser>
          <c:idx val="0"/>
          <c:order val="0"/>
          <c:tx>
            <c:strRef>
              <c:f>Sheet1!$A$2</c:f>
              <c:strCache>
                <c:ptCount val="1"/>
              </c:strCache>
            </c:strRef>
          </c:tx>
          <c:spPr>
            <a:ln w="10941">
              <a:solidFill>
                <a:srgbClr val="000000"/>
              </a:solidFill>
              <a:prstDash val="solid"/>
            </a:ln>
          </c:spPr>
          <c:dPt>
            <c:idx val="0"/>
            <c:bubble3D val="0"/>
            <c:spPr>
              <a:solidFill>
                <a:srgbClr val="0066CC"/>
              </a:solidFill>
              <a:ln w="10941">
                <a:solidFill>
                  <a:srgbClr val="000000"/>
                </a:solidFill>
                <a:prstDash val="solid"/>
              </a:ln>
            </c:spPr>
            <c:extLst xmlns:c16r2="http://schemas.microsoft.com/office/drawing/2015/06/chart">
              <c:ext xmlns:c16="http://schemas.microsoft.com/office/drawing/2014/chart" uri="{C3380CC4-5D6E-409C-BE32-E72D297353CC}">
                <c16:uniqueId val="{00000000-976C-49BD-835E-1B4C2DBDFC20}"/>
              </c:ext>
            </c:extLst>
          </c:dPt>
          <c:dPt>
            <c:idx val="1"/>
            <c:bubble3D val="0"/>
            <c:spPr>
              <a:solidFill>
                <a:srgbClr val="FFFF00"/>
              </a:solidFill>
              <a:ln w="10941">
                <a:solidFill>
                  <a:srgbClr val="000000"/>
                </a:solidFill>
                <a:prstDash val="solid"/>
              </a:ln>
            </c:spPr>
            <c:extLst xmlns:c16r2="http://schemas.microsoft.com/office/drawing/2015/06/chart">
              <c:ext xmlns:c16="http://schemas.microsoft.com/office/drawing/2014/chart" uri="{C3380CC4-5D6E-409C-BE32-E72D297353CC}">
                <c16:uniqueId val="{00000001-976C-49BD-835E-1B4C2DBDFC20}"/>
              </c:ext>
            </c:extLst>
          </c:dPt>
          <c:dPt>
            <c:idx val="2"/>
            <c:bubble3D val="0"/>
            <c:spPr>
              <a:pattFill prst="wdUpDiag">
                <a:fgClr>
                  <a:srgbClr xmlns:mc="http://schemas.openxmlformats.org/markup-compatibility/2006" xmlns:a14="http://schemas.microsoft.com/office/drawing/2010/main" val="FF0000" mc:Ignorable="a14" a14:legacySpreadsheetColorIndex="10"/>
                </a:fgClr>
                <a:bgClr>
                  <a:srgbClr xmlns:mc="http://schemas.openxmlformats.org/markup-compatibility/2006" xmlns:a14="http://schemas.microsoft.com/office/drawing/2010/main" val="FF6600" mc:Ignorable="a14" a14:legacySpreadsheetColorIndex="53"/>
                </a:bgClr>
              </a:pattFill>
              <a:ln w="10941">
                <a:solidFill>
                  <a:srgbClr val="000000"/>
                </a:solidFill>
                <a:prstDash val="solid"/>
              </a:ln>
            </c:spPr>
            <c:extLst xmlns:c16r2="http://schemas.microsoft.com/office/drawing/2015/06/chart">
              <c:ext xmlns:c16="http://schemas.microsoft.com/office/drawing/2014/chart" uri="{C3380CC4-5D6E-409C-BE32-E72D297353CC}">
                <c16:uniqueId val="{00000002-976C-49BD-835E-1B4C2DBDFC20}"/>
              </c:ext>
            </c:extLst>
          </c:dPt>
          <c:dPt>
            <c:idx val="3"/>
            <c:bubble3D val="0"/>
            <c:spPr>
              <a:solidFill>
                <a:srgbClr val="00FFFF"/>
              </a:solidFill>
              <a:ln w="10941">
                <a:solidFill>
                  <a:srgbClr val="000000"/>
                </a:solidFill>
                <a:prstDash val="solid"/>
              </a:ln>
            </c:spPr>
            <c:extLst xmlns:c16r2="http://schemas.microsoft.com/office/drawing/2015/06/chart">
              <c:ext xmlns:c16="http://schemas.microsoft.com/office/drawing/2014/chart" uri="{C3380CC4-5D6E-409C-BE32-E72D297353CC}">
                <c16:uniqueId val="{00000003-976C-49BD-835E-1B4C2DBDFC20}"/>
              </c:ext>
            </c:extLst>
          </c:dPt>
          <c:dPt>
            <c:idx val="4"/>
            <c:bubble3D val="0"/>
            <c:spPr>
              <a:solidFill>
                <a:srgbClr val="FF8080"/>
              </a:solidFill>
              <a:ln w="10941">
                <a:solidFill>
                  <a:srgbClr val="000000"/>
                </a:solidFill>
                <a:prstDash val="solid"/>
              </a:ln>
            </c:spPr>
            <c:extLst xmlns:c16r2="http://schemas.microsoft.com/office/drawing/2015/06/chart">
              <c:ext xmlns:c16="http://schemas.microsoft.com/office/drawing/2014/chart" uri="{C3380CC4-5D6E-409C-BE32-E72D297353CC}">
                <c16:uniqueId val="{00000004-976C-49BD-835E-1B4C2DBDFC20}"/>
              </c:ext>
            </c:extLst>
          </c:dPt>
          <c:dPt>
            <c:idx val="5"/>
            <c:bubble3D val="0"/>
            <c:spPr>
              <a:solidFill>
                <a:srgbClr val="FFCC99"/>
              </a:solidFill>
              <a:ln w="10941">
                <a:solidFill>
                  <a:srgbClr val="000000"/>
                </a:solidFill>
                <a:prstDash val="solid"/>
              </a:ln>
            </c:spPr>
            <c:extLst xmlns:c16r2="http://schemas.microsoft.com/office/drawing/2015/06/chart">
              <c:ext xmlns:c16="http://schemas.microsoft.com/office/drawing/2014/chart" uri="{C3380CC4-5D6E-409C-BE32-E72D297353CC}">
                <c16:uniqueId val="{00000005-976C-49BD-835E-1B4C2DBDFC20}"/>
              </c:ext>
            </c:extLst>
          </c:dPt>
          <c:dPt>
            <c:idx val="6"/>
            <c:bubble3D val="0"/>
            <c:spPr>
              <a:solidFill>
                <a:srgbClr val="00FF00"/>
              </a:solidFill>
              <a:ln w="10941">
                <a:solidFill>
                  <a:srgbClr val="000000"/>
                </a:solidFill>
                <a:prstDash val="solid"/>
              </a:ln>
            </c:spPr>
            <c:extLst xmlns:c16r2="http://schemas.microsoft.com/office/drawing/2015/06/chart">
              <c:ext xmlns:c16="http://schemas.microsoft.com/office/drawing/2014/chart" uri="{C3380CC4-5D6E-409C-BE32-E72D297353CC}">
                <c16:uniqueId val="{00000006-976C-49BD-835E-1B4C2DBDFC20}"/>
              </c:ext>
            </c:extLst>
          </c:dPt>
          <c:dPt>
            <c:idx val="7"/>
            <c:bubble3D val="0"/>
            <c:spPr>
              <a:solidFill>
                <a:srgbClr val="FF6600"/>
              </a:solidFill>
              <a:ln w="10941">
                <a:solidFill>
                  <a:srgbClr val="000000"/>
                </a:solidFill>
                <a:prstDash val="solid"/>
              </a:ln>
            </c:spPr>
            <c:extLst xmlns:c16r2="http://schemas.microsoft.com/office/drawing/2015/06/chart">
              <c:ext xmlns:c16="http://schemas.microsoft.com/office/drawing/2014/chart" uri="{C3380CC4-5D6E-409C-BE32-E72D297353CC}">
                <c16:uniqueId val="{00000007-976C-49BD-835E-1B4C2DBDFC20}"/>
              </c:ext>
            </c:extLst>
          </c:dPt>
          <c:dPt>
            <c:idx val="8"/>
            <c:bubble3D val="0"/>
            <c:spPr>
              <a:solidFill>
                <a:srgbClr val="808000"/>
              </a:solidFill>
              <a:ln w="10941">
                <a:solidFill>
                  <a:srgbClr val="000000"/>
                </a:solidFill>
                <a:prstDash val="solid"/>
              </a:ln>
            </c:spPr>
            <c:extLst xmlns:c16r2="http://schemas.microsoft.com/office/drawing/2015/06/chart">
              <c:ext xmlns:c16="http://schemas.microsoft.com/office/drawing/2014/chart" uri="{C3380CC4-5D6E-409C-BE32-E72D297353CC}">
                <c16:uniqueId val="{00000008-976C-49BD-835E-1B4C2DBDFC20}"/>
              </c:ext>
            </c:extLst>
          </c:dPt>
          <c:dLbls>
            <c:dLbl>
              <c:idx val="0"/>
              <c:layout>
                <c:manualLayout>
                  <c:x val="1.7930918981705624E-3"/>
                  <c:y val="2.1990532433445842E-2"/>
                </c:manualLayout>
              </c:layout>
              <c:numFmt formatCode="0%" sourceLinked="0"/>
              <c:spPr>
                <a:noFill/>
                <a:ln w="21882">
                  <a:noFill/>
                </a:ln>
              </c:spPr>
              <c:txPr>
                <a:bodyPr/>
                <a:lstStyle/>
                <a:p>
                  <a:pPr>
                    <a:defRPr sz="926" b="1" i="0" u="none" strike="noStrike" baseline="0">
                      <a:solidFill>
                        <a:srgbClr val="000000"/>
                      </a:solidFill>
                      <a:latin typeface="Calibri"/>
                      <a:ea typeface="Calibri"/>
                      <a:cs typeface="Calibri"/>
                    </a:defRPr>
                  </a:pPr>
                  <a:endParaRPr lang="ru-RU"/>
                </a:p>
              </c:txPr>
              <c:dLblPos val="bestFit"/>
              <c:showLegendKey val="0"/>
              <c:showVal val="0"/>
              <c:showCatName val="0"/>
              <c:showSerName val="0"/>
              <c:showPercent val="1"/>
              <c:showBubbleSize val="0"/>
              <c:extLst xmlns:c16r2="http://schemas.microsoft.com/office/drawing/2015/06/chart">
                <c:ext xmlns:c16="http://schemas.microsoft.com/office/drawing/2014/chart" uri="{C3380CC4-5D6E-409C-BE32-E72D297353CC}">
                  <c16:uniqueId val="{00000000-976C-49BD-835E-1B4C2DBDFC20}"/>
                </c:ext>
                <c:ext xmlns:c15="http://schemas.microsoft.com/office/drawing/2012/chart" uri="{CE6537A1-D6FC-4f65-9D91-7224C49458BB}"/>
              </c:extLst>
            </c:dLbl>
            <c:dLbl>
              <c:idx val="1"/>
              <c:layout>
                <c:manualLayout>
                  <c:x val="2.7506210843884771E-3"/>
                  <c:y val="7.7965879265091687E-3"/>
                </c:manualLayout>
              </c:layout>
              <c:numFmt formatCode="0%" sourceLinked="0"/>
              <c:spPr>
                <a:noFill/>
                <a:ln w="21882">
                  <a:noFill/>
                </a:ln>
              </c:spPr>
              <c:txPr>
                <a:bodyPr/>
                <a:lstStyle/>
                <a:p>
                  <a:pPr>
                    <a:defRPr sz="926" b="1" i="0" u="none" strike="noStrike" baseline="0">
                      <a:solidFill>
                        <a:srgbClr val="000000"/>
                      </a:solidFill>
                      <a:latin typeface="Calibri"/>
                      <a:ea typeface="Calibri"/>
                      <a:cs typeface="Calibri"/>
                    </a:defRPr>
                  </a:pPr>
                  <a:endParaRPr lang="ru-RU"/>
                </a:p>
              </c:txPr>
              <c:dLblPos val="bestFit"/>
              <c:showLegendKey val="0"/>
              <c:showVal val="0"/>
              <c:showCatName val="0"/>
              <c:showSerName val="0"/>
              <c:showPercent val="1"/>
              <c:showBubbleSize val="0"/>
              <c:extLst xmlns:c16r2="http://schemas.microsoft.com/office/drawing/2015/06/chart">
                <c:ext xmlns:c16="http://schemas.microsoft.com/office/drawing/2014/chart" uri="{C3380CC4-5D6E-409C-BE32-E72D297353CC}">
                  <c16:uniqueId val="{00000001-976C-49BD-835E-1B4C2DBDFC20}"/>
                </c:ext>
                <c:ext xmlns:c15="http://schemas.microsoft.com/office/drawing/2012/chart" uri="{CE6537A1-D6FC-4f65-9D91-7224C49458BB}"/>
              </c:extLst>
            </c:dLbl>
            <c:dLbl>
              <c:idx val="2"/>
              <c:layout>
                <c:manualLayout>
                  <c:x val="3.0917082368428939E-2"/>
                  <c:y val="-2.3405886764154477E-2"/>
                </c:manualLayout>
              </c:layout>
              <c:numFmt formatCode="0%" sourceLinked="0"/>
              <c:spPr>
                <a:noFill/>
                <a:ln w="21882">
                  <a:noFill/>
                </a:ln>
              </c:spPr>
              <c:txPr>
                <a:bodyPr/>
                <a:lstStyle/>
                <a:p>
                  <a:pPr>
                    <a:defRPr sz="926" b="1" i="0" u="none" strike="noStrike" baseline="0">
                      <a:solidFill>
                        <a:srgbClr val="000000"/>
                      </a:solidFill>
                      <a:latin typeface="Calibri"/>
                      <a:ea typeface="Calibri"/>
                      <a:cs typeface="Calibri"/>
                    </a:defRPr>
                  </a:pPr>
                  <a:endParaRPr lang="ru-RU"/>
                </a:p>
              </c:txPr>
              <c:dLblPos val="bestFit"/>
              <c:showLegendKey val="0"/>
              <c:showVal val="0"/>
              <c:showCatName val="0"/>
              <c:showSerName val="0"/>
              <c:showPercent val="1"/>
              <c:showBubbleSize val="0"/>
              <c:extLst xmlns:c16r2="http://schemas.microsoft.com/office/drawing/2015/06/chart">
                <c:ext xmlns:c16="http://schemas.microsoft.com/office/drawing/2014/chart" uri="{C3380CC4-5D6E-409C-BE32-E72D297353CC}">
                  <c16:uniqueId val="{00000002-976C-49BD-835E-1B4C2DBDFC20}"/>
                </c:ext>
                <c:ext xmlns:c15="http://schemas.microsoft.com/office/drawing/2012/chart" uri="{CE6537A1-D6FC-4f65-9D91-7224C49458BB}"/>
              </c:extLst>
            </c:dLbl>
            <c:dLbl>
              <c:idx val="3"/>
              <c:layout>
                <c:manualLayout>
                  <c:x val="5.9685402340851068E-3"/>
                  <c:y val="3.3952849643794525E-2"/>
                </c:manualLayout>
              </c:layout>
              <c:numFmt formatCode="0%" sourceLinked="0"/>
              <c:spPr>
                <a:noFill/>
                <a:ln w="21882">
                  <a:noFill/>
                </a:ln>
              </c:spPr>
              <c:txPr>
                <a:bodyPr/>
                <a:lstStyle/>
                <a:p>
                  <a:pPr>
                    <a:defRPr sz="926" b="1" i="0" u="none" strike="noStrike" baseline="0">
                      <a:solidFill>
                        <a:srgbClr val="000000"/>
                      </a:solidFill>
                      <a:latin typeface="Calibri"/>
                      <a:ea typeface="Calibri"/>
                      <a:cs typeface="Calibri"/>
                    </a:defRPr>
                  </a:pPr>
                  <a:endParaRPr lang="ru-RU"/>
                </a:p>
              </c:txPr>
              <c:dLblPos val="bestFit"/>
              <c:showLegendKey val="0"/>
              <c:showVal val="0"/>
              <c:showCatName val="0"/>
              <c:showSerName val="0"/>
              <c:showPercent val="1"/>
              <c:showBubbleSize val="0"/>
              <c:extLst xmlns:c16r2="http://schemas.microsoft.com/office/drawing/2015/06/chart">
                <c:ext xmlns:c16="http://schemas.microsoft.com/office/drawing/2014/chart" uri="{C3380CC4-5D6E-409C-BE32-E72D297353CC}">
                  <c16:uniqueId val="{00000003-976C-49BD-835E-1B4C2DBDFC20}"/>
                </c:ext>
                <c:ext xmlns:c15="http://schemas.microsoft.com/office/drawing/2012/chart" uri="{CE6537A1-D6FC-4f65-9D91-7224C49458BB}"/>
              </c:extLst>
            </c:dLbl>
            <c:dLbl>
              <c:idx val="4"/>
              <c:layout>
                <c:manualLayout>
                  <c:x val="-1.1665687083357912E-2"/>
                  <c:y val="-3.1736032995876018E-3"/>
                </c:manualLayout>
              </c:layout>
              <c:numFmt formatCode="0%" sourceLinked="0"/>
              <c:spPr>
                <a:noFill/>
                <a:ln w="21882">
                  <a:noFill/>
                </a:ln>
              </c:spPr>
              <c:txPr>
                <a:bodyPr/>
                <a:lstStyle/>
                <a:p>
                  <a:pPr>
                    <a:defRPr sz="926" b="1" i="0" u="none" strike="noStrike" baseline="0">
                      <a:solidFill>
                        <a:srgbClr val="000000"/>
                      </a:solidFill>
                      <a:latin typeface="Calibri"/>
                      <a:ea typeface="Calibri"/>
                      <a:cs typeface="Calibri"/>
                    </a:defRPr>
                  </a:pPr>
                  <a:endParaRPr lang="ru-RU"/>
                </a:p>
              </c:txPr>
              <c:dLblPos val="bestFit"/>
              <c:showLegendKey val="0"/>
              <c:showVal val="0"/>
              <c:showCatName val="0"/>
              <c:showSerName val="0"/>
              <c:showPercent val="1"/>
              <c:showBubbleSize val="0"/>
              <c:extLst xmlns:c16r2="http://schemas.microsoft.com/office/drawing/2015/06/chart">
                <c:ext xmlns:c16="http://schemas.microsoft.com/office/drawing/2014/chart" uri="{C3380CC4-5D6E-409C-BE32-E72D297353CC}">
                  <c16:uniqueId val="{00000004-976C-49BD-835E-1B4C2DBDFC20}"/>
                </c:ext>
                <c:ext xmlns:c15="http://schemas.microsoft.com/office/drawing/2012/chart" uri="{CE6537A1-D6FC-4f65-9D91-7224C49458BB}"/>
              </c:extLst>
            </c:dLbl>
            <c:dLbl>
              <c:idx val="5"/>
              <c:layout>
                <c:manualLayout>
                  <c:x val="3.9966083507194661E-3"/>
                  <c:y val="6.0039370078739385E-3"/>
                </c:manualLayout>
              </c:layout>
              <c:numFmt formatCode="0%" sourceLinked="0"/>
              <c:spPr>
                <a:noFill/>
                <a:ln w="21882">
                  <a:noFill/>
                </a:ln>
              </c:spPr>
              <c:txPr>
                <a:bodyPr/>
                <a:lstStyle/>
                <a:p>
                  <a:pPr>
                    <a:defRPr sz="926" b="1" i="0" u="none" strike="noStrike" baseline="0">
                      <a:solidFill>
                        <a:srgbClr val="000000"/>
                      </a:solidFill>
                      <a:latin typeface="Calibri"/>
                      <a:ea typeface="Calibri"/>
                      <a:cs typeface="Calibri"/>
                    </a:defRPr>
                  </a:pPr>
                  <a:endParaRPr lang="ru-RU"/>
                </a:p>
              </c:txPr>
              <c:dLblPos val="bestFit"/>
              <c:showLegendKey val="0"/>
              <c:showVal val="0"/>
              <c:showCatName val="0"/>
              <c:showSerName val="0"/>
              <c:showPercent val="1"/>
              <c:showBubbleSize val="0"/>
              <c:extLst xmlns:c16r2="http://schemas.microsoft.com/office/drawing/2015/06/chart">
                <c:ext xmlns:c16="http://schemas.microsoft.com/office/drawing/2014/chart" uri="{C3380CC4-5D6E-409C-BE32-E72D297353CC}">
                  <c16:uniqueId val="{00000005-976C-49BD-835E-1B4C2DBDFC20}"/>
                </c:ext>
                <c:ext xmlns:c15="http://schemas.microsoft.com/office/drawing/2012/chart" uri="{CE6537A1-D6FC-4f65-9D91-7224C49458BB}"/>
              </c:extLst>
            </c:dLbl>
            <c:dLbl>
              <c:idx val="6"/>
              <c:layout>
                <c:manualLayout>
                  <c:xMode val="edge"/>
                  <c:yMode val="edge"/>
                  <c:x val="0.49093904448105435"/>
                  <c:y val="0.66400000000000003"/>
                </c:manualLayout>
              </c:layout>
              <c:numFmt formatCode="0%" sourceLinked="0"/>
              <c:spPr>
                <a:noFill/>
                <a:ln w="21882">
                  <a:noFill/>
                </a:ln>
              </c:spPr>
              <c:txPr>
                <a:bodyPr/>
                <a:lstStyle/>
                <a:p>
                  <a:pPr>
                    <a:defRPr sz="926" b="1" i="0" u="none" strike="noStrike" baseline="0">
                      <a:solidFill>
                        <a:srgbClr val="000000"/>
                      </a:solidFill>
                      <a:latin typeface="Calibri"/>
                      <a:ea typeface="Calibri"/>
                      <a:cs typeface="Calibri"/>
                    </a:defRPr>
                  </a:pPr>
                  <a:endParaRPr lang="ru-RU"/>
                </a:p>
              </c:txPr>
              <c:dLblPos val="bestFit"/>
              <c:showLegendKey val="0"/>
              <c:showVal val="0"/>
              <c:showCatName val="0"/>
              <c:showSerName val="0"/>
              <c:showPercent val="1"/>
              <c:showBubbleSize val="0"/>
              <c:extLst xmlns:c16r2="http://schemas.microsoft.com/office/drawing/2015/06/chart">
                <c:ext xmlns:c16="http://schemas.microsoft.com/office/drawing/2014/chart" uri="{C3380CC4-5D6E-409C-BE32-E72D297353CC}">
                  <c16:uniqueId val="{00000006-976C-49BD-835E-1B4C2DBDFC20}"/>
                </c:ext>
                <c:ext xmlns:c15="http://schemas.microsoft.com/office/drawing/2012/chart" uri="{CE6537A1-D6FC-4f65-9D91-7224C49458BB}"/>
              </c:extLst>
            </c:dLbl>
            <c:dLbl>
              <c:idx val="7"/>
              <c:layout>
                <c:manualLayout>
                  <c:xMode val="edge"/>
                  <c:yMode val="edge"/>
                  <c:x val="0.35090609555189456"/>
                  <c:y val="0.38400000000000001"/>
                </c:manualLayout>
              </c:layout>
              <c:tx>
                <c:rich>
                  <a:bodyPr/>
                  <a:lstStyle/>
                  <a:p>
                    <a:pPr>
                      <a:defRPr sz="926" b="1" i="0" u="none" strike="noStrike" baseline="0">
                        <a:solidFill>
                          <a:srgbClr val="000000"/>
                        </a:solidFill>
                        <a:latin typeface="Calibri"/>
                        <a:ea typeface="Calibri"/>
                        <a:cs typeface="Calibri"/>
                      </a:defRPr>
                    </a:pPr>
                    <a:r>
                      <a:rPr lang="ru-RU"/>
                      <a:t>0,2%</a:t>
                    </a:r>
                  </a:p>
                </c:rich>
              </c:tx>
              <c:spPr>
                <a:noFill/>
                <a:ln w="21882">
                  <a:noFill/>
                </a:ln>
              </c:spPr>
              <c:dLblPos val="bestFit"/>
              <c:showLegendKey val="0"/>
              <c:showVal val="0"/>
              <c:showCatName val="0"/>
              <c:showSerName val="0"/>
              <c:showPercent val="0"/>
              <c:showBubbleSize val="0"/>
              <c:extLst xmlns:c16r2="http://schemas.microsoft.com/office/drawing/2015/06/chart">
                <c:ext xmlns:c16="http://schemas.microsoft.com/office/drawing/2014/chart" uri="{C3380CC4-5D6E-409C-BE32-E72D297353CC}">
                  <c16:uniqueId val="{00000007-976C-49BD-835E-1B4C2DBDFC20}"/>
                </c:ext>
                <c:ext xmlns:c15="http://schemas.microsoft.com/office/drawing/2012/chart" uri="{CE6537A1-D6FC-4f65-9D91-7224C49458BB}"/>
              </c:extLst>
            </c:dLbl>
            <c:numFmt formatCode="0%" sourceLinked="0"/>
            <c:spPr>
              <a:noFill/>
              <a:ln w="21882">
                <a:noFill/>
              </a:ln>
            </c:spPr>
            <c:txPr>
              <a:bodyPr wrap="square" lIns="38100" tIns="19050" rIns="38100" bIns="19050" anchor="ctr">
                <a:spAutoFit/>
              </a:bodyPr>
              <a:lstStyle/>
              <a:p>
                <a:pPr>
                  <a:defRPr sz="926" b="1" i="0" u="none" strike="noStrike" baseline="0">
                    <a:solidFill>
                      <a:srgbClr val="000000"/>
                    </a:solidFill>
                    <a:latin typeface="Calibri"/>
                    <a:ea typeface="Calibri"/>
                    <a:cs typeface="Calibri"/>
                  </a:defRPr>
                </a:pPr>
                <a:endParaRPr lang="ru-RU"/>
              </a:p>
            </c:txPr>
            <c:showLegendKey val="0"/>
            <c:showVal val="0"/>
            <c:showCatName val="0"/>
            <c:showSerName val="0"/>
            <c:showPercent val="1"/>
            <c:showBubbleSize val="0"/>
            <c:showLeaderLines val="1"/>
            <c:extLst xmlns:c16r2="http://schemas.microsoft.com/office/drawing/2015/06/chart">
              <c:ext xmlns:c15="http://schemas.microsoft.com/office/drawing/2012/chart" uri="{CE6537A1-D6FC-4f65-9D91-7224C49458BB}"/>
            </c:extLst>
          </c:dLbls>
          <c:cat>
            <c:strRef>
              <c:f>Sheet1!$B$1:$G$1</c:f>
              <c:strCache>
                <c:ptCount val="6"/>
                <c:pt idx="0">
                  <c:v>Пищевая</c:v>
                </c:pt>
                <c:pt idx="1">
                  <c:v>Текстильная</c:v>
                </c:pt>
                <c:pt idx="2">
                  <c:v>Швейная</c:v>
                </c:pt>
                <c:pt idx="3">
                  <c:v>Народные промыслы</c:v>
                </c:pt>
                <c:pt idx="4">
                  <c:v>Прочие</c:v>
                </c:pt>
                <c:pt idx="5">
                  <c:v>Произв.хим.веществ</c:v>
                </c:pt>
              </c:strCache>
            </c:strRef>
          </c:cat>
          <c:val>
            <c:numRef>
              <c:f>Sheet1!$B$2:$G$2</c:f>
              <c:numCache>
                <c:formatCode>\О\с\н\о\в\н\о\й</c:formatCode>
                <c:ptCount val="6"/>
                <c:pt idx="0">
                  <c:v>154</c:v>
                </c:pt>
                <c:pt idx="1">
                  <c:v>268</c:v>
                </c:pt>
                <c:pt idx="2">
                  <c:v>838</c:v>
                </c:pt>
                <c:pt idx="3">
                  <c:v>69</c:v>
                </c:pt>
                <c:pt idx="4">
                  <c:v>56</c:v>
                </c:pt>
                <c:pt idx="5">
                  <c:v>13</c:v>
                </c:pt>
              </c:numCache>
            </c:numRef>
          </c:val>
          <c:extLst xmlns:c16r2="http://schemas.microsoft.com/office/drawing/2015/06/chart">
            <c:ext xmlns:c16="http://schemas.microsoft.com/office/drawing/2014/chart" uri="{C3380CC4-5D6E-409C-BE32-E72D297353CC}">
              <c16:uniqueId val="{00000009-976C-49BD-835E-1B4C2DBDFC20}"/>
            </c:ext>
          </c:extLst>
        </c:ser>
        <c:ser>
          <c:idx val="1"/>
          <c:order val="1"/>
          <c:tx>
            <c:strRef>
              <c:f>Sheet1!$A$3</c:f>
              <c:strCache>
                <c:ptCount val="1"/>
              </c:strCache>
            </c:strRef>
          </c:tx>
          <c:spPr>
            <a:solidFill>
              <a:srgbClr val="993366"/>
            </a:solidFill>
            <a:ln w="10941">
              <a:solidFill>
                <a:srgbClr val="000000"/>
              </a:solidFill>
              <a:prstDash val="solid"/>
            </a:ln>
          </c:spPr>
          <c:dPt>
            <c:idx val="0"/>
            <c:bubble3D val="0"/>
            <c:spPr>
              <a:solidFill>
                <a:srgbClr val="9999FF"/>
              </a:solidFill>
              <a:ln w="10941">
                <a:solidFill>
                  <a:srgbClr val="000000"/>
                </a:solidFill>
                <a:prstDash val="solid"/>
              </a:ln>
            </c:spPr>
            <c:extLst xmlns:c16r2="http://schemas.microsoft.com/office/drawing/2015/06/chart">
              <c:ext xmlns:c16="http://schemas.microsoft.com/office/drawing/2014/chart" uri="{C3380CC4-5D6E-409C-BE32-E72D297353CC}">
                <c16:uniqueId val="{0000000A-976C-49BD-835E-1B4C2DBDFC20}"/>
              </c:ext>
            </c:extLst>
          </c:dPt>
          <c:dPt>
            <c:idx val="1"/>
            <c:bubble3D val="0"/>
            <c:extLst xmlns:c16r2="http://schemas.microsoft.com/office/drawing/2015/06/chart">
              <c:ext xmlns:c16="http://schemas.microsoft.com/office/drawing/2014/chart" uri="{C3380CC4-5D6E-409C-BE32-E72D297353CC}">
                <c16:uniqueId val="{0000000B-976C-49BD-835E-1B4C2DBDFC20}"/>
              </c:ext>
            </c:extLst>
          </c:dPt>
          <c:dPt>
            <c:idx val="2"/>
            <c:bubble3D val="0"/>
            <c:spPr>
              <a:solidFill>
                <a:srgbClr val="FFFFCC"/>
              </a:solidFill>
              <a:ln w="10941">
                <a:solidFill>
                  <a:srgbClr val="000000"/>
                </a:solidFill>
                <a:prstDash val="solid"/>
              </a:ln>
            </c:spPr>
            <c:extLst xmlns:c16r2="http://schemas.microsoft.com/office/drawing/2015/06/chart">
              <c:ext xmlns:c16="http://schemas.microsoft.com/office/drawing/2014/chart" uri="{C3380CC4-5D6E-409C-BE32-E72D297353CC}">
                <c16:uniqueId val="{0000000C-976C-49BD-835E-1B4C2DBDFC20}"/>
              </c:ext>
            </c:extLst>
          </c:dPt>
          <c:dPt>
            <c:idx val="3"/>
            <c:bubble3D val="0"/>
            <c:spPr>
              <a:solidFill>
                <a:srgbClr val="CCFFFF"/>
              </a:solidFill>
              <a:ln w="10941">
                <a:solidFill>
                  <a:srgbClr val="000000"/>
                </a:solidFill>
                <a:prstDash val="solid"/>
              </a:ln>
            </c:spPr>
            <c:extLst xmlns:c16r2="http://schemas.microsoft.com/office/drawing/2015/06/chart">
              <c:ext xmlns:c16="http://schemas.microsoft.com/office/drawing/2014/chart" uri="{C3380CC4-5D6E-409C-BE32-E72D297353CC}">
                <c16:uniqueId val="{0000000D-976C-49BD-835E-1B4C2DBDFC20}"/>
              </c:ext>
            </c:extLst>
          </c:dPt>
          <c:dPt>
            <c:idx val="4"/>
            <c:bubble3D val="0"/>
            <c:spPr>
              <a:solidFill>
                <a:srgbClr val="660066"/>
              </a:solidFill>
              <a:ln w="10941">
                <a:solidFill>
                  <a:srgbClr val="000000"/>
                </a:solidFill>
                <a:prstDash val="solid"/>
              </a:ln>
            </c:spPr>
            <c:extLst xmlns:c16r2="http://schemas.microsoft.com/office/drawing/2015/06/chart">
              <c:ext xmlns:c16="http://schemas.microsoft.com/office/drawing/2014/chart" uri="{C3380CC4-5D6E-409C-BE32-E72D297353CC}">
                <c16:uniqueId val="{0000000E-976C-49BD-835E-1B4C2DBDFC20}"/>
              </c:ext>
            </c:extLst>
          </c:dPt>
          <c:dPt>
            <c:idx val="5"/>
            <c:bubble3D val="0"/>
            <c:spPr>
              <a:solidFill>
                <a:srgbClr val="FF8080"/>
              </a:solidFill>
              <a:ln w="10941">
                <a:solidFill>
                  <a:srgbClr val="000000"/>
                </a:solidFill>
                <a:prstDash val="solid"/>
              </a:ln>
            </c:spPr>
            <c:extLst xmlns:c16r2="http://schemas.microsoft.com/office/drawing/2015/06/chart">
              <c:ext xmlns:c16="http://schemas.microsoft.com/office/drawing/2014/chart" uri="{C3380CC4-5D6E-409C-BE32-E72D297353CC}">
                <c16:uniqueId val="{0000000F-976C-49BD-835E-1B4C2DBDFC20}"/>
              </c:ext>
            </c:extLst>
          </c:dPt>
          <c:cat>
            <c:strRef>
              <c:f>Sheet1!$B$1:$G$1</c:f>
              <c:strCache>
                <c:ptCount val="6"/>
                <c:pt idx="0">
                  <c:v>Пищевая</c:v>
                </c:pt>
                <c:pt idx="1">
                  <c:v>Текстильная</c:v>
                </c:pt>
                <c:pt idx="2">
                  <c:v>Швейная</c:v>
                </c:pt>
                <c:pt idx="3">
                  <c:v>Народные промыслы</c:v>
                </c:pt>
                <c:pt idx="4">
                  <c:v>Прочие</c:v>
                </c:pt>
                <c:pt idx="5">
                  <c:v>Произв.хим.веществ</c:v>
                </c:pt>
              </c:strCache>
            </c:strRef>
          </c:cat>
          <c:val>
            <c:numRef>
              <c:f>Sheet1!$B$3:$G$3</c:f>
              <c:numCache>
                <c:formatCode>General</c:formatCode>
                <c:ptCount val="6"/>
              </c:numCache>
            </c:numRef>
          </c:val>
          <c:extLst xmlns:c16r2="http://schemas.microsoft.com/office/drawing/2015/06/chart">
            <c:ext xmlns:c16="http://schemas.microsoft.com/office/drawing/2014/chart" uri="{C3380CC4-5D6E-409C-BE32-E72D297353CC}">
              <c16:uniqueId val="{00000010-976C-49BD-835E-1B4C2DBDFC20}"/>
            </c:ext>
          </c:extLst>
        </c:ser>
        <c:dLbls>
          <c:showLegendKey val="0"/>
          <c:showVal val="0"/>
          <c:showCatName val="0"/>
          <c:showSerName val="0"/>
          <c:showPercent val="0"/>
          <c:showBubbleSize val="0"/>
          <c:showLeaderLines val="1"/>
        </c:dLbls>
      </c:pie3DChart>
      <c:spPr>
        <a:noFill/>
        <a:ln w="21882">
          <a:noFill/>
        </a:ln>
      </c:spPr>
    </c:plotArea>
    <c:legend>
      <c:legendPos val="b"/>
      <c:layout>
        <c:manualLayout>
          <c:xMode val="edge"/>
          <c:yMode val="edge"/>
          <c:x val="1.6474464579901153E-2"/>
          <c:y val="0.88"/>
          <c:w val="0.9835255354200988"/>
          <c:h val="0.11600000000000001"/>
        </c:manualLayout>
      </c:layout>
      <c:overlay val="0"/>
      <c:spPr>
        <a:noFill/>
        <a:ln w="2735">
          <a:solidFill>
            <a:srgbClr val="000000"/>
          </a:solidFill>
          <a:prstDash val="solid"/>
        </a:ln>
      </c:spPr>
      <c:txPr>
        <a:bodyPr/>
        <a:lstStyle/>
        <a:p>
          <a:pPr>
            <a:defRPr sz="771" b="1" i="0" u="none" strike="noStrike" baseline="0">
              <a:solidFill>
                <a:srgbClr val="000000"/>
              </a:solidFill>
              <a:latin typeface="Calibri"/>
              <a:ea typeface="Calibri"/>
              <a:cs typeface="Calibri"/>
            </a:defRPr>
          </a:pPr>
          <a:endParaRPr lang="ru-RU"/>
        </a:p>
      </c:txPr>
    </c:legend>
    <c:plotVisOnly val="1"/>
    <c:dispBlanksAs val="zero"/>
    <c:showDLblsOverMax val="0"/>
  </c:chart>
  <c:spPr>
    <a:gradFill rotWithShape="0">
      <a:gsLst>
        <a:gs pos="0">
          <a:srgbClr val="5E9EFF"/>
        </a:gs>
        <a:gs pos="39999">
          <a:srgbClr val="85C2FF"/>
        </a:gs>
        <a:gs pos="70000">
          <a:srgbClr val="C4D6EB"/>
        </a:gs>
        <a:gs pos="100000">
          <a:srgbClr val="FFEBFA"/>
        </a:gs>
      </a:gsLst>
      <a:path path="rect">
        <a:fillToRect l="50000" t="50000" r="50000" b="50000"/>
      </a:path>
    </a:gradFill>
    <a:ln>
      <a:noFill/>
    </a:ln>
  </c:spPr>
  <c:txPr>
    <a:bodyPr/>
    <a:lstStyle/>
    <a:p>
      <a:pPr>
        <a:defRPr sz="948" b="1" i="0" u="none" strike="noStrike" baseline="0">
          <a:solidFill>
            <a:srgbClr val="000000"/>
          </a:solidFill>
          <a:latin typeface="Calibri"/>
          <a:ea typeface="Calibri"/>
          <a:cs typeface="Calibri"/>
        </a:defRPr>
      </a:pPr>
      <a:endParaRPr lang="ru-RU"/>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rotY val="190"/>
      <c:rAngAx val="0"/>
      <c:perspective val="0"/>
    </c:view3D>
    <c:floor>
      <c:thickness val="0"/>
    </c:floor>
    <c:sideWall>
      <c:thickness val="0"/>
    </c:sideWall>
    <c:backWall>
      <c:thickness val="0"/>
    </c:backWall>
    <c:plotArea>
      <c:layout>
        <c:manualLayout>
          <c:layoutTarget val="inner"/>
          <c:xMode val="edge"/>
          <c:yMode val="edge"/>
          <c:x val="0.15483870967741936"/>
          <c:y val="8.1481481481481488E-2"/>
          <c:w val="0.69838709677419353"/>
          <c:h val="0.6333333333333333"/>
        </c:manualLayout>
      </c:layout>
      <c:pie3DChart>
        <c:varyColors val="1"/>
        <c:ser>
          <c:idx val="0"/>
          <c:order val="0"/>
          <c:tx>
            <c:strRef>
              <c:f>Sheet1!$A$2</c:f>
              <c:strCache>
                <c:ptCount val="1"/>
                <c:pt idx="0">
                  <c:v>Восток</c:v>
                </c:pt>
              </c:strCache>
            </c:strRef>
          </c:tx>
          <c:spPr>
            <a:ln w="11158">
              <a:solidFill>
                <a:srgbClr val="000000"/>
              </a:solidFill>
              <a:prstDash val="solid"/>
            </a:ln>
          </c:spPr>
          <c:explosion val="17"/>
          <c:dPt>
            <c:idx val="0"/>
            <c:bubble3D val="0"/>
            <c:spPr>
              <a:solidFill>
                <a:srgbClr val="99CC00"/>
              </a:solidFill>
              <a:ln w="11158">
                <a:solidFill>
                  <a:srgbClr val="000000"/>
                </a:solidFill>
                <a:prstDash val="solid"/>
              </a:ln>
            </c:spPr>
            <c:extLst xmlns:c16r2="http://schemas.microsoft.com/office/drawing/2015/06/chart">
              <c:ext xmlns:c16="http://schemas.microsoft.com/office/drawing/2014/chart" uri="{C3380CC4-5D6E-409C-BE32-E72D297353CC}">
                <c16:uniqueId val="{00000000-CB7C-44A4-9287-58AD7F6F555C}"/>
              </c:ext>
            </c:extLst>
          </c:dPt>
          <c:dPt>
            <c:idx val="1"/>
            <c:bubble3D val="0"/>
            <c:explosion val="10"/>
            <c:spPr>
              <a:solidFill>
                <a:srgbClr val="FF0000"/>
              </a:solidFill>
              <a:ln w="11158">
                <a:solidFill>
                  <a:srgbClr val="000000"/>
                </a:solidFill>
                <a:prstDash val="solid"/>
              </a:ln>
            </c:spPr>
            <c:extLst xmlns:c16r2="http://schemas.microsoft.com/office/drawing/2015/06/chart">
              <c:ext xmlns:c16="http://schemas.microsoft.com/office/drawing/2014/chart" uri="{C3380CC4-5D6E-409C-BE32-E72D297353CC}">
                <c16:uniqueId val="{00000001-CB7C-44A4-9287-58AD7F6F555C}"/>
              </c:ext>
            </c:extLst>
          </c:dPt>
          <c:dPt>
            <c:idx val="2"/>
            <c:bubble3D val="0"/>
            <c:spPr>
              <a:solidFill>
                <a:srgbClr val="FF9900"/>
              </a:solidFill>
              <a:ln w="11158">
                <a:solidFill>
                  <a:srgbClr val="000000"/>
                </a:solidFill>
                <a:prstDash val="solid"/>
              </a:ln>
            </c:spPr>
            <c:extLst xmlns:c16r2="http://schemas.microsoft.com/office/drawing/2015/06/chart">
              <c:ext xmlns:c16="http://schemas.microsoft.com/office/drawing/2014/chart" uri="{C3380CC4-5D6E-409C-BE32-E72D297353CC}">
                <c16:uniqueId val="{00000002-CB7C-44A4-9287-58AD7F6F555C}"/>
              </c:ext>
            </c:extLst>
          </c:dPt>
          <c:dPt>
            <c:idx val="3"/>
            <c:bubble3D val="0"/>
            <c:spPr>
              <a:solidFill>
                <a:srgbClr val="3366FF"/>
              </a:solidFill>
              <a:ln w="11158">
                <a:solidFill>
                  <a:srgbClr val="000000"/>
                </a:solidFill>
                <a:prstDash val="solid"/>
              </a:ln>
            </c:spPr>
            <c:extLst xmlns:c16r2="http://schemas.microsoft.com/office/drawing/2015/06/chart">
              <c:ext xmlns:c16="http://schemas.microsoft.com/office/drawing/2014/chart" uri="{C3380CC4-5D6E-409C-BE32-E72D297353CC}">
                <c16:uniqueId val="{00000003-CB7C-44A4-9287-58AD7F6F555C}"/>
              </c:ext>
            </c:extLst>
          </c:dPt>
          <c:dPt>
            <c:idx val="4"/>
            <c:bubble3D val="0"/>
            <c:spPr>
              <a:solidFill>
                <a:srgbClr val="FF8080"/>
              </a:solidFill>
              <a:ln w="11158">
                <a:solidFill>
                  <a:srgbClr val="000000"/>
                </a:solidFill>
                <a:prstDash val="solid"/>
              </a:ln>
            </c:spPr>
            <c:extLst xmlns:c16r2="http://schemas.microsoft.com/office/drawing/2015/06/chart">
              <c:ext xmlns:c16="http://schemas.microsoft.com/office/drawing/2014/chart" uri="{C3380CC4-5D6E-409C-BE32-E72D297353CC}">
                <c16:uniqueId val="{00000004-CB7C-44A4-9287-58AD7F6F555C}"/>
              </c:ext>
            </c:extLst>
          </c:dPt>
          <c:dPt>
            <c:idx val="5"/>
            <c:bubble3D val="0"/>
            <c:spPr>
              <a:solidFill>
                <a:srgbClr val="0000FF"/>
              </a:solidFill>
              <a:ln w="11158">
                <a:solidFill>
                  <a:srgbClr val="000000"/>
                </a:solidFill>
                <a:prstDash val="solid"/>
              </a:ln>
            </c:spPr>
            <c:extLst xmlns:c16r2="http://schemas.microsoft.com/office/drawing/2015/06/chart">
              <c:ext xmlns:c16="http://schemas.microsoft.com/office/drawing/2014/chart" uri="{C3380CC4-5D6E-409C-BE32-E72D297353CC}">
                <c16:uniqueId val="{00000005-CB7C-44A4-9287-58AD7F6F555C}"/>
              </c:ext>
            </c:extLst>
          </c:dPt>
          <c:dLbls>
            <c:dLbl>
              <c:idx val="0"/>
              <c:layout>
                <c:manualLayout>
                  <c:x val="-6.8035362265414789E-3"/>
                  <c:y val="6.9620240559361002E-2"/>
                </c:manualLayout>
              </c:layout>
              <c:numFmt formatCode="0%" sourceLinked="0"/>
              <c:spPr>
                <a:noFill/>
                <a:ln w="22317">
                  <a:noFill/>
                </a:ln>
              </c:spPr>
              <c:txPr>
                <a:bodyPr/>
                <a:lstStyle/>
                <a:p>
                  <a:pPr>
                    <a:defRPr sz="901" b="1" i="0" u="none" strike="noStrike" baseline="0">
                      <a:solidFill>
                        <a:srgbClr val="000000"/>
                      </a:solidFill>
                      <a:latin typeface="Calibri"/>
                      <a:ea typeface="Calibri"/>
                      <a:cs typeface="Calibri"/>
                    </a:defRPr>
                  </a:pPr>
                  <a:endParaRPr lang="ru-RU"/>
                </a:p>
              </c:txPr>
              <c:dLblPos val="bestFit"/>
              <c:showLegendKey val="0"/>
              <c:showVal val="0"/>
              <c:showCatName val="0"/>
              <c:showSerName val="0"/>
              <c:showPercent val="1"/>
              <c:showBubbleSize val="0"/>
              <c:extLst xmlns:c16r2="http://schemas.microsoft.com/office/drawing/2015/06/chart">
                <c:ext xmlns:c16="http://schemas.microsoft.com/office/drawing/2014/chart" uri="{C3380CC4-5D6E-409C-BE32-E72D297353CC}">
                  <c16:uniqueId val="{00000000-CB7C-44A4-9287-58AD7F6F555C}"/>
                </c:ext>
                <c:ext xmlns:c15="http://schemas.microsoft.com/office/drawing/2012/chart" uri="{CE6537A1-D6FC-4f65-9D91-7224C49458BB}"/>
              </c:extLst>
            </c:dLbl>
            <c:dLbl>
              <c:idx val="1"/>
              <c:layout>
                <c:manualLayout>
                  <c:x val="1.0838042832427869E-2"/>
                  <c:y val="-0.1194184466779051"/>
                </c:manualLayout>
              </c:layout>
              <c:numFmt formatCode="0%" sourceLinked="0"/>
              <c:spPr>
                <a:noFill/>
                <a:ln w="22317">
                  <a:noFill/>
                </a:ln>
              </c:spPr>
              <c:txPr>
                <a:bodyPr/>
                <a:lstStyle/>
                <a:p>
                  <a:pPr>
                    <a:defRPr sz="901" b="1" i="0" u="none" strike="noStrike" baseline="0">
                      <a:solidFill>
                        <a:srgbClr val="000000"/>
                      </a:solidFill>
                      <a:latin typeface="Calibri"/>
                      <a:ea typeface="Calibri"/>
                      <a:cs typeface="Calibri"/>
                    </a:defRPr>
                  </a:pPr>
                  <a:endParaRPr lang="ru-RU"/>
                </a:p>
              </c:txPr>
              <c:dLblPos val="bestFit"/>
              <c:showLegendKey val="0"/>
              <c:showVal val="0"/>
              <c:showCatName val="0"/>
              <c:showSerName val="0"/>
              <c:showPercent val="1"/>
              <c:showBubbleSize val="0"/>
              <c:extLst xmlns:c16r2="http://schemas.microsoft.com/office/drawing/2015/06/chart">
                <c:ext xmlns:c16="http://schemas.microsoft.com/office/drawing/2014/chart" uri="{C3380CC4-5D6E-409C-BE32-E72D297353CC}">
                  <c16:uniqueId val="{00000001-CB7C-44A4-9287-58AD7F6F555C}"/>
                </c:ext>
                <c:ext xmlns:c15="http://schemas.microsoft.com/office/drawing/2012/chart" uri="{CE6537A1-D6FC-4f65-9D91-7224C49458BB}"/>
              </c:extLst>
            </c:dLbl>
            <c:dLbl>
              <c:idx val="2"/>
              <c:layout>
                <c:manualLayout>
                  <c:x val="-1.1443571052333845E-2"/>
                  <c:y val="-3.7705937164358529E-2"/>
                </c:manualLayout>
              </c:layout>
              <c:numFmt formatCode="0%" sourceLinked="0"/>
              <c:spPr>
                <a:noFill/>
                <a:ln w="22317">
                  <a:noFill/>
                </a:ln>
              </c:spPr>
              <c:txPr>
                <a:bodyPr/>
                <a:lstStyle/>
                <a:p>
                  <a:pPr>
                    <a:defRPr sz="901" b="1" i="0" u="none" strike="noStrike" baseline="0">
                      <a:solidFill>
                        <a:srgbClr val="000000"/>
                      </a:solidFill>
                      <a:latin typeface="Calibri"/>
                      <a:ea typeface="Calibri"/>
                      <a:cs typeface="Calibri"/>
                    </a:defRPr>
                  </a:pPr>
                  <a:endParaRPr lang="ru-RU"/>
                </a:p>
              </c:txPr>
              <c:dLblPos val="bestFit"/>
              <c:showLegendKey val="0"/>
              <c:showVal val="0"/>
              <c:showCatName val="0"/>
              <c:showSerName val="0"/>
              <c:showPercent val="1"/>
              <c:showBubbleSize val="0"/>
              <c:extLst xmlns:c16r2="http://schemas.microsoft.com/office/drawing/2015/06/chart">
                <c:ext xmlns:c16="http://schemas.microsoft.com/office/drawing/2014/chart" uri="{C3380CC4-5D6E-409C-BE32-E72D297353CC}">
                  <c16:uniqueId val="{00000002-CB7C-44A4-9287-58AD7F6F555C}"/>
                </c:ext>
                <c:ext xmlns:c15="http://schemas.microsoft.com/office/drawing/2012/chart" uri="{CE6537A1-D6FC-4f65-9D91-7224C49458BB}"/>
              </c:extLst>
            </c:dLbl>
            <c:dLbl>
              <c:idx val="3"/>
              <c:layout>
                <c:manualLayout>
                  <c:x val="-1.0081540906444753E-2"/>
                  <c:y val="0.10314348917767391"/>
                </c:manualLayout>
              </c:layout>
              <c:numFmt formatCode="0%" sourceLinked="0"/>
              <c:spPr>
                <a:noFill/>
                <a:ln w="22317">
                  <a:noFill/>
                </a:ln>
              </c:spPr>
              <c:txPr>
                <a:bodyPr/>
                <a:lstStyle/>
                <a:p>
                  <a:pPr>
                    <a:defRPr sz="901" b="1" i="0" u="none" strike="noStrike" baseline="0">
                      <a:solidFill>
                        <a:srgbClr val="000000"/>
                      </a:solidFill>
                      <a:latin typeface="Calibri"/>
                      <a:ea typeface="Calibri"/>
                      <a:cs typeface="Calibri"/>
                    </a:defRPr>
                  </a:pPr>
                  <a:endParaRPr lang="ru-RU"/>
                </a:p>
              </c:txPr>
              <c:dLblPos val="bestFit"/>
              <c:showLegendKey val="0"/>
              <c:showVal val="0"/>
              <c:showCatName val="0"/>
              <c:showSerName val="0"/>
              <c:showPercent val="1"/>
              <c:showBubbleSize val="0"/>
              <c:extLst xmlns:c16r2="http://schemas.microsoft.com/office/drawing/2015/06/chart">
                <c:ext xmlns:c16="http://schemas.microsoft.com/office/drawing/2014/chart" uri="{C3380CC4-5D6E-409C-BE32-E72D297353CC}">
                  <c16:uniqueId val="{00000003-CB7C-44A4-9287-58AD7F6F555C}"/>
                </c:ext>
                <c:ext xmlns:c15="http://schemas.microsoft.com/office/drawing/2012/chart" uri="{CE6537A1-D6FC-4f65-9D91-7224C49458BB}"/>
              </c:extLst>
            </c:dLbl>
            <c:dLbl>
              <c:idx val="4"/>
              <c:layout>
                <c:manualLayout>
                  <c:x val="2.0263241930613685E-2"/>
                  <c:y val="3.778915846901254E-2"/>
                </c:manualLayout>
              </c:layout>
              <c:numFmt formatCode="0%" sourceLinked="0"/>
              <c:spPr>
                <a:noFill/>
                <a:ln w="22317">
                  <a:noFill/>
                </a:ln>
              </c:spPr>
              <c:txPr>
                <a:bodyPr/>
                <a:lstStyle/>
                <a:p>
                  <a:pPr>
                    <a:defRPr sz="901" b="1" i="0" u="none" strike="noStrike" baseline="0">
                      <a:solidFill>
                        <a:srgbClr val="000000"/>
                      </a:solidFill>
                      <a:latin typeface="Calibri"/>
                      <a:ea typeface="Calibri"/>
                      <a:cs typeface="Calibri"/>
                    </a:defRPr>
                  </a:pPr>
                  <a:endParaRPr lang="ru-RU"/>
                </a:p>
              </c:txPr>
              <c:dLblPos val="bestFit"/>
              <c:showLegendKey val="0"/>
              <c:showVal val="0"/>
              <c:showCatName val="0"/>
              <c:showSerName val="0"/>
              <c:showPercent val="1"/>
              <c:showBubbleSize val="0"/>
              <c:extLst xmlns:c16r2="http://schemas.microsoft.com/office/drawing/2015/06/chart">
                <c:ext xmlns:c16="http://schemas.microsoft.com/office/drawing/2014/chart" uri="{C3380CC4-5D6E-409C-BE32-E72D297353CC}">
                  <c16:uniqueId val="{00000004-CB7C-44A4-9287-58AD7F6F555C}"/>
                </c:ext>
                <c:ext xmlns:c15="http://schemas.microsoft.com/office/drawing/2012/chart" uri="{CE6537A1-D6FC-4f65-9D91-7224C49458BB}"/>
              </c:extLst>
            </c:dLbl>
            <c:dLbl>
              <c:idx val="5"/>
              <c:layout>
                <c:manualLayout>
                  <c:xMode val="edge"/>
                  <c:yMode val="edge"/>
                  <c:x val="0.33064516129032256"/>
                  <c:y val="0.57037037037037042"/>
                </c:manualLayout>
              </c:layout>
              <c:numFmt formatCode="0%" sourceLinked="0"/>
              <c:spPr>
                <a:noFill/>
                <a:ln w="22317">
                  <a:noFill/>
                </a:ln>
              </c:spPr>
              <c:txPr>
                <a:bodyPr/>
                <a:lstStyle/>
                <a:p>
                  <a:pPr>
                    <a:defRPr sz="901" b="1" i="0" u="none" strike="noStrike" baseline="0">
                      <a:solidFill>
                        <a:srgbClr val="000000"/>
                      </a:solidFill>
                      <a:latin typeface="Calibri"/>
                      <a:ea typeface="Calibri"/>
                      <a:cs typeface="Calibri"/>
                    </a:defRPr>
                  </a:pPr>
                  <a:endParaRPr lang="ru-RU"/>
                </a:p>
              </c:txPr>
              <c:dLblPos val="bestFit"/>
              <c:showLegendKey val="0"/>
              <c:showVal val="0"/>
              <c:showCatName val="0"/>
              <c:showSerName val="0"/>
              <c:showPercent val="1"/>
              <c:showBubbleSize val="0"/>
              <c:extLst xmlns:c16r2="http://schemas.microsoft.com/office/drawing/2015/06/chart">
                <c:ext xmlns:c16="http://schemas.microsoft.com/office/drawing/2014/chart" uri="{C3380CC4-5D6E-409C-BE32-E72D297353CC}">
                  <c16:uniqueId val="{00000005-CB7C-44A4-9287-58AD7F6F555C}"/>
                </c:ext>
                <c:ext xmlns:c15="http://schemas.microsoft.com/office/drawing/2012/chart" uri="{CE6537A1-D6FC-4f65-9D91-7224C49458BB}"/>
              </c:extLst>
            </c:dLbl>
            <c:numFmt formatCode="0%" sourceLinked="0"/>
            <c:spPr>
              <a:noFill/>
              <a:ln w="22317">
                <a:noFill/>
              </a:ln>
            </c:spPr>
            <c:txPr>
              <a:bodyPr wrap="square" lIns="38100" tIns="19050" rIns="38100" bIns="19050" anchor="ctr">
                <a:spAutoFit/>
              </a:bodyPr>
              <a:lstStyle/>
              <a:p>
                <a:pPr>
                  <a:defRPr sz="901" b="1" i="0" u="none" strike="noStrike" baseline="0">
                    <a:solidFill>
                      <a:srgbClr val="000000"/>
                    </a:solidFill>
                    <a:latin typeface="Calibri"/>
                    <a:ea typeface="Calibri"/>
                    <a:cs typeface="Calibri"/>
                  </a:defRPr>
                </a:pPr>
                <a:endParaRPr lang="ru-RU"/>
              </a:p>
            </c:txPr>
            <c:showLegendKey val="0"/>
            <c:showVal val="0"/>
            <c:showCatName val="0"/>
            <c:showSerName val="0"/>
            <c:showPercent val="1"/>
            <c:showBubbleSize val="0"/>
            <c:showLeaderLines val="1"/>
            <c:extLst xmlns:c16r2="http://schemas.microsoft.com/office/drawing/2015/06/chart">
              <c:ext xmlns:c15="http://schemas.microsoft.com/office/drawing/2012/chart" uri="{CE6537A1-D6FC-4f65-9D91-7224C49458BB}"/>
            </c:extLst>
          </c:dLbls>
          <c:cat>
            <c:strRef>
              <c:f>Sheet1!$B$1:$F$1</c:f>
              <c:strCache>
                <c:ptCount val="5"/>
                <c:pt idx="0">
                  <c:v>Здравоохранние и предоставление социальных услуг</c:v>
                </c:pt>
                <c:pt idx="1">
                  <c:v>Образование</c:v>
                </c:pt>
                <c:pt idx="2">
                  <c:v>Культура</c:v>
                </c:pt>
                <c:pt idx="3">
                  <c:v>Государственное и муниципальное управление</c:v>
                </c:pt>
                <c:pt idx="4">
                  <c:v>Администратинвая деятельность и сопутств. доп.услуги</c:v>
                </c:pt>
              </c:strCache>
            </c:strRef>
          </c:cat>
          <c:val>
            <c:numRef>
              <c:f>Sheet1!$B$2:$F$2</c:f>
              <c:numCache>
                <c:formatCode>\О\с\н\о\в\н\о\й</c:formatCode>
                <c:ptCount val="5"/>
                <c:pt idx="0">
                  <c:v>310</c:v>
                </c:pt>
                <c:pt idx="1">
                  <c:v>446</c:v>
                </c:pt>
                <c:pt idx="2">
                  <c:v>96</c:v>
                </c:pt>
                <c:pt idx="3">
                  <c:v>715</c:v>
                </c:pt>
                <c:pt idx="4">
                  <c:v>30</c:v>
                </c:pt>
              </c:numCache>
            </c:numRef>
          </c:val>
          <c:extLst xmlns:c16r2="http://schemas.microsoft.com/office/drawing/2015/06/chart">
            <c:ext xmlns:c16="http://schemas.microsoft.com/office/drawing/2014/chart" uri="{C3380CC4-5D6E-409C-BE32-E72D297353CC}">
              <c16:uniqueId val="{00000006-CB7C-44A4-9287-58AD7F6F555C}"/>
            </c:ext>
          </c:extLst>
        </c:ser>
        <c:dLbls>
          <c:showLegendKey val="0"/>
          <c:showVal val="0"/>
          <c:showCatName val="0"/>
          <c:showSerName val="0"/>
          <c:showPercent val="1"/>
          <c:showBubbleSize val="0"/>
          <c:showLeaderLines val="1"/>
        </c:dLbls>
      </c:pie3DChart>
      <c:spPr>
        <a:noFill/>
        <a:ln w="22317">
          <a:noFill/>
        </a:ln>
      </c:spPr>
    </c:plotArea>
    <c:legend>
      <c:legendPos val="b"/>
      <c:legendEntry>
        <c:idx val="2"/>
        <c:txPr>
          <a:bodyPr/>
          <a:lstStyle/>
          <a:p>
            <a:pPr>
              <a:defRPr sz="646" b="1" i="0" u="none" strike="noStrike" baseline="0">
                <a:solidFill>
                  <a:srgbClr val="000000"/>
                </a:solidFill>
                <a:latin typeface="Calibri"/>
                <a:ea typeface="Calibri"/>
                <a:cs typeface="Calibri"/>
              </a:defRPr>
            </a:pPr>
            <a:endParaRPr lang="ru-RU"/>
          </a:p>
        </c:txPr>
      </c:legendEntry>
      <c:layout>
        <c:manualLayout>
          <c:xMode val="edge"/>
          <c:yMode val="edge"/>
          <c:x val="1.935483870967742E-2"/>
          <c:y val="0.8037037037037037"/>
          <c:w val="0.96129032258064517"/>
          <c:h val="0.1962962962962963"/>
        </c:manualLayout>
      </c:layout>
      <c:overlay val="0"/>
      <c:spPr>
        <a:noFill/>
        <a:ln w="2790">
          <a:solidFill>
            <a:srgbClr val="000000"/>
          </a:solidFill>
          <a:prstDash val="solid"/>
        </a:ln>
      </c:spPr>
      <c:txPr>
        <a:bodyPr/>
        <a:lstStyle/>
        <a:p>
          <a:pPr>
            <a:defRPr sz="646" b="1" i="0" u="none" strike="noStrike" baseline="0">
              <a:solidFill>
                <a:srgbClr val="000000"/>
              </a:solidFill>
              <a:latin typeface="Calibri"/>
              <a:ea typeface="Calibri"/>
              <a:cs typeface="Calibri"/>
            </a:defRPr>
          </a:pPr>
          <a:endParaRPr lang="ru-RU"/>
        </a:p>
      </c:txPr>
    </c:legend>
    <c:plotVisOnly val="1"/>
    <c:dispBlanksAs val="zero"/>
    <c:showDLblsOverMax val="0"/>
  </c:chart>
  <c:spPr>
    <a:solidFill>
      <a:srgbClr val="FFFFFF"/>
    </a:solidFill>
    <a:ln>
      <a:noFill/>
    </a:ln>
  </c:spPr>
  <c:txPr>
    <a:bodyPr/>
    <a:lstStyle/>
    <a:p>
      <a:pPr>
        <a:defRPr sz="1032" b="1" i="0" u="none" strike="noStrike" baseline="0">
          <a:solidFill>
            <a:srgbClr val="000000"/>
          </a:solidFill>
          <a:latin typeface="Calibri"/>
          <a:ea typeface="Calibri"/>
          <a:cs typeface="Calibri"/>
        </a:defRPr>
      </a:pPr>
      <a:endParaRPr lang="ru-RU"/>
    </a:p>
  </c:txPr>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02E53F-D705-4F19-BEFF-586C561B94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5082</TotalTime>
  <Pages>1</Pages>
  <Words>48072</Words>
  <Characters>274014</Characters>
  <Application>Microsoft Office Word</Application>
  <DocSecurity>0</DocSecurity>
  <Lines>2283</Lines>
  <Paragraphs>642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321444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Медведева Дарья</dc:creator>
  <cp:keywords/>
  <dc:description/>
  <cp:lastModifiedBy>1</cp:lastModifiedBy>
  <cp:revision>252</cp:revision>
  <dcterms:created xsi:type="dcterms:W3CDTF">2023-04-04T06:45:00Z</dcterms:created>
  <dcterms:modified xsi:type="dcterms:W3CDTF">2024-04-27T06:13:00Z</dcterms:modified>
</cp:coreProperties>
</file>